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F27" w:rsidRPr="00BD3F06" w:rsidRDefault="00BD3F06" w:rsidP="00BD3F06">
      <w:pPr>
        <w:jc w:val="center"/>
        <w:rPr>
          <w:color w:val="FF0000"/>
          <w:sz w:val="36"/>
          <w:szCs w:val="36"/>
        </w:rPr>
      </w:pPr>
      <w:r>
        <w:rPr>
          <w:color w:val="FF0000"/>
          <w:sz w:val="36"/>
          <w:szCs w:val="36"/>
        </w:rPr>
        <w:t>Le serment d’H</w:t>
      </w:r>
      <w:r w:rsidR="00FA10CC" w:rsidRPr="00BD3F06">
        <w:rPr>
          <w:color w:val="FF0000"/>
          <w:sz w:val="36"/>
          <w:szCs w:val="36"/>
        </w:rPr>
        <w:t>ip</w:t>
      </w:r>
      <w:r>
        <w:rPr>
          <w:color w:val="FF0000"/>
          <w:sz w:val="36"/>
          <w:szCs w:val="36"/>
        </w:rPr>
        <w:t>p</w:t>
      </w:r>
      <w:r w:rsidR="00FA10CC" w:rsidRPr="00BD3F06">
        <w:rPr>
          <w:color w:val="FF0000"/>
          <w:sz w:val="36"/>
          <w:szCs w:val="36"/>
        </w:rPr>
        <w:t>ocrate et le code de Déontologie Médicale</w:t>
      </w:r>
    </w:p>
    <w:p w:rsidR="00FA10CC" w:rsidRDefault="00FA10CC" w:rsidP="00324F5F"/>
    <w:p w:rsidR="00FA10CC" w:rsidRPr="00BD3F06" w:rsidRDefault="00FA10CC" w:rsidP="00FA10CC">
      <w:pPr>
        <w:pStyle w:val="Paragraphedeliste"/>
        <w:numPr>
          <w:ilvl w:val="0"/>
          <w:numId w:val="1"/>
        </w:numPr>
        <w:rPr>
          <w:color w:val="00B050"/>
        </w:rPr>
      </w:pPr>
      <w:r w:rsidRPr="00BD3F06">
        <w:rPr>
          <w:color w:val="00B050"/>
        </w:rPr>
        <w:t xml:space="preserve">Le serment </w:t>
      </w:r>
      <w:r w:rsidR="00BD3F06" w:rsidRPr="00BD3F06">
        <w:rPr>
          <w:color w:val="00B050"/>
        </w:rPr>
        <w:t>d’Hippocrate</w:t>
      </w:r>
    </w:p>
    <w:p w:rsidR="00FA10CC" w:rsidRPr="00BD3F06" w:rsidRDefault="00FA10CC" w:rsidP="00FA10CC">
      <w:pPr>
        <w:pStyle w:val="Paragraphedeliste"/>
        <w:numPr>
          <w:ilvl w:val="0"/>
          <w:numId w:val="2"/>
        </w:numPr>
        <w:rPr>
          <w:color w:val="548DD4" w:themeColor="text2" w:themeTint="99"/>
        </w:rPr>
      </w:pPr>
      <w:r w:rsidRPr="00BD3F06">
        <w:rPr>
          <w:color w:val="548DD4" w:themeColor="text2" w:themeTint="99"/>
        </w:rPr>
        <w:t>Ses origines</w:t>
      </w:r>
    </w:p>
    <w:p w:rsidR="00FA10CC" w:rsidRDefault="00BD3F06" w:rsidP="00FA10CC">
      <w:pPr>
        <w:pStyle w:val="Paragraphedeliste"/>
        <w:ind w:left="1440"/>
      </w:pPr>
      <w:r>
        <w:t>Le Déontologie médicale a des origines très anciennes, le plus anciens code de Déotonlogie s’appelle le sermzent d’Hippocrate, texte rédigé au XIème s av JC , Hippocrate qui faisait preter serment à ses étudiants en fin d’études, il s’est rependu par la suite.</w:t>
      </w:r>
    </w:p>
    <w:p w:rsidR="00FA10CC" w:rsidRDefault="00FA10CC" w:rsidP="00FA10CC">
      <w:pPr>
        <w:pStyle w:val="Paragraphedeliste"/>
        <w:ind w:left="1440"/>
      </w:pPr>
    </w:p>
    <w:p w:rsidR="003404A2" w:rsidRPr="00BD3F06" w:rsidRDefault="003404A2" w:rsidP="003404A2">
      <w:pPr>
        <w:pStyle w:val="Paragraphedeliste"/>
        <w:numPr>
          <w:ilvl w:val="0"/>
          <w:numId w:val="2"/>
        </w:numPr>
        <w:rPr>
          <w:color w:val="548DD4" w:themeColor="text2" w:themeTint="99"/>
        </w:rPr>
      </w:pPr>
      <w:r w:rsidRPr="00BD3F06">
        <w:rPr>
          <w:color w:val="548DD4" w:themeColor="text2" w:themeTint="99"/>
        </w:rPr>
        <w:t>Son évolution</w:t>
      </w:r>
    </w:p>
    <w:p w:rsidR="003404A2" w:rsidRDefault="003404A2" w:rsidP="003404A2">
      <w:pPr>
        <w:pStyle w:val="Paragraphedeliste"/>
        <w:ind w:left="1440"/>
      </w:pPr>
      <w:r>
        <w:t>Aujourd’hui, on l’appelle le serment de Montpellier</w:t>
      </w:r>
    </w:p>
    <w:p w:rsidR="003404A2" w:rsidRPr="00BD3F06" w:rsidRDefault="003404A2" w:rsidP="003404A2">
      <w:pPr>
        <w:pStyle w:val="Paragraphedeliste"/>
        <w:ind w:left="1440"/>
        <w:rPr>
          <w:color w:val="00B050"/>
        </w:rPr>
      </w:pPr>
    </w:p>
    <w:p w:rsidR="003404A2" w:rsidRPr="00BD3F06" w:rsidRDefault="003404A2" w:rsidP="003404A2">
      <w:pPr>
        <w:pStyle w:val="Paragraphedeliste"/>
        <w:numPr>
          <w:ilvl w:val="0"/>
          <w:numId w:val="1"/>
        </w:numPr>
        <w:rPr>
          <w:color w:val="00B050"/>
        </w:rPr>
      </w:pPr>
      <w:r w:rsidRPr="00BD3F06">
        <w:rPr>
          <w:color w:val="00B050"/>
        </w:rPr>
        <w:t>Le code de Déontologie français</w:t>
      </w:r>
    </w:p>
    <w:p w:rsidR="00BD3F06" w:rsidRDefault="00BD3F06" w:rsidP="00BD3F06">
      <w:pPr>
        <w:pStyle w:val="Paragraphedeliste"/>
      </w:pPr>
    </w:p>
    <w:p w:rsidR="003404A2" w:rsidRDefault="003404A2" w:rsidP="00BD3F06">
      <w:pPr>
        <w:pStyle w:val="Paragraphedeliste"/>
      </w:pPr>
      <w:r>
        <w:t>Histoire du code de Déontologie</w:t>
      </w:r>
    </w:p>
    <w:p w:rsidR="003404A2" w:rsidRDefault="003404A2" w:rsidP="003404A2">
      <w:pPr>
        <w:pStyle w:val="Paragraphedeliste"/>
      </w:pPr>
      <w:r>
        <w:t xml:space="preserve">A pris forme pendant l’entre guerre. </w:t>
      </w:r>
      <w:r w:rsidR="00BD3F06">
        <w:t xml:space="preserve">En 41, l’ordre des médecins qui venait de voir le jour, a élaboré un texte de bas, ce texte n’avait à cette époque que la valeur d’un règlement intérieur. </w:t>
      </w:r>
      <w:r>
        <w:t>Les choses se sont précisées en 45, ordonnance ministérielle qui a rendu ce code officiel, le code de Déontologie, fut promulgué sous forme de décret, portant règlement d’administration publique.  Revu en 97, et toujours d’actualité</w:t>
      </w:r>
    </w:p>
    <w:p w:rsidR="00631E78" w:rsidRDefault="00631E78" w:rsidP="00631E78">
      <w:pPr>
        <w:pStyle w:val="Paragraphedeliste"/>
      </w:pPr>
    </w:p>
    <w:p w:rsidR="003404A2" w:rsidRPr="00BD3F06" w:rsidRDefault="00BD3F06" w:rsidP="003404A2">
      <w:pPr>
        <w:pStyle w:val="Paragraphedeliste"/>
        <w:numPr>
          <w:ilvl w:val="0"/>
          <w:numId w:val="3"/>
        </w:numPr>
        <w:rPr>
          <w:color w:val="548DD4" w:themeColor="text2" w:themeTint="99"/>
        </w:rPr>
      </w:pPr>
      <w:r w:rsidRPr="00BD3F06">
        <w:rPr>
          <w:color w:val="548DD4" w:themeColor="text2" w:themeTint="99"/>
        </w:rPr>
        <w:t>Valeur juridique du</w:t>
      </w:r>
      <w:r w:rsidR="003404A2" w:rsidRPr="00BD3F06">
        <w:rPr>
          <w:color w:val="548DD4" w:themeColor="text2" w:themeTint="99"/>
        </w:rPr>
        <w:t xml:space="preserve"> Code de Déontologie</w:t>
      </w:r>
    </w:p>
    <w:p w:rsidR="00631E78" w:rsidRDefault="00631E78" w:rsidP="00631E78">
      <w:pPr>
        <w:pStyle w:val="Paragraphedeliste"/>
      </w:pPr>
    </w:p>
    <w:p w:rsidR="003404A2" w:rsidRDefault="003404A2" w:rsidP="003404A2">
      <w:pPr>
        <w:pStyle w:val="Paragraphedeliste"/>
      </w:pPr>
      <w:r>
        <w:t>Les règles que tous médecins doit respecter, ce code s’impose aux étudiants en médecine qui font des remplacements. Tout médecins qui s’inscrit au tableau de l’ordre à la fin de ses études, doit affirmer qu’il connait ce code, il doit en plus s’engager sous serment et par écrit à le respecter. Les médecins qui ne le respecteront pas seront en infraction, et ces infractions relèvent de la juridiction disciplinaire de l’ordre des médecins, c’est-à-dire, le conseil régional de l’ordre des médecins</w:t>
      </w:r>
    </w:p>
    <w:p w:rsidR="003404A2" w:rsidRPr="00BD3F06" w:rsidRDefault="003404A2" w:rsidP="003404A2">
      <w:pPr>
        <w:pStyle w:val="Paragraphedeliste"/>
        <w:rPr>
          <w:color w:val="548DD4" w:themeColor="text2" w:themeTint="99"/>
        </w:rPr>
      </w:pPr>
    </w:p>
    <w:p w:rsidR="003404A2" w:rsidRPr="00BD3F06" w:rsidRDefault="003404A2" w:rsidP="003404A2">
      <w:pPr>
        <w:pStyle w:val="Paragraphedeliste"/>
        <w:numPr>
          <w:ilvl w:val="0"/>
          <w:numId w:val="3"/>
        </w:numPr>
        <w:rPr>
          <w:color w:val="548DD4" w:themeColor="text2" w:themeTint="99"/>
        </w:rPr>
      </w:pPr>
      <w:r w:rsidRPr="00BD3F06">
        <w:rPr>
          <w:color w:val="548DD4" w:themeColor="text2" w:themeTint="99"/>
        </w:rPr>
        <w:t>Le contenu du code de Déontologie</w:t>
      </w:r>
    </w:p>
    <w:p w:rsidR="003404A2" w:rsidRDefault="003404A2" w:rsidP="003404A2">
      <w:pPr>
        <w:pStyle w:val="Paragraphedeliste"/>
      </w:pPr>
    </w:p>
    <w:p w:rsidR="003404A2" w:rsidRDefault="003404A2" w:rsidP="003404A2">
      <w:pPr>
        <w:pStyle w:val="Paragraphedeliste"/>
      </w:pPr>
      <w:r>
        <w:t>Il donne au conseil de l’</w:t>
      </w:r>
      <w:r w:rsidR="00631E78">
        <w:t>ordre</w:t>
      </w:r>
      <w:r>
        <w:t xml:space="preserve"> la possibilité de veiller, au maintien des principes de moralité, de probité, et de dévouement </w:t>
      </w:r>
      <w:r w:rsidR="00631E78">
        <w:t>indispensable à l’exercice de la médecine, et à l’observation par tous ses membres des devoirs professionnels, ainsi que des règles édictées par le code</w:t>
      </w:r>
    </w:p>
    <w:p w:rsidR="00631E78" w:rsidRDefault="00631E78" w:rsidP="003404A2">
      <w:pPr>
        <w:pStyle w:val="Paragraphedeliste"/>
      </w:pPr>
    </w:p>
    <w:p w:rsidR="00631E78" w:rsidRDefault="00631E78" w:rsidP="00BD3F06">
      <w:pPr>
        <w:pStyle w:val="Paragraphedeliste"/>
        <w:ind w:left="1080"/>
      </w:pPr>
      <w:r>
        <w:t>Le code de Déontologie entremêle :</w:t>
      </w:r>
    </w:p>
    <w:p w:rsidR="00631E78" w:rsidRDefault="00631E78" w:rsidP="00631E78">
      <w:pPr>
        <w:pStyle w:val="Paragraphedeliste"/>
        <w:numPr>
          <w:ilvl w:val="0"/>
          <w:numId w:val="5"/>
        </w:numPr>
      </w:pPr>
      <w:r>
        <w:t xml:space="preserve">Un code moral professionnel qui amplifie et </w:t>
      </w:r>
      <w:r w:rsidR="00BD3F06">
        <w:t>précisant</w:t>
      </w:r>
      <w:r>
        <w:t xml:space="preserve"> la vieille doctrine </w:t>
      </w:r>
      <w:r w:rsidR="00BD3F06">
        <w:t>hippocratique</w:t>
      </w:r>
    </w:p>
    <w:p w:rsidR="00631E78" w:rsidRDefault="00631E78" w:rsidP="00631E78">
      <w:pPr>
        <w:pStyle w:val="Paragraphedeliste"/>
        <w:numPr>
          <w:ilvl w:val="0"/>
          <w:numId w:val="5"/>
        </w:numPr>
      </w:pPr>
      <w:r>
        <w:t xml:space="preserve">Un </w:t>
      </w:r>
      <w:r w:rsidR="00BD3F06">
        <w:t>code</w:t>
      </w:r>
      <w:r>
        <w:t xml:space="preserve"> administratif, </w:t>
      </w:r>
      <w:r w:rsidR="00BD3F06">
        <w:t>réglementant</w:t>
      </w:r>
      <w:r>
        <w:t xml:space="preserve"> avec </w:t>
      </w:r>
      <w:r w:rsidR="00BD3F06">
        <w:t>précision</w:t>
      </w:r>
      <w:r>
        <w:t xml:space="preserve"> un grand nombre des aspects pratiques </w:t>
      </w:r>
      <w:r w:rsidR="00BD3F06">
        <w:t>de la profession</w:t>
      </w:r>
      <w:r>
        <w:t>.</w:t>
      </w:r>
    </w:p>
    <w:p w:rsidR="00631E78" w:rsidRDefault="00631E78" w:rsidP="00631E78">
      <w:pPr>
        <w:ind w:left="1080"/>
      </w:pPr>
    </w:p>
    <w:p w:rsidR="00BD3F06" w:rsidRDefault="00BD3F06" w:rsidP="00631E78">
      <w:pPr>
        <w:ind w:left="1080"/>
      </w:pPr>
    </w:p>
    <w:p w:rsidR="00631E78" w:rsidRDefault="00631E78" w:rsidP="00631E78">
      <w:pPr>
        <w:ind w:left="1080"/>
      </w:pPr>
      <w:r>
        <w:t>Les devoirs généraux des médecins=&gt;</w:t>
      </w:r>
    </w:p>
    <w:p w:rsidR="00631E78" w:rsidRDefault="00631E78" w:rsidP="00631E78">
      <w:pPr>
        <w:pStyle w:val="Paragraphedeliste"/>
        <w:numPr>
          <w:ilvl w:val="0"/>
          <w:numId w:val="5"/>
        </w:numPr>
      </w:pPr>
      <w:r>
        <w:t>Ils traitent du respect de la vie et de la personne y compris après la mort et de l’interdiction de provoquer délibérément la mort du malade</w:t>
      </w:r>
    </w:p>
    <w:p w:rsidR="00631E78" w:rsidRDefault="00631E78" w:rsidP="00631E78">
      <w:pPr>
        <w:pStyle w:val="Paragraphedeliste"/>
        <w:numPr>
          <w:ilvl w:val="0"/>
          <w:numId w:val="5"/>
        </w:numPr>
      </w:pPr>
      <w:r>
        <w:t>Obligation d’assistance à un patient en danger</w:t>
      </w:r>
    </w:p>
    <w:p w:rsidR="00631E78" w:rsidRDefault="00631E78" w:rsidP="00631E78">
      <w:pPr>
        <w:pStyle w:val="Paragraphedeliste"/>
        <w:numPr>
          <w:ilvl w:val="0"/>
          <w:numId w:val="5"/>
        </w:numPr>
      </w:pPr>
      <w:r>
        <w:t>Il traite de l’obligation de respecter le secret professionnel</w:t>
      </w:r>
    </w:p>
    <w:p w:rsidR="00631E78" w:rsidRDefault="00631E78" w:rsidP="00631E78">
      <w:pPr>
        <w:pStyle w:val="Paragraphedeliste"/>
        <w:numPr>
          <w:ilvl w:val="0"/>
          <w:numId w:val="5"/>
        </w:numPr>
      </w:pPr>
      <w:r>
        <w:t>Il traite de l’obligation d’entretenir et de perfectionner ses connaissances et ses compétences</w:t>
      </w:r>
    </w:p>
    <w:p w:rsidR="00631E78" w:rsidRDefault="00631E78" w:rsidP="00631E78">
      <w:pPr>
        <w:pStyle w:val="Paragraphedeliste"/>
        <w:numPr>
          <w:ilvl w:val="0"/>
          <w:numId w:val="5"/>
        </w:numPr>
      </w:pPr>
      <w:r>
        <w:t>Interdiction de faire courir aux malades un risque injustifié par un acte diagnostic ou un traitement</w:t>
      </w:r>
    </w:p>
    <w:p w:rsidR="00631E78" w:rsidRDefault="00631E78" w:rsidP="00631E78">
      <w:pPr>
        <w:pStyle w:val="Paragraphedeliste"/>
        <w:ind w:left="1440"/>
      </w:pPr>
      <w:r>
        <w:t>Les devoirs envers les patients=&gt;</w:t>
      </w:r>
    </w:p>
    <w:p w:rsidR="00631E78" w:rsidRDefault="00631E78" w:rsidP="00631E78">
      <w:pPr>
        <w:pStyle w:val="Paragraphedeliste"/>
        <w:numPr>
          <w:ilvl w:val="0"/>
          <w:numId w:val="5"/>
        </w:numPr>
      </w:pPr>
      <w:r>
        <w:t xml:space="preserve">Les </w:t>
      </w:r>
      <w:r w:rsidR="00F41C81">
        <w:t>médecins</w:t>
      </w:r>
      <w:r>
        <w:t xml:space="preserve"> doit faire des prescriptions claires et veiller à la bonne </w:t>
      </w:r>
      <w:r w:rsidR="00F41C81">
        <w:t>exécution</w:t>
      </w:r>
      <w:r>
        <w:t xml:space="preserve"> du traitement</w:t>
      </w:r>
    </w:p>
    <w:p w:rsidR="00631E78" w:rsidRDefault="00631E78" w:rsidP="00631E78">
      <w:pPr>
        <w:pStyle w:val="Paragraphedeliste"/>
        <w:numPr>
          <w:ilvl w:val="0"/>
          <w:numId w:val="5"/>
        </w:numPr>
      </w:pPr>
      <w:r>
        <w:t xml:space="preserve">Un pronostic fatal ne doit être révélé qu’avec la plus grande circonspection mais la famille doit en général être </w:t>
      </w:r>
      <w:r w:rsidR="00F41C81">
        <w:t>prévenue</w:t>
      </w:r>
    </w:p>
    <w:p w:rsidR="00631E78" w:rsidRDefault="00631E78" w:rsidP="00631E78">
      <w:pPr>
        <w:pStyle w:val="Paragraphedeliste"/>
        <w:numPr>
          <w:ilvl w:val="0"/>
          <w:numId w:val="5"/>
        </w:numPr>
      </w:pPr>
      <w:r>
        <w:t xml:space="preserve">Le </w:t>
      </w:r>
      <w:r w:rsidR="00F41C81">
        <w:t>médecin</w:t>
      </w:r>
      <w:r>
        <w:t xml:space="preserve"> doit défendre l’enfant malade et mettre en œuvre les moyens adéquat</w:t>
      </w:r>
      <w:r w:rsidR="00F41C81">
        <w:t>s</w:t>
      </w:r>
      <w:r>
        <w:t xml:space="preserve"> quand il constate qu’un enfant est victime de sévices ou de privations</w:t>
      </w:r>
    </w:p>
    <w:p w:rsidR="00F41C81" w:rsidRDefault="00F41C81" w:rsidP="00631E78">
      <w:pPr>
        <w:pStyle w:val="Paragraphedeliste"/>
        <w:numPr>
          <w:ilvl w:val="0"/>
          <w:numId w:val="5"/>
        </w:numPr>
      </w:pPr>
      <w:r>
        <w:t>Le médecin a l’obligation de rechercher le consentement de la personne avant toutes investigations</w:t>
      </w:r>
    </w:p>
    <w:p w:rsidR="00F41C81" w:rsidRDefault="00F41C81" w:rsidP="00F41C81">
      <w:pPr>
        <w:pStyle w:val="Paragraphedeliste"/>
        <w:ind w:left="1440"/>
      </w:pPr>
    </w:p>
    <w:p w:rsidR="00BD3F06" w:rsidRDefault="00BD3F06" w:rsidP="00F41C81">
      <w:pPr>
        <w:pStyle w:val="Paragraphedeliste"/>
        <w:ind w:left="1440"/>
      </w:pPr>
    </w:p>
    <w:p w:rsidR="00F41C81" w:rsidRDefault="00F41C81" w:rsidP="00F41C81">
      <w:pPr>
        <w:pStyle w:val="Paragraphedeliste"/>
        <w:ind w:left="1440"/>
      </w:pPr>
      <w:r>
        <w:t>Rapport des médecins entre eux et avec les autres membres des professionnels de santé=&gt;</w:t>
      </w:r>
    </w:p>
    <w:p w:rsidR="00F41C81" w:rsidRDefault="00F41C81" w:rsidP="00F41C81">
      <w:pPr>
        <w:pStyle w:val="Paragraphedeliste"/>
        <w:numPr>
          <w:ilvl w:val="0"/>
          <w:numId w:val="5"/>
        </w:numPr>
      </w:pPr>
      <w:r>
        <w:t>Ils doivent entretenir de bonnes relations avec l’ensemble de l’équipe de santé, dans l’intérêt du malade</w:t>
      </w:r>
    </w:p>
    <w:p w:rsidR="00F41C81" w:rsidRDefault="00F41C81" w:rsidP="00F41C81">
      <w:pPr>
        <w:pStyle w:val="Paragraphedeliste"/>
        <w:numPr>
          <w:ilvl w:val="0"/>
          <w:numId w:val="5"/>
        </w:numPr>
      </w:pPr>
      <w:r>
        <w:t>Il est interdit de nuire à un confrère</w:t>
      </w:r>
    </w:p>
    <w:p w:rsidR="00F41C81" w:rsidRDefault="00F41C81" w:rsidP="00F41C81">
      <w:pPr>
        <w:pStyle w:val="Paragraphedeliste"/>
        <w:numPr>
          <w:ilvl w:val="0"/>
          <w:numId w:val="5"/>
        </w:numPr>
      </w:pPr>
      <w:r>
        <w:t>Il est interdit de faire du détournement de clientèle</w:t>
      </w:r>
    </w:p>
    <w:p w:rsidR="00F41C81" w:rsidRDefault="00F41C81" w:rsidP="00F41C81">
      <w:pPr>
        <w:pStyle w:val="Paragraphedeliste"/>
        <w:numPr>
          <w:ilvl w:val="0"/>
          <w:numId w:val="5"/>
        </w:numPr>
      </w:pPr>
      <w:r>
        <w:t>En cas de consultations occasionnelles,  il faut avertir le médecin traitant habituel du patient</w:t>
      </w:r>
    </w:p>
    <w:p w:rsidR="00F41C81" w:rsidRDefault="00F41C81" w:rsidP="00F41C81">
      <w:pPr>
        <w:pStyle w:val="Paragraphedeliste"/>
        <w:ind w:left="1440"/>
      </w:pPr>
    </w:p>
    <w:p w:rsidR="00BD3F06" w:rsidRDefault="00BD3F06" w:rsidP="00F41C81">
      <w:pPr>
        <w:pStyle w:val="Paragraphedeliste"/>
        <w:ind w:left="1440"/>
      </w:pPr>
    </w:p>
    <w:p w:rsidR="00F41C81" w:rsidRDefault="00F41C81" w:rsidP="00F41C81">
      <w:pPr>
        <w:pStyle w:val="Paragraphedeliste"/>
        <w:ind w:left="1440"/>
      </w:pPr>
      <w:r>
        <w:t>Règles particulières à certains modes d’exercice=&gt;</w:t>
      </w:r>
    </w:p>
    <w:p w:rsidR="00F41C81" w:rsidRDefault="00F41C81" w:rsidP="00F41C81">
      <w:pPr>
        <w:pStyle w:val="Paragraphedeliste"/>
        <w:numPr>
          <w:ilvl w:val="0"/>
          <w:numId w:val="5"/>
        </w:numPr>
      </w:pPr>
      <w:r>
        <w:t xml:space="preserve"> Exercice Privé, salariés expertise</w:t>
      </w:r>
    </w:p>
    <w:p w:rsidR="00F41C81" w:rsidRDefault="00F41C81" w:rsidP="00F41C81">
      <w:pPr>
        <w:pStyle w:val="Paragraphedeliste"/>
        <w:ind w:left="1440"/>
      </w:pPr>
    </w:p>
    <w:p w:rsidR="00BD3F06" w:rsidRDefault="00BD3F06" w:rsidP="00F41C81">
      <w:pPr>
        <w:pStyle w:val="Paragraphedeliste"/>
        <w:ind w:left="1440"/>
      </w:pPr>
    </w:p>
    <w:p w:rsidR="00F41C81" w:rsidRDefault="00F41C81" w:rsidP="00F41C81">
      <w:pPr>
        <w:pStyle w:val="Paragraphedeliste"/>
        <w:ind w:left="1440"/>
      </w:pPr>
      <w:r>
        <w:t>Relations des médecins avec le conseil de l’ordre=&gt;</w:t>
      </w:r>
    </w:p>
    <w:p w:rsidR="00F41C81" w:rsidRDefault="00F41C81" w:rsidP="00BD3F06">
      <w:pPr>
        <w:pStyle w:val="Paragraphedeliste"/>
        <w:numPr>
          <w:ilvl w:val="0"/>
          <w:numId w:val="5"/>
        </w:numPr>
      </w:pPr>
      <w:r>
        <w:t>Juste savoir qu’il existe</w:t>
      </w:r>
    </w:p>
    <w:p w:rsidR="00F41C81" w:rsidRPr="00BD3F06" w:rsidRDefault="00F41C81" w:rsidP="00F41C81">
      <w:pPr>
        <w:pStyle w:val="Paragraphedeliste"/>
        <w:ind w:left="1440"/>
        <w:rPr>
          <w:color w:val="00B050"/>
        </w:rPr>
      </w:pPr>
    </w:p>
    <w:p w:rsidR="00F41C81" w:rsidRPr="00BD3F06" w:rsidRDefault="00F41C81" w:rsidP="00F41C81">
      <w:pPr>
        <w:pStyle w:val="Paragraphedeliste"/>
        <w:numPr>
          <w:ilvl w:val="0"/>
          <w:numId w:val="1"/>
        </w:numPr>
        <w:rPr>
          <w:color w:val="00B050"/>
        </w:rPr>
      </w:pPr>
      <w:r w:rsidRPr="00BD3F06">
        <w:rPr>
          <w:color w:val="00B050"/>
        </w:rPr>
        <w:t>L’ordre des médecins</w:t>
      </w:r>
    </w:p>
    <w:p w:rsidR="00F41C81" w:rsidRDefault="00F41C81" w:rsidP="00F41C81">
      <w:pPr>
        <w:pStyle w:val="Paragraphedeliste"/>
        <w:ind w:left="1080"/>
      </w:pPr>
      <w:r>
        <w:t>Constitué de médecins en exercice afin de faire respecter les notions du code de Déontologies précédentes, organe de réflexion et d’exécution qui accomplis ses missions par l’intermédiaire des conseils départementaux et régionaux, et du conseil national.</w:t>
      </w:r>
    </w:p>
    <w:p w:rsidR="00F41C81" w:rsidRDefault="00F41C81" w:rsidP="00F41C81">
      <w:pPr>
        <w:pStyle w:val="Paragraphedeliste"/>
        <w:ind w:left="1440"/>
      </w:pPr>
    </w:p>
    <w:p w:rsidR="00F41C81" w:rsidRDefault="00F41C81" w:rsidP="00F41C81">
      <w:pPr>
        <w:pStyle w:val="Paragraphedeliste"/>
        <w:ind w:left="1440"/>
      </w:pPr>
    </w:p>
    <w:p w:rsidR="00F41C81" w:rsidRDefault="00F41C81" w:rsidP="00F41C81">
      <w:pPr>
        <w:pStyle w:val="Paragraphedeliste"/>
        <w:ind w:left="1440"/>
      </w:pPr>
    </w:p>
    <w:p w:rsidR="00F41C81" w:rsidRDefault="00F41C81" w:rsidP="00F41C81">
      <w:pPr>
        <w:pStyle w:val="Paragraphedeliste"/>
        <w:ind w:left="1440"/>
      </w:pPr>
    </w:p>
    <w:p w:rsidR="00F41C81" w:rsidRDefault="00F41C81" w:rsidP="00F41C81">
      <w:pPr>
        <w:pStyle w:val="Paragraphedeliste"/>
        <w:ind w:left="1440"/>
      </w:pPr>
    </w:p>
    <w:p w:rsidR="00F41C81" w:rsidRDefault="00F41C81" w:rsidP="00F41C81">
      <w:pPr>
        <w:pStyle w:val="Paragraphedeliste"/>
        <w:ind w:left="1440"/>
      </w:pPr>
    </w:p>
    <w:p w:rsidR="00631E78" w:rsidRPr="00324F5F" w:rsidRDefault="00631E78" w:rsidP="00631E78">
      <w:pPr>
        <w:ind w:left="1080"/>
      </w:pPr>
    </w:p>
    <w:sectPr w:rsidR="00631E78" w:rsidRPr="00324F5F" w:rsidSect="00152E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73480"/>
    <w:multiLevelType w:val="hybridMultilevel"/>
    <w:tmpl w:val="50E27D24"/>
    <w:lvl w:ilvl="0" w:tplc="8278C6DA">
      <w:start w:val="1"/>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16597C8A"/>
    <w:multiLevelType w:val="hybridMultilevel"/>
    <w:tmpl w:val="569E3E00"/>
    <w:lvl w:ilvl="0" w:tplc="9BBAC75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59C6598E"/>
    <w:multiLevelType w:val="hybridMultilevel"/>
    <w:tmpl w:val="880A534A"/>
    <w:lvl w:ilvl="0" w:tplc="881E547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42776B4"/>
    <w:multiLevelType w:val="hybridMultilevel"/>
    <w:tmpl w:val="4DF29272"/>
    <w:lvl w:ilvl="0" w:tplc="004017BE">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nsid w:val="6891544A"/>
    <w:multiLevelType w:val="hybridMultilevel"/>
    <w:tmpl w:val="1DD26ABA"/>
    <w:lvl w:ilvl="0" w:tplc="20BAFA7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FFA20B5"/>
    <w:multiLevelType w:val="hybridMultilevel"/>
    <w:tmpl w:val="A300D540"/>
    <w:lvl w:ilvl="0" w:tplc="715A19B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B1388"/>
    <w:rsid w:val="00152E15"/>
    <w:rsid w:val="001C5292"/>
    <w:rsid w:val="00312271"/>
    <w:rsid w:val="00324F5F"/>
    <w:rsid w:val="003404A2"/>
    <w:rsid w:val="00631E78"/>
    <w:rsid w:val="009772D1"/>
    <w:rsid w:val="00BD3F06"/>
    <w:rsid w:val="00CB1388"/>
    <w:rsid w:val="00D67D76"/>
    <w:rsid w:val="00F41C81"/>
    <w:rsid w:val="00FA10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E1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10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589</Words>
  <Characters>3244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Utilisateur Windows</cp:lastModifiedBy>
  <cp:revision>3</cp:revision>
  <dcterms:created xsi:type="dcterms:W3CDTF">2008-10-30T09:30:00Z</dcterms:created>
  <dcterms:modified xsi:type="dcterms:W3CDTF">2008-10-30T12:18:00Z</dcterms:modified>
</cp:coreProperties>
</file>