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C6A" w:rsidRDefault="00976C6A" w:rsidP="00976C6A">
      <w:pPr>
        <w:jc w:val="center"/>
        <w:rPr>
          <w:b/>
        </w:rPr>
      </w:pPr>
      <w:r w:rsidRPr="00976C6A">
        <w:rPr>
          <w:b/>
        </w:rPr>
        <w:t xml:space="preserve">3 </w:t>
      </w:r>
      <w:proofErr w:type="spellStart"/>
      <w:r w:rsidRPr="00976C6A">
        <w:rPr>
          <w:b/>
        </w:rPr>
        <w:t>mins</w:t>
      </w:r>
      <w:proofErr w:type="spellEnd"/>
      <w:r w:rsidRPr="00976C6A">
        <w:rPr>
          <w:b/>
        </w:rPr>
        <w:t xml:space="preserve"> = 3 QCMs</w:t>
      </w:r>
    </w:p>
    <w:p w:rsidR="00976C6A" w:rsidRDefault="00976C6A" w:rsidP="00976C6A">
      <w:pPr>
        <w:jc w:val="center"/>
        <w:rPr>
          <w:b/>
        </w:rPr>
      </w:pPr>
    </w:p>
    <w:tbl>
      <w:tblPr>
        <w:tblStyle w:val="Grille"/>
        <w:tblW w:w="0" w:type="auto"/>
        <w:tblLook w:val="00BF"/>
      </w:tblPr>
      <w:tblGrid>
        <w:gridCol w:w="10338"/>
      </w:tblGrid>
      <w:tr w:rsidR="00976C6A">
        <w:tc>
          <w:tcPr>
            <w:tcW w:w="10338" w:type="dxa"/>
          </w:tcPr>
          <w:p w:rsidR="00976C6A" w:rsidRDefault="00976C6A" w:rsidP="00976C6A">
            <w:pPr>
              <w:rPr>
                <w:b/>
                <w:sz w:val="20"/>
                <w:u w:val="single"/>
              </w:rPr>
            </w:pPr>
          </w:p>
          <w:p w:rsidR="00106060" w:rsidRPr="00841F34" w:rsidRDefault="00106060" w:rsidP="00106060">
            <w:pPr>
              <w:rPr>
                <w:b/>
                <w:sz w:val="22"/>
              </w:rPr>
            </w:pPr>
            <w:r w:rsidRPr="00841F34">
              <w:rPr>
                <w:b/>
                <w:sz w:val="22"/>
                <w:u w:val="single"/>
              </w:rPr>
              <w:t>QCM 1</w:t>
            </w:r>
            <w:r w:rsidRPr="00841F34">
              <w:rPr>
                <w:b/>
                <w:sz w:val="22"/>
              </w:rPr>
              <w:t xml:space="preserve"> : A propos des médicaments en France</w:t>
            </w:r>
          </w:p>
          <w:p w:rsidR="00106060" w:rsidRPr="00841F34" w:rsidRDefault="00106060" w:rsidP="00106060">
            <w:pPr>
              <w:rPr>
                <w:b/>
                <w:sz w:val="22"/>
              </w:rPr>
            </w:pPr>
            <w:r w:rsidRPr="00841F34">
              <w:rPr>
                <w:b/>
                <w:sz w:val="22"/>
              </w:rPr>
              <w:tab/>
            </w:r>
          </w:p>
          <w:p w:rsidR="00106060" w:rsidRPr="00841F34" w:rsidRDefault="00106060" w:rsidP="00106060">
            <w:pPr>
              <w:rPr>
                <w:sz w:val="22"/>
              </w:rPr>
            </w:pPr>
            <w:r w:rsidRPr="00841F34">
              <w:rPr>
                <w:sz w:val="22"/>
              </w:rPr>
              <w:t>A) La France est le premier consommateur mondial de médicaments en valeur</w:t>
            </w:r>
          </w:p>
          <w:p w:rsidR="00106060" w:rsidRPr="00841F34" w:rsidRDefault="00106060" w:rsidP="00106060">
            <w:pPr>
              <w:rPr>
                <w:sz w:val="22"/>
              </w:rPr>
            </w:pPr>
            <w:r w:rsidRPr="00841F34">
              <w:rPr>
                <w:sz w:val="22"/>
              </w:rPr>
              <w:t xml:space="preserve">B) Les patients français </w:t>
            </w:r>
            <w:proofErr w:type="gramStart"/>
            <w:r w:rsidRPr="00841F34">
              <w:rPr>
                <w:sz w:val="22"/>
              </w:rPr>
              <w:t>prennent</w:t>
            </w:r>
            <w:proofErr w:type="gramEnd"/>
            <w:r w:rsidRPr="00841F34">
              <w:rPr>
                <w:sz w:val="22"/>
              </w:rPr>
              <w:t xml:space="preserve"> en charge plus de la moitié des dépenses de médicaments</w:t>
            </w:r>
          </w:p>
          <w:p w:rsidR="00106060" w:rsidRPr="00841F34" w:rsidRDefault="00106060" w:rsidP="00106060">
            <w:pPr>
              <w:rPr>
                <w:sz w:val="22"/>
              </w:rPr>
            </w:pPr>
            <w:r w:rsidRPr="00841F34">
              <w:rPr>
                <w:sz w:val="22"/>
              </w:rPr>
              <w:t xml:space="preserve">C) 90% des consultations médicales </w:t>
            </w:r>
            <w:proofErr w:type="gramStart"/>
            <w:r w:rsidRPr="00841F34">
              <w:rPr>
                <w:sz w:val="22"/>
              </w:rPr>
              <w:t>aboutissent</w:t>
            </w:r>
            <w:proofErr w:type="gramEnd"/>
            <w:r w:rsidRPr="00841F34">
              <w:rPr>
                <w:sz w:val="22"/>
              </w:rPr>
              <w:t xml:space="preserve"> à une prescription</w:t>
            </w:r>
          </w:p>
          <w:p w:rsidR="00106060" w:rsidRPr="00841F34" w:rsidRDefault="00106060" w:rsidP="00106060">
            <w:pPr>
              <w:rPr>
                <w:sz w:val="22"/>
              </w:rPr>
            </w:pPr>
            <w:r w:rsidRPr="00841F34">
              <w:rPr>
                <w:sz w:val="22"/>
              </w:rPr>
              <w:t>D) La France est un des principaux exportateurs mondiaux de médicaments</w:t>
            </w:r>
          </w:p>
          <w:p w:rsidR="00106060" w:rsidRPr="00841F34" w:rsidRDefault="00106060" w:rsidP="00106060">
            <w:pPr>
              <w:rPr>
                <w:sz w:val="22"/>
              </w:rPr>
            </w:pPr>
            <w:r w:rsidRPr="00841F34">
              <w:rPr>
                <w:sz w:val="22"/>
              </w:rPr>
              <w:t>E) Aucune de ces réponses n’est correcte</w:t>
            </w:r>
          </w:p>
          <w:p w:rsidR="00976C6A" w:rsidRPr="00841F34" w:rsidRDefault="00976C6A" w:rsidP="00106060">
            <w:pPr>
              <w:rPr>
                <w:b/>
                <w:sz w:val="22"/>
              </w:rPr>
            </w:pPr>
          </w:p>
          <w:p w:rsidR="00976C6A" w:rsidRPr="00841F34" w:rsidRDefault="00976C6A" w:rsidP="00976C6A">
            <w:pPr>
              <w:rPr>
                <w:b/>
                <w:sz w:val="22"/>
              </w:rPr>
            </w:pPr>
            <w:r w:rsidRPr="00841F34">
              <w:rPr>
                <w:b/>
                <w:sz w:val="22"/>
                <w:u w:val="single"/>
              </w:rPr>
              <w:t>QCM 2 </w:t>
            </w:r>
            <w:r w:rsidRPr="00841F34">
              <w:rPr>
                <w:b/>
                <w:sz w:val="22"/>
              </w:rPr>
              <w:t xml:space="preserve">: Concernant </w:t>
            </w:r>
            <w:r w:rsidR="00841F34">
              <w:rPr>
                <w:b/>
                <w:sz w:val="22"/>
              </w:rPr>
              <w:t>les facteurs influençant la pharmacologie sociale</w:t>
            </w:r>
          </w:p>
          <w:p w:rsidR="00976C6A" w:rsidRPr="00841F34" w:rsidRDefault="00976C6A" w:rsidP="00976C6A">
            <w:pPr>
              <w:rPr>
                <w:b/>
                <w:sz w:val="22"/>
              </w:rPr>
            </w:pP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A)</w:t>
            </w:r>
            <w:r w:rsidR="00C02BD8">
              <w:rPr>
                <w:sz w:val="22"/>
              </w:rPr>
              <w:t xml:space="preserve"> L’augmentation de la prévalence des troubles par la modification des valeurs seuils diagnostiques par les industriels n’est pas autorisée 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B)</w:t>
            </w:r>
            <w:r w:rsidR="00C02BD8">
              <w:rPr>
                <w:sz w:val="22"/>
              </w:rPr>
              <w:t xml:space="preserve"> L’infl</w:t>
            </w:r>
            <w:r w:rsidR="00B470ED">
              <w:rPr>
                <w:sz w:val="22"/>
              </w:rPr>
              <w:t>uence du patient, ou pression de</w:t>
            </w:r>
            <w:r w:rsidR="00C02BD8">
              <w:rPr>
                <w:sz w:val="22"/>
              </w:rPr>
              <w:t xml:space="preserve"> prescription est une demande implicite du patient qui interfère avec la stratégie de prise en charge décidée par le médecin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C)</w:t>
            </w:r>
            <w:r w:rsidR="00B470ED">
              <w:rPr>
                <w:sz w:val="22"/>
              </w:rPr>
              <w:t xml:space="preserve"> Pour maintenir la transparence des décisions des agences nationales leurs membres doivent déclarer leurs liens d’intérêt avec les industriels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D)</w:t>
            </w:r>
            <w:r w:rsidR="00B470ED">
              <w:rPr>
                <w:sz w:val="22"/>
              </w:rPr>
              <w:t xml:space="preserve"> Le médecin n’est pas influencé par les industries pharmaceutiques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E) Aucune de ces réponses n’est correcte</w:t>
            </w:r>
          </w:p>
          <w:p w:rsidR="00976C6A" w:rsidRPr="00841F34" w:rsidRDefault="00976C6A" w:rsidP="00976C6A">
            <w:pPr>
              <w:rPr>
                <w:sz w:val="22"/>
              </w:rPr>
            </w:pPr>
          </w:p>
          <w:p w:rsidR="00976C6A" w:rsidRPr="00841F34" w:rsidRDefault="00976C6A" w:rsidP="00976C6A">
            <w:pPr>
              <w:rPr>
                <w:b/>
                <w:sz w:val="22"/>
              </w:rPr>
            </w:pPr>
            <w:r w:rsidRPr="00841F34">
              <w:rPr>
                <w:b/>
                <w:sz w:val="22"/>
                <w:u w:val="single"/>
              </w:rPr>
              <w:t>QCM 3 </w:t>
            </w:r>
            <w:r w:rsidR="005E61C0" w:rsidRPr="00841F34">
              <w:rPr>
                <w:b/>
                <w:sz w:val="22"/>
              </w:rPr>
              <w:t xml:space="preserve">: </w:t>
            </w:r>
            <w:r w:rsidRPr="00841F34">
              <w:rPr>
                <w:b/>
                <w:sz w:val="22"/>
              </w:rPr>
              <w:t>A</w:t>
            </w:r>
            <w:r w:rsidR="00106060" w:rsidRPr="00841F34">
              <w:rPr>
                <w:b/>
                <w:sz w:val="22"/>
              </w:rPr>
              <w:t>u sujet</w:t>
            </w:r>
            <w:r w:rsidR="005E61C0" w:rsidRPr="00841F34">
              <w:rPr>
                <w:b/>
                <w:sz w:val="22"/>
              </w:rPr>
              <w:t xml:space="preserve"> du prix et du taux de remboursement</w:t>
            </w:r>
            <w:r w:rsidR="00106060" w:rsidRPr="00841F34">
              <w:rPr>
                <w:b/>
                <w:sz w:val="22"/>
              </w:rPr>
              <w:t xml:space="preserve"> en France</w:t>
            </w:r>
          </w:p>
          <w:p w:rsidR="00976C6A" w:rsidRPr="00841F34" w:rsidRDefault="00976C6A" w:rsidP="00976C6A">
            <w:pPr>
              <w:rPr>
                <w:b/>
                <w:sz w:val="22"/>
              </w:rPr>
            </w:pPr>
            <w:r w:rsidRPr="00841F34">
              <w:rPr>
                <w:b/>
                <w:sz w:val="22"/>
              </w:rPr>
              <w:t xml:space="preserve"> 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A)</w:t>
            </w:r>
            <w:r w:rsidR="005E61C0" w:rsidRPr="00841F34">
              <w:rPr>
                <w:sz w:val="22"/>
              </w:rPr>
              <w:t xml:space="preserve"> La HAS fixe le SMR</w:t>
            </w:r>
            <w:r w:rsidR="003864D8" w:rsidRPr="00841F34">
              <w:rPr>
                <w:sz w:val="22"/>
              </w:rPr>
              <w:t xml:space="preserve"> qui va donner </w:t>
            </w:r>
            <w:r w:rsidR="00106060" w:rsidRPr="00841F34">
              <w:rPr>
                <w:sz w:val="22"/>
              </w:rPr>
              <w:t xml:space="preserve">le taux de remboursement 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B)</w:t>
            </w:r>
            <w:r w:rsidR="003864D8" w:rsidRPr="00841F34">
              <w:rPr>
                <w:sz w:val="22"/>
              </w:rPr>
              <w:t xml:space="preserve"> L‘ASMR est fixé par le CEPS est </w:t>
            </w:r>
            <w:r w:rsidR="00106060" w:rsidRPr="00841F34">
              <w:rPr>
                <w:sz w:val="22"/>
              </w:rPr>
              <w:t xml:space="preserve">concerne le prix du médicament 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C)</w:t>
            </w:r>
            <w:r w:rsidR="00106060" w:rsidRPr="00841F34">
              <w:rPr>
                <w:sz w:val="22"/>
              </w:rPr>
              <w:t xml:space="preserve"> Le prix du médicament supporte seulement les couts d’innovation et de production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D)</w:t>
            </w:r>
            <w:r w:rsidR="00106060" w:rsidRPr="00841F34">
              <w:rPr>
                <w:sz w:val="22"/>
              </w:rPr>
              <w:t xml:space="preserve"> Les médicaments remboursés </w:t>
            </w:r>
            <w:proofErr w:type="gramStart"/>
            <w:r w:rsidR="00106060" w:rsidRPr="00841F34">
              <w:rPr>
                <w:sz w:val="22"/>
              </w:rPr>
              <w:t>représentent</w:t>
            </w:r>
            <w:proofErr w:type="gramEnd"/>
            <w:r w:rsidR="00106060" w:rsidRPr="00841F34">
              <w:rPr>
                <w:sz w:val="22"/>
              </w:rPr>
              <w:t xml:space="preserve"> la majorité du chiffre d’affaire des industriels </w:t>
            </w:r>
          </w:p>
          <w:p w:rsidR="00976C6A" w:rsidRPr="00841F34" w:rsidRDefault="00976C6A" w:rsidP="00976C6A">
            <w:pPr>
              <w:rPr>
                <w:sz w:val="22"/>
              </w:rPr>
            </w:pPr>
            <w:r w:rsidRPr="00841F34">
              <w:rPr>
                <w:sz w:val="22"/>
              </w:rPr>
              <w:t>E) Aucune de ces réponses n’est correcte</w:t>
            </w:r>
          </w:p>
          <w:p w:rsidR="00976C6A" w:rsidRDefault="00976C6A" w:rsidP="00976C6A">
            <w:pPr>
              <w:rPr>
                <w:b/>
              </w:rPr>
            </w:pPr>
          </w:p>
        </w:tc>
      </w:tr>
    </w:tbl>
    <w:p w:rsidR="00976C6A" w:rsidRDefault="00976C6A" w:rsidP="00976C6A">
      <w:pPr>
        <w:jc w:val="center"/>
        <w:rPr>
          <w:b/>
        </w:rPr>
      </w:pPr>
    </w:p>
    <w:p w:rsidR="003864D8" w:rsidRDefault="003864D8"/>
    <w:p w:rsidR="003864D8" w:rsidRPr="00841F34" w:rsidRDefault="003864D8">
      <w:pPr>
        <w:rPr>
          <w:i/>
          <w:sz w:val="22"/>
        </w:rPr>
      </w:pPr>
      <w:r w:rsidRPr="00841F34">
        <w:rPr>
          <w:i/>
          <w:sz w:val="22"/>
        </w:rPr>
        <w:t>Correction :</w:t>
      </w:r>
    </w:p>
    <w:p w:rsidR="003864D8" w:rsidRPr="00841F34" w:rsidRDefault="003864D8">
      <w:pPr>
        <w:rPr>
          <w:i/>
          <w:sz w:val="22"/>
        </w:rPr>
      </w:pPr>
    </w:p>
    <w:p w:rsidR="00841F34" w:rsidRPr="00841F34" w:rsidRDefault="003864D8" w:rsidP="00841F34">
      <w:pPr>
        <w:jc w:val="both"/>
        <w:rPr>
          <w:rFonts w:eastAsia="Times New Roman" w:cs="Arial"/>
          <w:sz w:val="20"/>
          <w:szCs w:val="20"/>
        </w:rPr>
      </w:pPr>
      <w:r w:rsidRPr="00841F34">
        <w:rPr>
          <w:sz w:val="20"/>
        </w:rPr>
        <w:t>QCM 1 : Réponse</w:t>
      </w:r>
      <w:r w:rsidR="00841F34">
        <w:rPr>
          <w:sz w:val="20"/>
        </w:rPr>
        <w:t>s</w:t>
      </w:r>
      <w:r w:rsidR="00841F34" w:rsidRPr="00841F34">
        <w:rPr>
          <w:rFonts w:eastAsia="Times New Roman" w:cs="Arial"/>
          <w:sz w:val="20"/>
          <w:szCs w:val="20"/>
        </w:rPr>
        <w:t xml:space="preserve"> C, D</w:t>
      </w:r>
      <w:r w:rsidR="00841F34" w:rsidRPr="00841F34">
        <w:rPr>
          <w:rFonts w:eastAsia="Times New Roman" w:cs="Arial"/>
          <w:sz w:val="20"/>
          <w:szCs w:val="20"/>
        </w:rPr>
        <w:tab/>
      </w:r>
    </w:p>
    <w:p w:rsidR="00841F34" w:rsidRPr="00841F34" w:rsidRDefault="00841F34" w:rsidP="00841F34">
      <w:pPr>
        <w:jc w:val="both"/>
        <w:rPr>
          <w:rFonts w:eastAsia="Times New Roman" w:cs="Arial"/>
          <w:sz w:val="20"/>
          <w:szCs w:val="20"/>
        </w:rPr>
      </w:pPr>
      <w:r w:rsidRPr="00841F34">
        <w:rPr>
          <w:rFonts w:eastAsia="Times New Roman" w:cs="Arial"/>
          <w:sz w:val="20"/>
          <w:szCs w:val="20"/>
        </w:rPr>
        <w:t xml:space="preserve">A) </w:t>
      </w:r>
      <w:r w:rsidR="00B470ED">
        <w:rPr>
          <w:rFonts w:eastAsia="Times New Roman" w:cs="Arial"/>
          <w:sz w:val="20"/>
          <w:szCs w:val="20"/>
        </w:rPr>
        <w:t xml:space="preserve">Faux : </w:t>
      </w:r>
      <w:r w:rsidRPr="00841F34">
        <w:rPr>
          <w:rFonts w:eastAsia="Times New Roman" w:cs="Arial"/>
          <w:sz w:val="20"/>
          <w:szCs w:val="20"/>
        </w:rPr>
        <w:t>C’est en volume que la France est le premier consommateur mondial, le 1</w:t>
      </w:r>
      <w:r w:rsidRPr="00841F34">
        <w:rPr>
          <w:rFonts w:eastAsia="Times New Roman" w:cs="Arial"/>
          <w:sz w:val="20"/>
          <w:szCs w:val="20"/>
          <w:vertAlign w:val="superscript"/>
        </w:rPr>
        <w:t>e</w:t>
      </w:r>
      <w:r w:rsidRPr="00841F34">
        <w:rPr>
          <w:rFonts w:eastAsia="Times New Roman" w:cs="Arial"/>
          <w:sz w:val="20"/>
          <w:szCs w:val="20"/>
        </w:rPr>
        <w:t xml:space="preserve"> consommateur en valeur sont les Etats-Unis</w:t>
      </w:r>
    </w:p>
    <w:p w:rsidR="00841F34" w:rsidRPr="00841F34" w:rsidRDefault="00B470ED" w:rsidP="00841F34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 xml:space="preserve">B) Faux : </w:t>
      </w:r>
      <w:r w:rsidR="00841F34" w:rsidRPr="00841F34">
        <w:rPr>
          <w:rFonts w:eastAsia="Times New Roman" w:cs="Arial"/>
          <w:sz w:val="20"/>
          <w:szCs w:val="20"/>
        </w:rPr>
        <w:t>L’assurance maladie prend en charge 60% des dépenses médicamenteuses (26% par les ménages/ assurances complémentaires, 10% par les mutuelles et 4% par l’Etat)</w:t>
      </w:r>
    </w:p>
    <w:p w:rsidR="003864D8" w:rsidRPr="00841F34" w:rsidRDefault="003864D8">
      <w:pPr>
        <w:rPr>
          <w:sz w:val="20"/>
        </w:rPr>
      </w:pPr>
    </w:p>
    <w:p w:rsidR="00B470ED" w:rsidRDefault="003864D8">
      <w:pPr>
        <w:rPr>
          <w:sz w:val="20"/>
        </w:rPr>
      </w:pPr>
      <w:r w:rsidRPr="00841F34">
        <w:rPr>
          <w:sz w:val="20"/>
        </w:rPr>
        <w:t>QCM 2 : Réponse</w:t>
      </w:r>
      <w:r w:rsidR="00B470ED">
        <w:rPr>
          <w:sz w:val="20"/>
        </w:rPr>
        <w:t xml:space="preserve"> C</w:t>
      </w:r>
    </w:p>
    <w:p w:rsidR="00B470ED" w:rsidRDefault="00B470ED">
      <w:pPr>
        <w:rPr>
          <w:sz w:val="20"/>
        </w:rPr>
      </w:pPr>
      <w:r>
        <w:rPr>
          <w:sz w:val="20"/>
        </w:rPr>
        <w:t>A) Faux : l’industriel veut vendre plus, et utilise tout ce qu’il peut pour y arriver </w:t>
      </w:r>
      <w:r w:rsidRPr="00B470ED">
        <w:rPr>
          <w:sz w:val="20"/>
        </w:rPr>
        <w:sym w:font="Wingdings" w:char="F04C"/>
      </w:r>
      <w:r>
        <w:rPr>
          <w:sz w:val="20"/>
        </w:rPr>
        <w:t xml:space="preserve"> On appelle ça le « </w:t>
      </w:r>
      <w:proofErr w:type="spellStart"/>
      <w:r>
        <w:rPr>
          <w:sz w:val="20"/>
        </w:rPr>
        <w:t>disease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mongering</w:t>
      </w:r>
      <w:proofErr w:type="spellEnd"/>
      <w:r>
        <w:rPr>
          <w:sz w:val="20"/>
        </w:rPr>
        <w:t> »</w:t>
      </w:r>
    </w:p>
    <w:p w:rsidR="00B470ED" w:rsidRDefault="00B470ED">
      <w:pPr>
        <w:rPr>
          <w:sz w:val="20"/>
        </w:rPr>
      </w:pPr>
      <w:r>
        <w:rPr>
          <w:sz w:val="20"/>
        </w:rPr>
        <w:t>B) Faux : la pression de prescription est une demande explicite du patient !</w:t>
      </w:r>
    </w:p>
    <w:p w:rsidR="003864D8" w:rsidRPr="00841F34" w:rsidRDefault="00B470ED">
      <w:pPr>
        <w:rPr>
          <w:sz w:val="20"/>
        </w:rPr>
      </w:pPr>
      <w:r>
        <w:rPr>
          <w:sz w:val="20"/>
        </w:rPr>
        <w:t>D) Faux : les médecins sont très influencés par l’industrie, en particulier à cause des visiteurs médicaux ^^</w:t>
      </w:r>
    </w:p>
    <w:p w:rsidR="003864D8" w:rsidRPr="00841F34" w:rsidRDefault="003864D8">
      <w:pPr>
        <w:rPr>
          <w:sz w:val="20"/>
        </w:rPr>
      </w:pPr>
    </w:p>
    <w:p w:rsidR="00106060" w:rsidRPr="00841F34" w:rsidRDefault="003864D8">
      <w:pPr>
        <w:rPr>
          <w:sz w:val="20"/>
        </w:rPr>
      </w:pPr>
      <w:r w:rsidRPr="00841F34">
        <w:rPr>
          <w:sz w:val="20"/>
        </w:rPr>
        <w:t>QCM 3 : Réponses A</w:t>
      </w:r>
      <w:r w:rsidR="00106060" w:rsidRPr="00841F34">
        <w:rPr>
          <w:sz w:val="20"/>
        </w:rPr>
        <w:t>, D</w:t>
      </w:r>
    </w:p>
    <w:p w:rsidR="003864D8" w:rsidRPr="00841F34" w:rsidRDefault="00106060">
      <w:pPr>
        <w:rPr>
          <w:sz w:val="20"/>
        </w:rPr>
      </w:pPr>
      <w:r w:rsidRPr="00841F34">
        <w:rPr>
          <w:sz w:val="20"/>
        </w:rPr>
        <w:t>A) Vrai : en effet la CT fixant le SMR et l’ASMR est une commission de la HAS</w:t>
      </w:r>
    </w:p>
    <w:p w:rsidR="00106060" w:rsidRPr="00841F34" w:rsidRDefault="003864D8">
      <w:pPr>
        <w:rPr>
          <w:sz w:val="20"/>
        </w:rPr>
      </w:pPr>
      <w:r w:rsidRPr="00841F34">
        <w:rPr>
          <w:sz w:val="20"/>
        </w:rPr>
        <w:t>B)</w:t>
      </w:r>
      <w:r w:rsidR="00106060" w:rsidRPr="00841F34">
        <w:rPr>
          <w:sz w:val="20"/>
        </w:rPr>
        <w:t xml:space="preserve"> </w:t>
      </w:r>
      <w:r w:rsidR="00B470ED">
        <w:rPr>
          <w:sz w:val="20"/>
        </w:rPr>
        <w:t xml:space="preserve">Faux : </w:t>
      </w:r>
      <w:r w:rsidR="00106060" w:rsidRPr="00841F34">
        <w:rPr>
          <w:sz w:val="20"/>
        </w:rPr>
        <w:t xml:space="preserve">L’ASMR est fixé par la CT, le CEPS l’utilise pour fixé le prix ! Par contre cette année encore la prof a dit que l’ASMR top niveau était le V, </w:t>
      </w:r>
      <w:proofErr w:type="spellStart"/>
      <w:r w:rsidR="00106060" w:rsidRPr="00841F34">
        <w:rPr>
          <w:sz w:val="20"/>
        </w:rPr>
        <w:t>Drici</w:t>
      </w:r>
      <w:proofErr w:type="spellEnd"/>
      <w:r w:rsidR="00106060" w:rsidRPr="00841F34">
        <w:rPr>
          <w:sz w:val="20"/>
        </w:rPr>
        <w:t xml:space="preserve"> dit que c’est le I (retenez l’ordre de </w:t>
      </w:r>
      <w:proofErr w:type="spellStart"/>
      <w:r w:rsidR="00106060" w:rsidRPr="00841F34">
        <w:rPr>
          <w:sz w:val="20"/>
        </w:rPr>
        <w:t>Drici</w:t>
      </w:r>
      <w:proofErr w:type="spellEnd"/>
      <w:r w:rsidR="00106060" w:rsidRPr="00841F34">
        <w:rPr>
          <w:sz w:val="20"/>
        </w:rPr>
        <w:t>)</w:t>
      </w:r>
    </w:p>
    <w:p w:rsidR="00976C6A" w:rsidRPr="00841F34" w:rsidRDefault="00106060">
      <w:pPr>
        <w:rPr>
          <w:sz w:val="20"/>
        </w:rPr>
      </w:pPr>
      <w:r w:rsidRPr="00841F34">
        <w:rPr>
          <w:sz w:val="20"/>
        </w:rPr>
        <w:t xml:space="preserve">C) </w:t>
      </w:r>
      <w:r w:rsidR="00B470ED">
        <w:rPr>
          <w:sz w:val="20"/>
        </w:rPr>
        <w:t xml:space="preserve">Faux : </w:t>
      </w:r>
      <w:r w:rsidRPr="00841F34">
        <w:rPr>
          <w:sz w:val="20"/>
        </w:rPr>
        <w:t>Le prix du mdt supporte aussi les couts de promotion qui sont très importants (surtout les visiteurs médicaux)</w:t>
      </w:r>
    </w:p>
    <w:sectPr w:rsidR="00976C6A" w:rsidRPr="00841F34" w:rsidSect="00976C6A">
      <w:pgSz w:w="11900" w:h="16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76C6A"/>
    <w:rsid w:val="00106060"/>
    <w:rsid w:val="003864D8"/>
    <w:rsid w:val="005E61C0"/>
    <w:rsid w:val="00841F34"/>
    <w:rsid w:val="00976C6A"/>
    <w:rsid w:val="00B470ED"/>
    <w:rsid w:val="00C02BD8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42C8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table" w:styleId="Grille">
    <w:name w:val="Table Grid"/>
    <w:basedOn w:val="TableauNormal"/>
    <w:uiPriority w:val="59"/>
    <w:rsid w:val="00976C6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Macintosh Word</Application>
  <DocSecurity>0</DocSecurity>
  <Lines>1</Lines>
  <Paragraphs>1</Paragraphs>
  <ScaleCrop>false</ScaleCrop>
  <Company>Faculté de Medecine de Nice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Nicolas Maugars</cp:lastModifiedBy>
  <cp:revision>1</cp:revision>
  <dcterms:created xsi:type="dcterms:W3CDTF">2013-02-23T20:39:00Z</dcterms:created>
  <dcterms:modified xsi:type="dcterms:W3CDTF">2013-02-23T22:19:00Z</dcterms:modified>
</cp:coreProperties>
</file>