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92F" w:rsidRPr="002F58A3" w:rsidRDefault="0050392F" w:rsidP="0050392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center"/>
        <w:rPr>
          <w:rFonts w:cs="Segoe Print"/>
          <w:b/>
          <w:sz w:val="28"/>
          <w:szCs w:val="28"/>
        </w:rPr>
      </w:pPr>
      <w:bookmarkStart w:id="0" w:name="_GoBack"/>
      <w:bookmarkEnd w:id="0"/>
      <w:r w:rsidRPr="002F58A3">
        <w:rPr>
          <w:rFonts w:cs="Segoe Print"/>
          <w:b/>
          <w:color w:val="943634" w:themeColor="accent2" w:themeShade="BF"/>
          <w:sz w:val="28"/>
          <w:szCs w:val="28"/>
        </w:rPr>
        <w:t>Questions pour le professeur Chatti:</w:t>
      </w:r>
    </w:p>
    <w:p w:rsidR="0050392F" w:rsidRPr="00AF015B" w:rsidRDefault="0050392F" w:rsidP="0050392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center"/>
        <w:rPr>
          <w:rFonts w:cs="Segoe Print"/>
          <w:b/>
        </w:rPr>
      </w:pPr>
    </w:p>
    <w:p w:rsidR="003B47A8" w:rsidRDefault="002F58A3" w:rsidP="00E06425">
      <w:pPr>
        <w:spacing w:after="0"/>
        <w:rPr>
          <w:rFonts w:cs="Segoe Print"/>
          <w:b/>
          <w:color w:val="215868" w:themeColor="accent5" w:themeShade="80"/>
        </w:rPr>
      </w:pPr>
      <w:r w:rsidRPr="002F58A3">
        <w:rPr>
          <w:rFonts w:cs="Segoe Print"/>
          <w:b/>
          <w:color w:val="215868" w:themeColor="accent5" w:themeShade="80"/>
        </w:rPr>
        <w:t>Diapo 26 exemple numérique 2</w:t>
      </w:r>
      <w:r>
        <w:rPr>
          <w:rFonts w:cs="Segoe Print"/>
          <w:b/>
          <w:color w:val="215868" w:themeColor="accent5" w:themeShade="80"/>
        </w:rPr>
        <w:t> :</w:t>
      </w:r>
    </w:p>
    <w:p w:rsidR="003020B5" w:rsidRDefault="003020B5" w:rsidP="00332A70">
      <w:pPr>
        <w:spacing w:after="0"/>
        <w:rPr>
          <w:rFonts w:cs="Segoe Print"/>
        </w:rPr>
      </w:pPr>
    </w:p>
    <w:p w:rsidR="00332A70" w:rsidRPr="003020B5" w:rsidRDefault="00332A70" w:rsidP="00332A70">
      <w:pPr>
        <w:spacing w:after="0"/>
        <w:rPr>
          <w:rFonts w:cs="Segoe Print"/>
          <w:b/>
          <w:color w:val="E36C0A" w:themeColor="accent6" w:themeShade="BF"/>
          <w:u w:val="single"/>
        </w:rPr>
      </w:pPr>
      <w:r w:rsidRPr="003020B5">
        <w:rPr>
          <w:rFonts w:cs="Segoe Print"/>
          <w:b/>
          <w:color w:val="E36C0A" w:themeColor="accent6" w:themeShade="BF"/>
          <w:u w:val="single"/>
        </w:rPr>
        <w:t xml:space="preserve">Voilà comment vous résolvez l’exemple : </w:t>
      </w:r>
    </w:p>
    <w:p w:rsidR="00332A70" w:rsidRPr="00332A70" w:rsidRDefault="00332A70" w:rsidP="00332A70">
      <w:pPr>
        <w:spacing w:after="0"/>
        <w:rPr>
          <w:rFonts w:cs="Segoe Print"/>
        </w:rPr>
      </w:pPr>
      <w:r>
        <w:rPr>
          <w:rFonts w:cs="Segoe Print"/>
        </w:rPr>
        <w:t>« </w:t>
      </w:r>
      <w:r w:rsidRPr="00332A70">
        <w:rPr>
          <w:rFonts w:cs="Segoe Print" w:hint="eastAsia"/>
        </w:rPr>
        <w:t></w:t>
      </w:r>
      <w:proofErr w:type="spellStart"/>
      <w:r w:rsidRPr="00332A70">
        <w:rPr>
          <w:rFonts w:cs="Segoe Print"/>
        </w:rPr>
        <w:t>nglucose</w:t>
      </w:r>
      <w:proofErr w:type="spellEnd"/>
      <w:r w:rsidRPr="00332A70">
        <w:rPr>
          <w:rFonts w:cs="Segoe Print"/>
        </w:rPr>
        <w:t xml:space="preserve"> = 36 / 180 = 0,2 mol</w:t>
      </w:r>
    </w:p>
    <w:p w:rsidR="00332A70" w:rsidRPr="00332A70" w:rsidRDefault="00332A70" w:rsidP="00332A70">
      <w:pPr>
        <w:spacing w:after="0"/>
        <w:rPr>
          <w:rFonts w:cs="Segoe Print"/>
          <w:i/>
          <w:iCs/>
        </w:rPr>
      </w:pPr>
      <w:r w:rsidRPr="00332A70">
        <w:rPr>
          <w:rFonts w:cs="Segoe Print" w:hint="eastAsia"/>
        </w:rPr>
        <w:t></w:t>
      </w:r>
      <w:proofErr w:type="spellStart"/>
      <w:r w:rsidRPr="00332A70">
        <w:rPr>
          <w:rFonts w:cs="Segoe Print"/>
        </w:rPr>
        <w:t>neau</w:t>
      </w:r>
      <w:proofErr w:type="spellEnd"/>
      <w:r w:rsidRPr="00332A70">
        <w:rPr>
          <w:rFonts w:cs="Segoe Print"/>
        </w:rPr>
        <w:t xml:space="preserve"> = (1000-36)/18 = 53</w:t>
      </w:r>
      <w:proofErr w:type="gramStart"/>
      <w:r w:rsidRPr="00332A70">
        <w:rPr>
          <w:rFonts w:cs="Segoe Print"/>
        </w:rPr>
        <w:t>,56</w:t>
      </w:r>
      <w:proofErr w:type="gramEnd"/>
      <w:r w:rsidRPr="00332A70">
        <w:rPr>
          <w:rFonts w:cs="Segoe Print"/>
        </w:rPr>
        <w:t xml:space="preserve"> mol </w:t>
      </w:r>
      <w:r w:rsidRPr="00332A70">
        <w:rPr>
          <w:rFonts w:cs="Segoe Print"/>
          <w:i/>
          <w:iCs/>
        </w:rPr>
        <w:t>(1L de solution aqueuse donc le poids est égale à 1kg auquel on doit retrancher 36gde soluté)</w:t>
      </w:r>
    </w:p>
    <w:p w:rsidR="00332A70" w:rsidRPr="00332A70" w:rsidRDefault="00332A70" w:rsidP="00332A70">
      <w:pPr>
        <w:spacing w:after="0"/>
        <w:rPr>
          <w:rFonts w:cs="Segoe Print"/>
        </w:rPr>
      </w:pPr>
      <w:r w:rsidRPr="00332A70">
        <w:rPr>
          <w:rFonts w:cs="Segoe Print"/>
        </w:rPr>
        <w:t>Si on calcule la fraction molaire :</w:t>
      </w:r>
    </w:p>
    <w:p w:rsidR="00332A70" w:rsidRPr="00332A70" w:rsidRDefault="00332A70" w:rsidP="00332A70">
      <w:pPr>
        <w:spacing w:after="0"/>
        <w:rPr>
          <w:rFonts w:cs="Segoe Print"/>
        </w:rPr>
      </w:pPr>
      <w:proofErr w:type="spellStart"/>
      <w:proofErr w:type="gramStart"/>
      <w:r w:rsidRPr="00332A70">
        <w:rPr>
          <w:rFonts w:cs="Segoe Print"/>
        </w:rPr>
        <w:t>xglucose</w:t>
      </w:r>
      <w:proofErr w:type="spellEnd"/>
      <w:proofErr w:type="gramEnd"/>
      <w:r w:rsidRPr="00332A70">
        <w:rPr>
          <w:rFonts w:cs="Segoe Print"/>
        </w:rPr>
        <w:t xml:space="preserve"> = 0,2 / (0,2 + 53,56) = 0,0037 = 0,37%</w:t>
      </w:r>
    </w:p>
    <w:p w:rsidR="00332A70" w:rsidRPr="00332A70" w:rsidRDefault="00332A70" w:rsidP="00332A70">
      <w:pPr>
        <w:spacing w:after="0"/>
        <w:rPr>
          <w:rFonts w:cs="Segoe Print"/>
        </w:rPr>
      </w:pPr>
      <w:proofErr w:type="spellStart"/>
      <w:proofErr w:type="gramStart"/>
      <w:r w:rsidRPr="00332A70">
        <w:rPr>
          <w:rFonts w:cs="Segoe Print"/>
        </w:rPr>
        <w:t>xeau</w:t>
      </w:r>
      <w:proofErr w:type="spellEnd"/>
      <w:proofErr w:type="gramEnd"/>
      <w:r w:rsidRPr="00332A70">
        <w:rPr>
          <w:rFonts w:cs="Segoe Print"/>
        </w:rPr>
        <w:t xml:space="preserve"> = 100-0,0037 = 0,9967 = 99,67%</w:t>
      </w:r>
    </w:p>
    <w:p w:rsidR="00332A70" w:rsidRDefault="00332A70" w:rsidP="00332A70">
      <w:pPr>
        <w:spacing w:after="0"/>
        <w:rPr>
          <w:rFonts w:cs="Segoe Print"/>
        </w:rPr>
      </w:pPr>
      <w:r w:rsidRPr="00332A70">
        <w:rPr>
          <w:rFonts w:cs="Segoe Print"/>
        </w:rPr>
        <w:t>La fraction molaire du soluté est extrêmement faible devant celle de l’eau.</w:t>
      </w:r>
      <w:r>
        <w:rPr>
          <w:rFonts w:cs="Segoe Print"/>
        </w:rPr>
        <w:t> »</w:t>
      </w:r>
    </w:p>
    <w:p w:rsidR="00332A70" w:rsidRDefault="00332A70" w:rsidP="00E06425">
      <w:pPr>
        <w:spacing w:after="0"/>
        <w:rPr>
          <w:rFonts w:cs="Segoe Print"/>
        </w:rPr>
      </w:pPr>
    </w:p>
    <w:p w:rsidR="002F58A3" w:rsidRPr="003020B5" w:rsidRDefault="00332A70" w:rsidP="003020B5">
      <w:pPr>
        <w:spacing w:after="0"/>
        <w:rPr>
          <w:rFonts w:cs="Segoe Print"/>
          <w:b/>
          <w:color w:val="E36C0A" w:themeColor="accent6" w:themeShade="BF"/>
          <w:u w:val="single"/>
        </w:rPr>
      </w:pPr>
      <w:r w:rsidRPr="003020B5">
        <w:rPr>
          <w:rFonts w:cs="Segoe Print"/>
          <w:b/>
          <w:color w:val="E36C0A" w:themeColor="accent6" w:themeShade="BF"/>
          <w:u w:val="single"/>
        </w:rPr>
        <w:t xml:space="preserve">On a eu une question </w:t>
      </w:r>
      <w:proofErr w:type="gramStart"/>
      <w:r w:rsidRPr="003020B5">
        <w:rPr>
          <w:rFonts w:cs="Segoe Print"/>
          <w:b/>
          <w:color w:val="E36C0A" w:themeColor="accent6" w:themeShade="BF"/>
          <w:u w:val="single"/>
        </w:rPr>
        <w:t>d’un</w:t>
      </w:r>
      <w:proofErr w:type="gramEnd"/>
      <w:r w:rsidRPr="003020B5">
        <w:rPr>
          <w:rFonts w:cs="Segoe Print"/>
          <w:b/>
          <w:color w:val="E36C0A" w:themeColor="accent6" w:themeShade="BF"/>
          <w:u w:val="single"/>
        </w:rPr>
        <w:t xml:space="preserve"> première année qui nous pose problème:</w:t>
      </w:r>
    </w:p>
    <w:p w:rsidR="00332A70" w:rsidRDefault="00332A70" w:rsidP="00332A70">
      <w:pPr>
        <w:spacing w:after="0"/>
        <w:rPr>
          <w:rFonts w:cs="Segoe Print"/>
        </w:rPr>
      </w:pPr>
    </w:p>
    <w:p w:rsidR="00332A70" w:rsidRPr="00332A70" w:rsidRDefault="00332A70" w:rsidP="00332A70">
      <w:pPr>
        <w:spacing w:after="0"/>
        <w:rPr>
          <w:rFonts w:cs="Segoe Print"/>
        </w:rPr>
      </w:pPr>
      <w:r>
        <w:rPr>
          <w:rFonts w:cs="Segoe Print"/>
        </w:rPr>
        <w:t>« </w:t>
      </w:r>
      <w:r w:rsidRPr="00332A70">
        <w:rPr>
          <w:rFonts w:cs="Segoe Print"/>
        </w:rPr>
        <w:t>Soit une solution de 36 g de glucose (M = 180) dans un litre de solution (M = 18 pour l'eau)</w:t>
      </w:r>
      <w:r>
        <w:rPr>
          <w:rFonts w:cs="Segoe Print"/>
        </w:rPr>
        <w:t> »</w:t>
      </w:r>
    </w:p>
    <w:p w:rsidR="00847670" w:rsidRDefault="00847670" w:rsidP="00332A70">
      <w:pPr>
        <w:spacing w:after="0"/>
        <w:rPr>
          <w:rFonts w:cs="Segoe Print"/>
        </w:rPr>
      </w:pPr>
      <w:r>
        <w:rPr>
          <w:rFonts w:cs="Segoe Print"/>
        </w:rPr>
        <w:br/>
        <w:t>O</w:t>
      </w:r>
      <w:r w:rsidR="00332A70" w:rsidRPr="00332A70">
        <w:rPr>
          <w:rFonts w:cs="Segoe Print"/>
        </w:rPr>
        <w:t>n introduit 36g dans un litre d'eau ? non car sinon on aurait comme calcul de la quantité de matière d'eau = 1000/</w:t>
      </w:r>
      <w:proofErr w:type="gramStart"/>
      <w:r w:rsidR="00332A70" w:rsidRPr="00332A70">
        <w:rPr>
          <w:rFonts w:cs="Segoe Print"/>
        </w:rPr>
        <w:t>M(</w:t>
      </w:r>
      <w:proofErr w:type="gramEnd"/>
      <w:r w:rsidR="00332A70" w:rsidRPr="00332A70">
        <w:rPr>
          <w:rFonts w:cs="Segoe Print"/>
        </w:rPr>
        <w:t>eau) et non (1000-36)/M(eau)</w:t>
      </w:r>
      <w:r w:rsidR="00332A70" w:rsidRPr="00332A70">
        <w:rPr>
          <w:rFonts w:cs="Segoe Print"/>
        </w:rPr>
        <w:br/>
        <w:t xml:space="preserve">donc </w:t>
      </w:r>
      <w:r w:rsidR="00332A70" w:rsidRPr="00332A70">
        <w:rPr>
          <w:rFonts w:cs="Segoe Print"/>
          <w:b/>
        </w:rPr>
        <w:t xml:space="preserve">je présume qu'on a une solution d'un litre composée de 36g de glucose </w:t>
      </w:r>
      <w:proofErr w:type="spellStart"/>
      <w:r w:rsidR="00332A70" w:rsidRPr="00332A70">
        <w:rPr>
          <w:rFonts w:cs="Segoe Print"/>
          <w:b/>
        </w:rPr>
        <w:t>solvaté</w:t>
      </w:r>
      <w:proofErr w:type="spellEnd"/>
      <w:r w:rsidR="00332A70" w:rsidRPr="00332A70">
        <w:rPr>
          <w:rFonts w:cs="Segoe Print"/>
          <w:b/>
        </w:rPr>
        <w:t xml:space="preserve"> par de l'eau, le volume total étant 1L</w:t>
      </w:r>
      <w:r w:rsidR="00332A70" w:rsidRPr="00332A70">
        <w:rPr>
          <w:rFonts w:cs="Segoe Print"/>
        </w:rPr>
        <w:br/>
      </w:r>
      <w:r w:rsidR="00332A70" w:rsidRPr="00332A70">
        <w:rPr>
          <w:rFonts w:cs="Segoe Print"/>
        </w:rPr>
        <w:br/>
        <w:t>mais do</w:t>
      </w:r>
      <w:r>
        <w:rPr>
          <w:rFonts w:cs="Segoe Print"/>
        </w:rPr>
        <w:t xml:space="preserve">nc ça : (1000-36)/M(eau) c'est </w:t>
      </w:r>
      <w:r w:rsidR="00332A70" w:rsidRPr="00332A70">
        <w:rPr>
          <w:rFonts w:cs="Segoe Print"/>
        </w:rPr>
        <w:t xml:space="preserve"> faux ?? </w:t>
      </w:r>
    </w:p>
    <w:p w:rsidR="00332A70" w:rsidRDefault="00847670" w:rsidP="00332A70">
      <w:pPr>
        <w:spacing w:after="0"/>
        <w:rPr>
          <w:rFonts w:cs="Segoe Print"/>
        </w:rPr>
      </w:pPr>
      <w:r>
        <w:rPr>
          <w:rFonts w:cs="Segoe Print"/>
        </w:rPr>
        <w:t>O</w:t>
      </w:r>
      <w:r w:rsidR="00332A70" w:rsidRPr="00332A70">
        <w:rPr>
          <w:rFonts w:cs="Segoe Print"/>
        </w:rPr>
        <w:t>n considère ici que la masse totale de la solution est de 1kg, mais cela n'est valable que si on a une solution d'eau ( dans ce cas oui 1l = 1Kg) mais ici il s'agit d'une solution de glucose + eau donc o</w:t>
      </w:r>
      <w:r>
        <w:rPr>
          <w:rFonts w:cs="Segoe Print"/>
        </w:rPr>
        <w:t>n ne peut pas dire que 1L=1Kg, non ?</w:t>
      </w:r>
      <w:r w:rsidR="00DC0533">
        <w:rPr>
          <w:rFonts w:cs="Segoe Print"/>
        </w:rPr>
        <w:t xml:space="preserve">         </w:t>
      </w:r>
      <w:proofErr w:type="spellStart"/>
      <w:proofErr w:type="gramStart"/>
      <w:r w:rsidR="00DC0533" w:rsidRPr="00DC0533">
        <w:rPr>
          <w:rFonts w:cs="Segoe Print"/>
          <w:color w:val="FF0000"/>
          <w:highlight w:val="yellow"/>
        </w:rPr>
        <w:t>reponse</w:t>
      </w:r>
      <w:proofErr w:type="spellEnd"/>
      <w:proofErr w:type="gramEnd"/>
      <w:r w:rsidR="00DC0533" w:rsidRPr="00DC0533">
        <w:rPr>
          <w:rFonts w:cs="Segoe Print"/>
          <w:color w:val="FF0000"/>
          <w:highlight w:val="yellow"/>
        </w:rPr>
        <w:t xml:space="preserve"> : </w:t>
      </w:r>
      <w:r w:rsidR="00CA6FFC">
        <w:rPr>
          <w:rFonts w:cs="Segoe Print"/>
          <w:color w:val="FF0000"/>
          <w:highlight w:val="yellow"/>
        </w:rPr>
        <w:t xml:space="preserve">une solution diluée de 1L </w:t>
      </w:r>
      <w:proofErr w:type="spellStart"/>
      <w:r w:rsidR="00CA6FFC">
        <w:rPr>
          <w:rFonts w:cs="Segoe Print"/>
          <w:color w:val="FF0000"/>
          <w:highlight w:val="yellow"/>
        </w:rPr>
        <w:t>corrspond</w:t>
      </w:r>
      <w:proofErr w:type="spellEnd"/>
      <w:r w:rsidR="00CA6FFC">
        <w:rPr>
          <w:rFonts w:cs="Segoe Print"/>
          <w:color w:val="FF0000"/>
          <w:highlight w:val="yellow"/>
        </w:rPr>
        <w:t xml:space="preserve"> à un poids de 1kg</w:t>
      </w:r>
    </w:p>
    <w:p w:rsidR="00332A70" w:rsidRPr="00332A70" w:rsidRDefault="00332A70" w:rsidP="00332A70">
      <w:pPr>
        <w:spacing w:after="0"/>
        <w:rPr>
          <w:rFonts w:cs="Segoe Print"/>
          <w:i/>
        </w:rPr>
      </w:pPr>
    </w:p>
    <w:p w:rsidR="00332A70" w:rsidRPr="00332A70" w:rsidRDefault="00332A70" w:rsidP="00332A70">
      <w:pPr>
        <w:pStyle w:val="Paragraphedeliste"/>
        <w:numPr>
          <w:ilvl w:val="0"/>
          <w:numId w:val="1"/>
        </w:numPr>
        <w:spacing w:after="0"/>
        <w:rPr>
          <w:rFonts w:cs="Segoe Print"/>
          <w:i/>
        </w:rPr>
      </w:pPr>
      <w:r w:rsidRPr="00332A70">
        <w:rPr>
          <w:rFonts w:cs="Segoe Print"/>
          <w:i/>
        </w:rPr>
        <w:t>Il nous semble qu’il ait raison mais peut-être que nous nous sommes trompé, pouvez nous éclairer sur cette application ?</w:t>
      </w:r>
    </w:p>
    <w:p w:rsidR="00332A70" w:rsidRDefault="00332A70" w:rsidP="00E06425">
      <w:pPr>
        <w:spacing w:after="0"/>
      </w:pPr>
    </w:p>
    <w:p w:rsidR="00DC0526" w:rsidRDefault="00DC0526" w:rsidP="00DC0526">
      <w:pPr>
        <w:spacing w:after="0"/>
        <w:rPr>
          <w:rFonts w:cs="Segoe Print"/>
          <w:b/>
          <w:color w:val="215868" w:themeColor="accent5" w:themeShade="80"/>
        </w:rPr>
      </w:pPr>
      <w:r>
        <w:rPr>
          <w:rFonts w:cs="Segoe Print"/>
          <w:b/>
          <w:color w:val="215868" w:themeColor="accent5" w:themeShade="80"/>
        </w:rPr>
        <w:t>Diapo 54calcul de l’osmolarité plasmatique :</w:t>
      </w:r>
    </w:p>
    <w:p w:rsidR="00847670" w:rsidRDefault="00847670" w:rsidP="00DC0526">
      <w:pPr>
        <w:spacing w:after="0"/>
        <w:rPr>
          <w:b/>
        </w:rPr>
      </w:pPr>
    </w:p>
    <w:p w:rsidR="00DC0526" w:rsidRDefault="00847670" w:rsidP="00DC0526">
      <w:pPr>
        <w:spacing w:after="0"/>
      </w:pPr>
      <w:r w:rsidRPr="00847670">
        <w:rPr>
          <w:b/>
        </w:rPr>
        <w:t>1)</w:t>
      </w:r>
      <w:r w:rsidR="00E76A0A">
        <w:rPr>
          <w:b/>
        </w:rPr>
        <w:t xml:space="preserve"> </w:t>
      </w:r>
      <w:r w:rsidR="00DC0526">
        <w:t xml:space="preserve">Vous donnez comme formule : </w:t>
      </w:r>
      <w:r w:rsidR="00DC0526" w:rsidRPr="00DC0526">
        <w:t xml:space="preserve">CO </w:t>
      </w:r>
      <w:r w:rsidR="00DC0526">
        <w:t xml:space="preserve">= </w:t>
      </w:r>
      <w:r w:rsidR="00DC0526" w:rsidRPr="00DC0526">
        <w:t xml:space="preserve">CM(Na) + </w:t>
      </w:r>
      <w:proofErr w:type="gramStart"/>
      <w:r w:rsidR="00DC0526" w:rsidRPr="00DC0526">
        <w:t>CM(</w:t>
      </w:r>
      <w:proofErr w:type="gramEnd"/>
      <w:r w:rsidR="00DC0526" w:rsidRPr="00DC0526">
        <w:t>Cl-) + CM(glucose) + CM(urée) = 300 mosmol.L</w:t>
      </w:r>
      <w:r w:rsidR="00DC0526" w:rsidRPr="00847670">
        <w:rPr>
          <w:vertAlign w:val="superscript"/>
        </w:rPr>
        <w:t>-1</w:t>
      </w:r>
    </w:p>
    <w:p w:rsidR="00DC0526" w:rsidRDefault="00DC0526" w:rsidP="00DC0526">
      <w:pPr>
        <w:spacing w:after="0"/>
      </w:pPr>
      <w:r>
        <w:t xml:space="preserve">Du coup dans la formule on a une addition des concentrations molaires. Mais normalement il est impossible d’additionner les concentrations </w:t>
      </w:r>
      <w:r w:rsidRPr="00DC0526">
        <w:rPr>
          <w:b/>
        </w:rPr>
        <w:t>molaires</w:t>
      </w:r>
      <w:r>
        <w:t xml:space="preserve"> non ? </w:t>
      </w:r>
    </w:p>
    <w:p w:rsidR="00847670" w:rsidRPr="00DC0533" w:rsidRDefault="00DC0533" w:rsidP="00DC0526">
      <w:pPr>
        <w:spacing w:after="0"/>
        <w:rPr>
          <w:b/>
          <w:color w:val="FF000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C0533">
        <w:rPr>
          <w:b/>
          <w:color w:val="FF0000"/>
          <w:highlight w:val="yellow"/>
        </w:rPr>
        <w:t>Réponse : Mais on est bien d’accord que la somme n’est pas une molarité</w:t>
      </w:r>
    </w:p>
    <w:p w:rsidR="00D2714B" w:rsidRDefault="00847670" w:rsidP="00DC0526">
      <w:pPr>
        <w:spacing w:after="0"/>
      </w:pPr>
      <w:r w:rsidRPr="00847670">
        <w:rPr>
          <w:b/>
        </w:rPr>
        <w:t xml:space="preserve">2) </w:t>
      </w:r>
      <w:r w:rsidRPr="00847670">
        <w:t xml:space="preserve">Dans votre formule vous séparer la concentration en Na+ et Cl-, alors que pour le </w:t>
      </w:r>
      <w:proofErr w:type="spellStart"/>
      <w:r w:rsidRPr="00847670">
        <w:t>pr</w:t>
      </w:r>
      <w:proofErr w:type="spellEnd"/>
      <w:r w:rsidRPr="00847670">
        <w:t xml:space="preserve"> Favre</w:t>
      </w:r>
      <w:r w:rsidR="00E76A0A">
        <w:t xml:space="preserve"> </w:t>
      </w:r>
      <w:r w:rsidRPr="00DC0526">
        <w:t xml:space="preserve">CO </w:t>
      </w:r>
      <w:r>
        <w:t xml:space="preserve">= </w:t>
      </w:r>
      <w:r w:rsidRPr="00DC0526">
        <w:t>CM(Na</w:t>
      </w:r>
      <w:proofErr w:type="gramStart"/>
      <w:r w:rsidRPr="00DC0526">
        <w:t>)</w:t>
      </w:r>
      <w:r w:rsidRPr="00847670">
        <w:rPr>
          <w:color w:val="FF0000"/>
        </w:rPr>
        <w:t>x2</w:t>
      </w:r>
      <w:proofErr w:type="gramEnd"/>
      <w:r w:rsidRPr="00DC0526">
        <w:t xml:space="preserve"> + CM(glucose) + CM(urée)</w:t>
      </w:r>
    </w:p>
    <w:p w:rsidR="00847670" w:rsidRDefault="00847670" w:rsidP="00DC0526">
      <w:pPr>
        <w:spacing w:after="0"/>
      </w:pPr>
      <w:r>
        <w:t>Il fait cette approximation car il considère que les deux concentrations sont très proches.</w:t>
      </w:r>
    </w:p>
    <w:p w:rsidR="00847670" w:rsidRDefault="00847670" w:rsidP="00DC0526">
      <w:pPr>
        <w:spacing w:after="0"/>
      </w:pPr>
      <w:r>
        <w:t>Cependant au le concours pour les étudiants il faudrait que vous mettiez d’accord ensemble d’une version à retenir, ou alors que vous indiquiez dans l’énoncé que vous être l’auteur de ce qcm pour qu’il sache quelle formule appliquer…</w:t>
      </w:r>
    </w:p>
    <w:p w:rsidR="00847670" w:rsidRPr="00847670" w:rsidRDefault="00847670" w:rsidP="00DC0526">
      <w:pPr>
        <w:spacing w:after="0"/>
        <w:rPr>
          <w:b/>
        </w:rPr>
      </w:pPr>
    </w:p>
    <w:p w:rsidR="00847670" w:rsidRPr="00DC0533" w:rsidRDefault="00DC0533" w:rsidP="00DC0526">
      <w:pPr>
        <w:spacing w:after="0"/>
        <w:rPr>
          <w:b/>
          <w:color w:val="FF0000"/>
        </w:rPr>
      </w:pPr>
      <w:r w:rsidRPr="00DC0533">
        <w:rPr>
          <w:b/>
          <w:color w:val="FF0000"/>
        </w:rPr>
        <w:t xml:space="preserve">                                     </w:t>
      </w:r>
      <w:r w:rsidRPr="00DC0533">
        <w:rPr>
          <w:b/>
          <w:color w:val="FF0000"/>
          <w:highlight w:val="yellow"/>
        </w:rPr>
        <w:t xml:space="preserve">Ce sont deux formules approximatives, si question dessus, je vous </w:t>
      </w:r>
      <w:r>
        <w:rPr>
          <w:b/>
          <w:color w:val="FF0000"/>
          <w:highlight w:val="yellow"/>
        </w:rPr>
        <w:t xml:space="preserve">le </w:t>
      </w:r>
      <w:r w:rsidRPr="00DC0533">
        <w:rPr>
          <w:b/>
          <w:color w:val="FF0000"/>
          <w:highlight w:val="yellow"/>
        </w:rPr>
        <w:t>préciserai</w:t>
      </w:r>
    </w:p>
    <w:p w:rsidR="00847670" w:rsidRDefault="00847670" w:rsidP="00DC0526">
      <w:pPr>
        <w:spacing w:after="0"/>
        <w:rPr>
          <w:b/>
          <w:color w:val="215868" w:themeColor="accent5" w:themeShade="80"/>
        </w:rPr>
      </w:pPr>
    </w:p>
    <w:p w:rsidR="00847670" w:rsidRDefault="00847670" w:rsidP="00DC0526">
      <w:pPr>
        <w:spacing w:after="0"/>
        <w:rPr>
          <w:b/>
          <w:color w:val="215868" w:themeColor="accent5" w:themeShade="80"/>
        </w:rPr>
      </w:pPr>
    </w:p>
    <w:p w:rsidR="00D2714B" w:rsidRDefault="00D2714B" w:rsidP="00DC0526">
      <w:pPr>
        <w:spacing w:after="0"/>
        <w:rPr>
          <w:b/>
          <w:color w:val="215868" w:themeColor="accent5" w:themeShade="80"/>
        </w:rPr>
      </w:pPr>
      <w:r w:rsidRPr="00D2714B">
        <w:rPr>
          <w:b/>
          <w:color w:val="215868" w:themeColor="accent5" w:themeShade="80"/>
        </w:rPr>
        <w:t>Concernant le gradient de concentration</w:t>
      </w:r>
      <w:r>
        <w:rPr>
          <w:b/>
          <w:color w:val="215868" w:themeColor="accent5" w:themeShade="80"/>
        </w:rPr>
        <w:t> :</w:t>
      </w:r>
    </w:p>
    <w:p w:rsidR="00D2714B" w:rsidRDefault="00D2714B" w:rsidP="00DC0526">
      <w:pPr>
        <w:spacing w:after="0"/>
      </w:pPr>
      <w:r>
        <w:t xml:space="preserve">Dans votre cours vous utilisez souvent le terme gradient de concentration, parfois en </w:t>
      </w:r>
      <w:proofErr w:type="gramStart"/>
      <w:r>
        <w:t>terme d’eau</w:t>
      </w:r>
      <w:proofErr w:type="gramEnd"/>
      <w:r>
        <w:t xml:space="preserve"> et parfois en terme de soluté</w:t>
      </w:r>
    </w:p>
    <w:p w:rsidR="00DC0533" w:rsidRDefault="00D2714B" w:rsidP="00DC0526">
      <w:pPr>
        <w:spacing w:after="0"/>
      </w:pPr>
      <w:r>
        <w:t xml:space="preserve">Les premières années souhaiterez savoir si au concours vous préciserez bien gradient de concentration </w:t>
      </w:r>
      <w:r w:rsidRPr="00D2714B">
        <w:rPr>
          <w:u w:val="single"/>
        </w:rPr>
        <w:t>en eau/ en soluté</w:t>
      </w:r>
      <w:r>
        <w:rPr>
          <w:u w:val="single"/>
        </w:rPr>
        <w:t> ?</w:t>
      </w:r>
      <w:r w:rsidR="00DC0533">
        <w:rPr>
          <w:u w:val="single"/>
        </w:rPr>
        <w:t xml:space="preserve"> </w:t>
      </w:r>
      <w:r w:rsidR="00DC0533" w:rsidRPr="00DC0533">
        <w:tab/>
      </w:r>
    </w:p>
    <w:p w:rsidR="00DC0533" w:rsidRDefault="00DC0533" w:rsidP="00DC0526">
      <w:pPr>
        <w:spacing w:after="0"/>
      </w:pPr>
    </w:p>
    <w:p w:rsidR="00D2714B" w:rsidRPr="00DC0533" w:rsidRDefault="00DC0533" w:rsidP="00DC0526">
      <w:pPr>
        <w:spacing w:after="0"/>
        <w:rPr>
          <w:color w:val="FF0000"/>
          <w:u w:val="single"/>
        </w:rPr>
      </w:pPr>
      <w:proofErr w:type="gramStart"/>
      <w:r w:rsidRPr="00DC0533">
        <w:rPr>
          <w:color w:val="FF0000"/>
          <w:highlight w:val="yellow"/>
        </w:rPr>
        <w:t>oui</w:t>
      </w:r>
      <w:proofErr w:type="gramEnd"/>
      <w:r w:rsidRPr="00DC0533">
        <w:rPr>
          <w:color w:val="FF0000"/>
          <w:highlight w:val="yellow"/>
        </w:rPr>
        <w:t>, si question dessus, ça va être précisé, mais d’une façon générale, on calcule la fraction du soluté</w:t>
      </w:r>
      <w:r w:rsidRPr="00DC0533">
        <w:rPr>
          <w:color w:val="FF0000"/>
        </w:rPr>
        <w:t xml:space="preserve">          </w:t>
      </w:r>
    </w:p>
    <w:p w:rsidR="00D2714B" w:rsidRDefault="00D2714B" w:rsidP="00DC0526">
      <w:pPr>
        <w:spacing w:after="0"/>
        <w:rPr>
          <w:u w:val="single"/>
        </w:rPr>
      </w:pPr>
    </w:p>
    <w:p w:rsidR="002A0E39" w:rsidRDefault="002A0E39" w:rsidP="002A0E39">
      <w:pPr>
        <w:spacing w:after="0"/>
        <w:rPr>
          <w:b/>
          <w:color w:val="215868" w:themeColor="accent5" w:themeShade="80"/>
        </w:rPr>
      </w:pPr>
      <w:r>
        <w:rPr>
          <w:b/>
          <w:color w:val="215868" w:themeColor="accent5" w:themeShade="80"/>
        </w:rPr>
        <w:t>Diapo 56 :</w:t>
      </w:r>
    </w:p>
    <w:p w:rsidR="00D2714B" w:rsidRDefault="002A0E39" w:rsidP="00DC0526">
      <w:pPr>
        <w:spacing w:after="0"/>
        <w:rPr>
          <w:u w:val="single"/>
        </w:rPr>
      </w:pPr>
      <w:r>
        <w:t xml:space="preserve">Vous dite sur cette diapo que le  sérum glucosé (SG) à 5% est </w:t>
      </w:r>
      <w:r w:rsidRPr="002A0E39">
        <w:rPr>
          <w:u w:val="single"/>
        </w:rPr>
        <w:t>isotonique</w:t>
      </w:r>
    </w:p>
    <w:p w:rsidR="002A0E39" w:rsidRDefault="002A0E39" w:rsidP="00DC0526">
      <w:pPr>
        <w:spacing w:after="0"/>
      </w:pPr>
      <w:r w:rsidRPr="002A0E39">
        <w:t xml:space="preserve">Cela </w:t>
      </w:r>
      <w:r>
        <w:t xml:space="preserve">pose problème au étudiants car le </w:t>
      </w:r>
      <w:proofErr w:type="spellStart"/>
      <w:r>
        <w:t>pr</w:t>
      </w:r>
      <w:proofErr w:type="spellEnd"/>
      <w:r>
        <w:t xml:space="preserve"> Favre donne comme formule de la tonicité = [Na+</w:t>
      </w:r>
      <w:proofErr w:type="gramStart"/>
      <w:r>
        <w:t>]x2</w:t>
      </w:r>
      <w:proofErr w:type="gramEnd"/>
      <w:r>
        <w:t>, il</w:t>
      </w:r>
      <w:r w:rsidR="00847670">
        <w:t>s</w:t>
      </w:r>
      <w:r>
        <w:t xml:space="preserve"> ne comprennent donc pas pourquoi le glucose intervient dans la tonicité…</w:t>
      </w:r>
    </w:p>
    <w:p w:rsidR="002A0E39" w:rsidRDefault="002A0E39" w:rsidP="00DC0526">
      <w:pPr>
        <w:spacing w:after="0"/>
      </w:pPr>
      <w:r>
        <w:t xml:space="preserve">Pour vous le glucose intervient dans la tonicité ? Ou simplement dans l’osmolarité ? </w:t>
      </w:r>
    </w:p>
    <w:p w:rsidR="00DC0533" w:rsidRDefault="00DC0533" w:rsidP="00DC0526">
      <w:pPr>
        <w:spacing w:after="0"/>
      </w:pPr>
    </w:p>
    <w:p w:rsidR="00DC0533" w:rsidRPr="00DC0533" w:rsidRDefault="00DC0533" w:rsidP="00DC0526">
      <w:pPr>
        <w:spacing w:after="0"/>
        <w:rPr>
          <w:color w:val="FF0000"/>
          <w:highlight w:val="yellow"/>
        </w:rPr>
      </w:pPr>
      <w:r w:rsidRPr="00DC0533">
        <w:rPr>
          <w:color w:val="FF0000"/>
          <w:highlight w:val="yellow"/>
        </w:rPr>
        <w:t>Une solution est isotonique au plasma si la somme des particules osmotiquement active est égale à celle du plasma que ça contient du Na+ ou pas.</w:t>
      </w:r>
    </w:p>
    <w:p w:rsidR="00DC0533" w:rsidRPr="00DC0533" w:rsidRDefault="00DC0533" w:rsidP="00DC0526">
      <w:pPr>
        <w:spacing w:after="0"/>
        <w:rPr>
          <w:color w:val="FF0000"/>
        </w:rPr>
      </w:pPr>
      <w:r w:rsidRPr="00DC0533">
        <w:rPr>
          <w:color w:val="FF0000"/>
          <w:highlight w:val="yellow"/>
        </w:rPr>
        <w:t xml:space="preserve">Une solution de glucose à 5% à une osmolarité de </w:t>
      </w:r>
      <w:r w:rsidRPr="00DC0533">
        <w:rPr>
          <w:color w:val="FF0000"/>
          <w:highlight w:val="yellow"/>
        </w:rPr>
        <w:sym w:font="Symbol" w:char="F040"/>
      </w:r>
      <w:r w:rsidRPr="00DC0533">
        <w:rPr>
          <w:color w:val="FF0000"/>
          <w:highlight w:val="yellow"/>
        </w:rPr>
        <w:t xml:space="preserve"> 280mosmol. En supposant que la membrane vasculaire ne laisse pas diffuser le glucose, elle peut être considérée comme isotonique au plasma (osmolarité 280-300)</w:t>
      </w:r>
    </w:p>
    <w:sectPr w:rsidR="00DC0533" w:rsidRPr="00DC0533" w:rsidSect="001D7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D0503"/>
    <w:multiLevelType w:val="hybridMultilevel"/>
    <w:tmpl w:val="8A36B1E0"/>
    <w:lvl w:ilvl="0" w:tplc="78500E44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Segoe Prin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392F"/>
    <w:rsid w:val="00154E09"/>
    <w:rsid w:val="001C3CE4"/>
    <w:rsid w:val="001D70E7"/>
    <w:rsid w:val="00296209"/>
    <w:rsid w:val="0029763B"/>
    <w:rsid w:val="002A0E39"/>
    <w:rsid w:val="002A3C51"/>
    <w:rsid w:val="002F58A3"/>
    <w:rsid w:val="0030028C"/>
    <w:rsid w:val="003020B5"/>
    <w:rsid w:val="00332A70"/>
    <w:rsid w:val="00333FFA"/>
    <w:rsid w:val="003B47A8"/>
    <w:rsid w:val="004541C8"/>
    <w:rsid w:val="0050392F"/>
    <w:rsid w:val="00682A8F"/>
    <w:rsid w:val="00847670"/>
    <w:rsid w:val="00AF015B"/>
    <w:rsid w:val="00BD00E2"/>
    <w:rsid w:val="00CA6FFC"/>
    <w:rsid w:val="00D2714B"/>
    <w:rsid w:val="00DC0526"/>
    <w:rsid w:val="00DC0533"/>
    <w:rsid w:val="00E06425"/>
    <w:rsid w:val="00E228B8"/>
    <w:rsid w:val="00E76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0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2A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0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57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2014-04-03T11:01:00Z</dcterms:created>
  <dcterms:modified xsi:type="dcterms:W3CDTF">2014-04-03T11:01:00Z</dcterms:modified>
</cp:coreProperties>
</file>