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FF0" w:rsidRDefault="00F3755D">
      <w:r>
        <w:t>Alors reprenons depuis le départ.</w:t>
      </w:r>
    </w:p>
    <w:p w:rsidR="00F3755D" w:rsidRDefault="00F3755D">
      <w:r>
        <w:t xml:space="preserve">Dans un atome, on a le noyau et les petits électrons qui tournent autour. Pour essayer de savoir où diable ils pouvaient bien se trouver à tel moment, « on » a développé des </w:t>
      </w:r>
      <w:r w:rsidRPr="00117397">
        <w:rPr>
          <w:u w:val="single"/>
        </w:rPr>
        <w:t>formules mathématiques</w:t>
      </w:r>
      <w:r>
        <w:t xml:space="preserve"> qui indiquent une probabilité de présence de l’électron : ce sont les fameuses </w:t>
      </w:r>
      <w:r w:rsidRPr="00117397">
        <w:rPr>
          <w:b/>
          <w:color w:val="FF0000"/>
        </w:rPr>
        <w:t>orbitales atomiques</w:t>
      </w:r>
      <w:r>
        <w:t>. Dans chacune d’elle tu peux mettre deux électrons, suivant les règles vues en chimie G</w:t>
      </w:r>
    </w:p>
    <w:p w:rsidR="00F3755D" w:rsidRDefault="00F3755D">
      <w:r>
        <w:t xml:space="preserve">Donc tu as des orbitales atomiques </w:t>
      </w:r>
      <w:r w:rsidRPr="00117397">
        <w:rPr>
          <w:color w:val="943634" w:themeColor="accent2" w:themeShade="BF"/>
        </w:rPr>
        <w:t>s</w:t>
      </w:r>
      <w:r>
        <w:t xml:space="preserve">, </w:t>
      </w:r>
      <w:r w:rsidRPr="00117397">
        <w:rPr>
          <w:color w:val="943634" w:themeColor="accent2" w:themeShade="BF"/>
        </w:rPr>
        <w:t>p</w:t>
      </w:r>
      <w:r>
        <w:t xml:space="preserve"> </w:t>
      </w:r>
      <w:r w:rsidRPr="00117397">
        <w:rPr>
          <w:i/>
          <w:color w:val="7F7F7F" w:themeColor="text1" w:themeTint="80"/>
          <w:sz w:val="20"/>
        </w:rPr>
        <w:t xml:space="preserve">(et d et f mais </w:t>
      </w:r>
      <w:proofErr w:type="spellStart"/>
      <w:r w:rsidRPr="00117397">
        <w:rPr>
          <w:i/>
          <w:color w:val="7F7F7F" w:themeColor="text1" w:themeTint="80"/>
          <w:sz w:val="20"/>
        </w:rPr>
        <w:t>osef</w:t>
      </w:r>
      <w:proofErr w:type="spellEnd"/>
      <w:r w:rsidRPr="00117397">
        <w:rPr>
          <w:i/>
          <w:color w:val="7F7F7F" w:themeColor="text1" w:themeTint="80"/>
          <w:sz w:val="20"/>
        </w:rPr>
        <w:t xml:space="preserve"> en chimie O),</w:t>
      </w:r>
      <w:r w:rsidRPr="00117397">
        <w:rPr>
          <w:color w:val="7F7F7F" w:themeColor="text1" w:themeTint="80"/>
          <w:sz w:val="20"/>
        </w:rPr>
        <w:t xml:space="preserve"> </w:t>
      </w:r>
      <w:r>
        <w:t xml:space="preserve">qui ont une forme particulière déterminée grâce à ces fonctions mathématiques : s </w:t>
      </w:r>
      <w:r w:rsidRPr="00117397">
        <w:rPr>
          <w:sz w:val="20"/>
        </w:rPr>
        <w:sym w:font="Wingdings" w:char="F0E0"/>
      </w:r>
      <w:r>
        <w:t xml:space="preserve"> sphérique et p</w:t>
      </w:r>
      <w:r w:rsidRPr="00117397">
        <w:rPr>
          <w:sz w:val="20"/>
        </w:rPr>
        <w:sym w:font="Wingdings" w:char="F0E0"/>
      </w:r>
      <w:r>
        <w:t xml:space="preserve"> axial</w:t>
      </w:r>
      <w:r>
        <w:br/>
        <w:t xml:space="preserve">Ensuite tu répartis ces OA sur plusieurs couches (1, 2, 3…) pour te donner les configurations électroniques que tu connais : 1s2 2s2 2p6 3s2 </w:t>
      </w:r>
      <w:proofErr w:type="spellStart"/>
      <w:r>
        <w:t>etc</w:t>
      </w:r>
      <w:proofErr w:type="spellEnd"/>
      <w:r>
        <w:t xml:space="preserve"> </w:t>
      </w:r>
      <w:proofErr w:type="spellStart"/>
      <w:r>
        <w:t>etc</w:t>
      </w:r>
      <w:proofErr w:type="spellEnd"/>
      <w:r>
        <w:br/>
        <w:t>Donc ça c’est sur ton atome tout seul.</w:t>
      </w:r>
    </w:p>
    <w:p w:rsidR="00F3755D" w:rsidRPr="00117397" w:rsidRDefault="00F3755D">
      <w:pPr>
        <w:rPr>
          <w:b/>
          <w:u w:val="single"/>
        </w:rPr>
      </w:pPr>
      <w:r>
        <w:t xml:space="preserve">Maintenant tu veux le lier (pour respecter la règle du duet/de l’octet tout ça tout </w:t>
      </w:r>
      <w:proofErr w:type="spellStart"/>
      <w:r>
        <w:t>ca</w:t>
      </w:r>
      <w:proofErr w:type="spellEnd"/>
      <w:r>
        <w:t xml:space="preserve">) et créer des molécules. Donc tu associes des </w:t>
      </w:r>
      <w:r w:rsidRPr="00117397">
        <w:rPr>
          <w:b/>
        </w:rPr>
        <w:t xml:space="preserve">orbitales </w:t>
      </w:r>
      <w:proofErr w:type="spellStart"/>
      <w:r w:rsidRPr="00117397">
        <w:rPr>
          <w:b/>
        </w:rPr>
        <w:t>ATOMiques</w:t>
      </w:r>
      <w:proofErr w:type="spellEnd"/>
      <w:r w:rsidRPr="00117397">
        <w:rPr>
          <w:b/>
        </w:rPr>
        <w:t xml:space="preserve"> (s et p de la </w:t>
      </w:r>
      <w:r w:rsidRPr="00117397">
        <w:rPr>
          <w:b/>
          <w:u w:val="single"/>
        </w:rPr>
        <w:t>couche de valence</w:t>
      </w:r>
      <w:r w:rsidRPr="00117397">
        <w:rPr>
          <w:b/>
        </w:rPr>
        <w:t>)</w:t>
      </w:r>
      <w:r>
        <w:t xml:space="preserve"> pour faire des </w:t>
      </w:r>
      <w:r w:rsidRPr="00117397">
        <w:rPr>
          <w:b/>
          <w:color w:val="0070C0"/>
        </w:rPr>
        <w:t xml:space="preserve">orbitales </w:t>
      </w:r>
      <w:proofErr w:type="spellStart"/>
      <w:r w:rsidRPr="00117397">
        <w:rPr>
          <w:b/>
          <w:color w:val="0070C0"/>
        </w:rPr>
        <w:t>MOLECULaires</w:t>
      </w:r>
      <w:proofErr w:type="spellEnd"/>
      <w:r w:rsidRPr="00117397">
        <w:rPr>
          <w:b/>
          <w:color w:val="0070C0"/>
        </w:rPr>
        <w:t>.</w:t>
      </w:r>
      <w:r w:rsidRPr="00117397">
        <w:rPr>
          <w:b/>
          <w:color w:val="0070C0"/>
        </w:rPr>
        <w:br/>
      </w:r>
      <w:r>
        <w:t xml:space="preserve">Pour former tes OM tu peux associer </w:t>
      </w:r>
      <w:r w:rsidRPr="00117397">
        <w:rPr>
          <w:b/>
          <w:u w:val="single"/>
        </w:rPr>
        <w:t>2 OA s</w:t>
      </w:r>
      <w:r>
        <w:t xml:space="preserve">, </w:t>
      </w:r>
      <w:r w:rsidRPr="00117397">
        <w:rPr>
          <w:b/>
          <w:u w:val="single"/>
        </w:rPr>
        <w:t>1 OA s et 1 OA p</w:t>
      </w:r>
      <w:r>
        <w:t xml:space="preserve"> ou </w:t>
      </w:r>
      <w:r w:rsidRPr="00117397">
        <w:rPr>
          <w:b/>
          <w:u w:val="single"/>
        </w:rPr>
        <w:t>2 OA p</w:t>
      </w:r>
    </w:p>
    <w:p w:rsidR="00F3755D" w:rsidRDefault="00F3755D">
      <w:r>
        <w:t xml:space="preserve">Lorsque tu associes 1 OA d’un atome avec l’OA de l’autre atome tu crées 2 OM : en fait tu fais une « combinaison linéaire » c’est-à-dire que tu additionnes les deux OA, 1 coup positivement, 1 coup négativement (mais tout </w:t>
      </w:r>
      <w:proofErr w:type="spellStart"/>
      <w:r>
        <w:t>ca</w:t>
      </w:r>
      <w:proofErr w:type="spellEnd"/>
      <w:r>
        <w:t xml:space="preserve"> c’est des notions qui nous dépassent on s’en fout). Bref tu te retrouves avec 2 OM : une sera très haute en énergie et ne pourra pas recevoir d’électrons, l’autre sera basse en énergie et sera donc liante (elle pourra accueillir des électrons)</w:t>
      </w:r>
    </w:p>
    <w:p w:rsidR="00F3755D" w:rsidRDefault="00F3755D">
      <w:r>
        <w:t>Si tu as associé 2 OA s ou 1 OA s et 1 OA p </w:t>
      </w:r>
      <w:r>
        <w:sym w:font="Wingdings" w:char="F0E0"/>
      </w:r>
      <w:r>
        <w:t xml:space="preserve"> tu formes 2 OM </w:t>
      </w:r>
      <w:r w:rsidRPr="00117397">
        <w:rPr>
          <w:b/>
        </w:rPr>
        <w:t>σ</w:t>
      </w:r>
      <w:r>
        <w:t xml:space="preserve"> (dont 1 seule est liante)</w:t>
      </w:r>
    </w:p>
    <w:p w:rsidR="00F3755D" w:rsidRDefault="00F3755D">
      <w:r>
        <w:t xml:space="preserve">Si tu as associé 2OA p </w:t>
      </w:r>
      <w:r>
        <w:sym w:font="Wingdings" w:char="F0E0"/>
      </w:r>
      <w:r>
        <w:t xml:space="preserve"> tu formes 2 OM </w:t>
      </w:r>
      <w:r w:rsidRPr="00117397">
        <w:rPr>
          <w:b/>
        </w:rPr>
        <w:t>π</w:t>
      </w:r>
      <w:r>
        <w:t xml:space="preserve"> (toujours avec une seule liante)</w:t>
      </w:r>
      <w:r w:rsidR="00D94136">
        <w:t>. La particularité des OA p c’est qu’elles s’associeront latéralement (perpendiculairement) à ta liaison (on parle de recouvrement latéral)</w:t>
      </w:r>
    </w:p>
    <w:p w:rsidR="00D94136" w:rsidRDefault="00F3755D">
      <w:r>
        <w:t>σ toute seule te donne une liaison simple</w:t>
      </w:r>
      <w:r w:rsidR="00D94136">
        <w:t xml:space="preserve"> (2 électrons</w:t>
      </w:r>
      <w:proofErr w:type="gramStart"/>
      <w:r w:rsidR="00D94136">
        <w:t>)</w:t>
      </w:r>
      <w:proofErr w:type="gramEnd"/>
      <w:r>
        <w:br/>
        <w:t xml:space="preserve">σ+π te donne une liaison double </w:t>
      </w:r>
      <w:r w:rsidR="00D94136">
        <w:t>(4 électrons)</w:t>
      </w:r>
      <w:r w:rsidR="00D94136">
        <w:br/>
      </w:r>
      <w:r w:rsidR="00D94136">
        <w:t>σ+π</w:t>
      </w:r>
      <w:r w:rsidR="00D94136">
        <w:t>+π te donne une liaison triple (6 électrons)</w:t>
      </w:r>
    </w:p>
    <w:p w:rsidR="00117397" w:rsidRDefault="00D94136">
      <w:r>
        <w:t>L’hybridation maintenant.</w:t>
      </w:r>
      <w:r>
        <w:br/>
        <w:t>On revient sur l’atome tout seul cette fois, et en fait on le « prépare » à aller se lier</w:t>
      </w:r>
      <w:r>
        <w:br/>
        <w:t xml:space="preserve">Pour ça on associe les OA s et les OA p </w:t>
      </w:r>
      <w:r w:rsidRPr="00117397">
        <w:rPr>
          <w:u w:val="single"/>
        </w:rPr>
        <w:t>d’un même atome</w:t>
      </w:r>
      <w:r>
        <w:br/>
        <w:t>En fait les OA s et les OA p n’ont pas la même énergie donc on cherche à créer des orbitales avec les même énergie pour créer ensuite des liaisons « équilibrées », symétriques</w:t>
      </w:r>
      <w:r>
        <w:br/>
        <w:t xml:space="preserve">On fait donc des </w:t>
      </w:r>
      <w:r w:rsidRPr="00117397">
        <w:rPr>
          <w:b/>
          <w:color w:val="5F497A" w:themeColor="accent4" w:themeShade="BF"/>
        </w:rPr>
        <w:t>orbitales hybrides</w:t>
      </w:r>
      <w:r w:rsidRPr="00117397">
        <w:rPr>
          <w:color w:val="5F497A" w:themeColor="accent4" w:themeShade="BF"/>
        </w:rPr>
        <w:t xml:space="preserve"> </w:t>
      </w:r>
      <w:r>
        <w:t>(OH) qui associent 1 OA s avec 1, 2 ou 3 OA p</w:t>
      </w:r>
      <w:r>
        <w:br/>
        <w:t xml:space="preserve">1 OA s + 1 OA p : hybridation </w:t>
      </w:r>
      <w:proofErr w:type="spellStart"/>
      <w:r>
        <w:t>sp</w:t>
      </w:r>
      <w:proofErr w:type="spellEnd"/>
      <w:r>
        <w:br/>
        <w:t>1 OA s + 2 OA p : hybridation sp2</w:t>
      </w:r>
      <w:r>
        <w:br/>
        <w:t>1 OA s + 3 OA p : hybridation sp3</w:t>
      </w:r>
      <w:r>
        <w:br/>
      </w:r>
      <w:bookmarkStart w:id="0" w:name="_GoBack"/>
      <w:bookmarkEnd w:id="0"/>
    </w:p>
    <w:p w:rsidR="00117397" w:rsidRDefault="00117397"/>
    <w:p w:rsidR="00D94136" w:rsidRDefault="00D94136">
      <w:r>
        <w:lastRenderedPageBreak/>
        <w:t>Tous les doublets d’électrons permettent une réactivité </w:t>
      </w:r>
      <w:proofErr w:type="gramStart"/>
      <w:r>
        <w:t>:</w:t>
      </w:r>
      <w:proofErr w:type="gramEnd"/>
      <w:r>
        <w:br/>
        <w:t xml:space="preserve">Les doublets non liants sont situés dans des orbitales atomiques dites « n » et peuvent </w:t>
      </w:r>
      <w:r w:rsidR="00117397">
        <w:t xml:space="preserve">très bien </w:t>
      </w:r>
      <w:r>
        <w:t>réagir (mésomérie)</w:t>
      </w:r>
      <w:r w:rsidR="00117397">
        <w:t xml:space="preserve"> : c’est-à-dire que comme les électrons liants, ils peuvent se déplacer (quand les conditions le permettent, alternances tout </w:t>
      </w:r>
      <w:proofErr w:type="spellStart"/>
      <w:r w:rsidR="00117397">
        <w:t>ca</w:t>
      </w:r>
      <w:proofErr w:type="spellEnd"/>
      <w:r w:rsidR="00117397">
        <w:t xml:space="preserve"> tout </w:t>
      </w:r>
      <w:proofErr w:type="spellStart"/>
      <w:r w:rsidR="00117397">
        <w:t>ca</w:t>
      </w:r>
      <w:proofErr w:type="spellEnd"/>
      <w:r w:rsidR="00117397">
        <w:t>) et donc être délocalisés ! S’ils ne bougent pas ils sont localisés</w:t>
      </w:r>
    </w:p>
    <w:p w:rsidR="00117397" w:rsidRDefault="00117397">
      <w:r>
        <w:t xml:space="preserve">Les doublets liants sont ceux situés dans les orbitales σ et π </w:t>
      </w:r>
    </w:p>
    <w:p w:rsidR="00117397" w:rsidRDefault="00117397">
      <w:r>
        <w:t xml:space="preserve">Les orbitales « v » sont celles qui sont vides </w:t>
      </w:r>
      <w:r w:rsidRPr="00117397">
        <w:rPr>
          <w:sz w:val="20"/>
        </w:rPr>
        <w:sym w:font="Wingdings" w:char="F0E0"/>
      </w:r>
      <w:r>
        <w:t xml:space="preserve"> ce sont les cases vacantes, où il n’y a plus d’électron</w:t>
      </w:r>
    </w:p>
    <w:p w:rsidR="00117397" w:rsidRDefault="00117397">
      <w:r>
        <w:t>Donc :</w:t>
      </w:r>
    </w:p>
    <w:p w:rsidR="00117397" w:rsidRDefault="00117397">
      <w:proofErr w:type="gramStart"/>
      <w:r>
        <w:t>n</w:t>
      </w:r>
      <w:proofErr w:type="gramEnd"/>
      <w:r>
        <w:t> : doublet non liant</w:t>
      </w:r>
      <w:r>
        <w:br/>
        <w:t>v : case vacante</w:t>
      </w:r>
      <w:r>
        <w:br/>
        <w:t>σ : liaison simple</w:t>
      </w:r>
      <w:r>
        <w:br/>
        <w:t>π : liaison double</w:t>
      </w:r>
    </w:p>
    <w:sectPr w:rsidR="0011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5D"/>
    <w:rsid w:val="00117397"/>
    <w:rsid w:val="00483003"/>
    <w:rsid w:val="00D94136"/>
    <w:rsid w:val="00F3755D"/>
    <w:rsid w:val="00F6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487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2014-11-21T10:12:00Z</dcterms:created>
  <dcterms:modified xsi:type="dcterms:W3CDTF">2014-11-21T10:45:00Z</dcterms:modified>
</cp:coreProperties>
</file>