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E56" w:rsidRDefault="0035150E" w:rsidP="0035150E">
      <w:pPr>
        <w:ind w:left="1416" w:firstLine="708"/>
        <w:rPr>
          <w:color w:val="FF0000"/>
          <w:sz w:val="56"/>
          <w:szCs w:val="56"/>
          <w:u w:val="double" w:color="FF0000"/>
        </w:rPr>
      </w:pPr>
      <w:r w:rsidRPr="0035150E">
        <w:rPr>
          <w:color w:val="FF0000"/>
          <w:sz w:val="56"/>
          <w:szCs w:val="56"/>
          <w:highlight w:val="yellow"/>
          <w:u w:val="double" w:color="FF0000"/>
        </w:rPr>
        <w:t>LES  SURCHARGES</w:t>
      </w:r>
    </w:p>
    <w:p w:rsidR="0035150E" w:rsidRPr="0073123F" w:rsidRDefault="0035150E" w:rsidP="001A5B51">
      <w:pPr>
        <w:ind w:left="1416" w:firstLine="708"/>
        <w:jc w:val="both"/>
        <w:rPr>
          <w:i/>
          <w:color w:val="FF0000"/>
          <w:sz w:val="56"/>
          <w:szCs w:val="56"/>
          <w:u w:val="double" w:color="FF0000"/>
        </w:rPr>
      </w:pPr>
    </w:p>
    <w:p w:rsidR="0035150E" w:rsidRPr="0073123F" w:rsidRDefault="0073123F" w:rsidP="001A5B51">
      <w:pPr>
        <w:pStyle w:val="Paragraphedeliste"/>
        <w:numPr>
          <w:ilvl w:val="0"/>
          <w:numId w:val="2"/>
        </w:numPr>
        <w:rPr>
          <w:b/>
          <w:i/>
          <w:color w:val="FF0000"/>
          <w:sz w:val="24"/>
          <w:szCs w:val="24"/>
        </w:rPr>
      </w:pPr>
      <w:r w:rsidRPr="0073123F">
        <w:rPr>
          <w:b/>
          <w:i/>
          <w:color w:val="FF0000"/>
          <w:sz w:val="24"/>
          <w:szCs w:val="24"/>
          <w:u w:val="single"/>
        </w:rPr>
        <w:t>Définition :</w:t>
      </w:r>
      <w:r w:rsidRPr="0073123F">
        <w:rPr>
          <w:b/>
          <w:i/>
          <w:color w:val="FF0000"/>
          <w:sz w:val="24"/>
          <w:szCs w:val="24"/>
        </w:rPr>
        <w:t xml:space="preserve"> </w:t>
      </w:r>
      <w:r w:rsidR="0035150E" w:rsidRPr="0073123F">
        <w:rPr>
          <w:b/>
          <w:i/>
          <w:color w:val="FF0000"/>
          <w:sz w:val="24"/>
          <w:szCs w:val="24"/>
        </w:rPr>
        <w:t xml:space="preserve">Accumulation de matériel intra et/ou </w:t>
      </w:r>
      <w:proofErr w:type="spellStart"/>
      <w:r w:rsidR="0035150E" w:rsidRPr="0073123F">
        <w:rPr>
          <w:b/>
          <w:i/>
          <w:color w:val="FF0000"/>
          <w:sz w:val="24"/>
          <w:szCs w:val="24"/>
        </w:rPr>
        <w:t>extraCr</w:t>
      </w:r>
      <w:proofErr w:type="spellEnd"/>
      <w:r w:rsidR="0035150E" w:rsidRPr="0073123F">
        <w:rPr>
          <w:b/>
          <w:i/>
          <w:color w:val="FF0000"/>
          <w:sz w:val="24"/>
          <w:szCs w:val="24"/>
        </w:rPr>
        <w:t>, matériel d’origine exogène ou endogène.</w:t>
      </w:r>
    </w:p>
    <w:p w:rsidR="0035150E" w:rsidRPr="0073123F" w:rsidRDefault="0035150E" w:rsidP="001A5B51">
      <w:pPr>
        <w:rPr>
          <w:b/>
          <w:color w:val="0070C0"/>
          <w:sz w:val="24"/>
          <w:szCs w:val="24"/>
          <w:u w:val="single"/>
        </w:rPr>
      </w:pPr>
      <w:r w:rsidRPr="0073123F">
        <w:rPr>
          <w:b/>
          <w:color w:val="0070C0"/>
          <w:sz w:val="24"/>
          <w:szCs w:val="24"/>
          <w:u w:val="single"/>
        </w:rPr>
        <w:t>Réaction à corps étranger (exogène)</w:t>
      </w:r>
    </w:p>
    <w:p w:rsidR="0035150E" w:rsidRPr="0073123F" w:rsidRDefault="0035150E" w:rsidP="001A5B51">
      <w:pPr>
        <w:pStyle w:val="Paragraphedeliste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Coloration standard </w:t>
      </w:r>
      <w:r w:rsidRPr="0073123F">
        <w:rPr>
          <w:b/>
          <w:sz w:val="24"/>
          <w:szCs w:val="24"/>
        </w:rPr>
        <w:t>HES</w:t>
      </w:r>
    </w:p>
    <w:p w:rsidR="0035150E" w:rsidRDefault="0035150E" w:rsidP="001A5B5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Cellule géante </w:t>
      </w:r>
      <w:proofErr w:type="spellStart"/>
      <w:r>
        <w:rPr>
          <w:sz w:val="24"/>
          <w:szCs w:val="24"/>
        </w:rPr>
        <w:t>multinuclée</w:t>
      </w:r>
      <w:proofErr w:type="spellEnd"/>
      <w:r>
        <w:rPr>
          <w:sz w:val="24"/>
          <w:szCs w:val="24"/>
        </w:rPr>
        <w:t xml:space="preserve"> phagocytant cellule</w:t>
      </w:r>
    </w:p>
    <w:p w:rsidR="001A5B51" w:rsidRDefault="001A5B51" w:rsidP="001A5B5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Injection du corps étranger dans le derme pour atténuer la cicatrice. Les macrophages tentent de détruire mais n’y arrivent pas.</w:t>
      </w:r>
    </w:p>
    <w:p w:rsidR="001A5B51" w:rsidRPr="0073123F" w:rsidRDefault="001A5B51" w:rsidP="001A5B51">
      <w:pPr>
        <w:rPr>
          <w:b/>
          <w:color w:val="0070C0"/>
          <w:sz w:val="24"/>
          <w:szCs w:val="24"/>
          <w:u w:val="single"/>
        </w:rPr>
      </w:pPr>
      <w:r w:rsidRPr="0073123F">
        <w:rPr>
          <w:b/>
          <w:color w:val="0070C0"/>
          <w:sz w:val="24"/>
          <w:szCs w:val="24"/>
          <w:u w:val="single"/>
        </w:rPr>
        <w:t xml:space="preserve">Surcharge en Anthracose : </w:t>
      </w:r>
    </w:p>
    <w:p w:rsidR="001A5B51" w:rsidRPr="001A5B51" w:rsidRDefault="001A5B51" w:rsidP="001A5B5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3123F">
        <w:rPr>
          <w:i/>
          <w:sz w:val="24"/>
          <w:szCs w:val="24"/>
          <w:u w:val="single"/>
        </w:rPr>
        <w:t>Anthracose pulmonaire</w:t>
      </w:r>
      <w:r w:rsidRPr="001A5B51">
        <w:rPr>
          <w:sz w:val="24"/>
          <w:szCs w:val="24"/>
        </w:rPr>
        <w:t xml:space="preserve"> : ceci est dû au charbon (fumée de cigarette, atmosphère), cela s’accumule dans les </w:t>
      </w:r>
      <w:proofErr w:type="gramStart"/>
      <w:r w:rsidRPr="001A5B51">
        <w:rPr>
          <w:sz w:val="24"/>
          <w:szCs w:val="24"/>
        </w:rPr>
        <w:t>poumons .</w:t>
      </w:r>
      <w:proofErr w:type="gramEnd"/>
      <w:r w:rsidRPr="001A5B51">
        <w:rPr>
          <w:sz w:val="24"/>
          <w:szCs w:val="24"/>
        </w:rPr>
        <w:t xml:space="preserve"> Sur une tranche macro on observe une couleur </w:t>
      </w:r>
      <w:proofErr w:type="spellStart"/>
      <w:r w:rsidRPr="001A5B51">
        <w:rPr>
          <w:sz w:val="24"/>
          <w:szCs w:val="24"/>
        </w:rPr>
        <w:t>grisatre</w:t>
      </w:r>
      <w:proofErr w:type="spellEnd"/>
      <w:r w:rsidRPr="001A5B51">
        <w:rPr>
          <w:sz w:val="24"/>
          <w:szCs w:val="24"/>
        </w:rPr>
        <w:t xml:space="preserve"> diffuse dû à la surcharge </w:t>
      </w:r>
      <w:proofErr w:type="spellStart"/>
      <w:r w:rsidRPr="001A5B51">
        <w:rPr>
          <w:sz w:val="24"/>
          <w:szCs w:val="24"/>
        </w:rPr>
        <w:t>anthracosique</w:t>
      </w:r>
      <w:proofErr w:type="spellEnd"/>
      <w:r w:rsidRPr="001A5B51">
        <w:rPr>
          <w:sz w:val="24"/>
          <w:szCs w:val="24"/>
        </w:rPr>
        <w:t> : domine en périphérie des bronchioles.</w:t>
      </w:r>
    </w:p>
    <w:p w:rsidR="001A5B51" w:rsidRPr="001A5B51" w:rsidRDefault="001A5B51" w:rsidP="001A5B5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1A5B51">
        <w:rPr>
          <w:sz w:val="24"/>
          <w:szCs w:val="24"/>
        </w:rPr>
        <w:t xml:space="preserve">La surcharge </w:t>
      </w:r>
      <w:proofErr w:type="spellStart"/>
      <w:r w:rsidRPr="001A5B51">
        <w:rPr>
          <w:sz w:val="24"/>
          <w:szCs w:val="24"/>
        </w:rPr>
        <w:t>Anthracosique</w:t>
      </w:r>
      <w:proofErr w:type="spellEnd"/>
      <w:r w:rsidRPr="001A5B51">
        <w:rPr>
          <w:sz w:val="24"/>
          <w:szCs w:val="24"/>
        </w:rPr>
        <w:t xml:space="preserve"> donne des cancers</w:t>
      </w:r>
    </w:p>
    <w:p w:rsidR="001A5B51" w:rsidRPr="001A5B51" w:rsidRDefault="001A5B51" w:rsidP="001A5B5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1A5B51">
        <w:rPr>
          <w:sz w:val="24"/>
          <w:szCs w:val="24"/>
        </w:rPr>
        <w:t xml:space="preserve">On observe le pigment </w:t>
      </w:r>
      <w:proofErr w:type="spellStart"/>
      <w:r w:rsidRPr="001A5B51">
        <w:rPr>
          <w:sz w:val="24"/>
          <w:szCs w:val="24"/>
        </w:rPr>
        <w:t>anthracosique</w:t>
      </w:r>
      <w:proofErr w:type="spellEnd"/>
      <w:r w:rsidRPr="001A5B51">
        <w:rPr>
          <w:sz w:val="24"/>
          <w:szCs w:val="24"/>
        </w:rPr>
        <w:t xml:space="preserve"> dans le tissu conjonctif ou dans </w:t>
      </w:r>
      <w:proofErr w:type="gramStart"/>
      <w:r w:rsidRPr="001A5B51">
        <w:rPr>
          <w:sz w:val="24"/>
          <w:szCs w:val="24"/>
        </w:rPr>
        <w:t>les macrophage</w:t>
      </w:r>
      <w:proofErr w:type="gramEnd"/>
      <w:r w:rsidRPr="001A5B51">
        <w:rPr>
          <w:sz w:val="24"/>
          <w:szCs w:val="24"/>
        </w:rPr>
        <w:t xml:space="preserve"> par exemple.</w:t>
      </w:r>
    </w:p>
    <w:p w:rsidR="001A5B51" w:rsidRPr="0073123F" w:rsidRDefault="001A5B51" w:rsidP="001A5B51">
      <w:pPr>
        <w:rPr>
          <w:b/>
          <w:color w:val="0070C0"/>
          <w:sz w:val="24"/>
          <w:szCs w:val="24"/>
          <w:u w:val="single"/>
        </w:rPr>
      </w:pPr>
      <w:r w:rsidRPr="0073123F">
        <w:rPr>
          <w:b/>
          <w:color w:val="0070C0"/>
          <w:sz w:val="24"/>
          <w:szCs w:val="24"/>
          <w:u w:val="single"/>
        </w:rPr>
        <w:t>Surcharge en Mélanine :</w:t>
      </w:r>
    </w:p>
    <w:p w:rsidR="001A5B51" w:rsidRDefault="001A5B51" w:rsidP="001A5B5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Les mélanocytes sont invisibles à la coloration HES ; La mélanine épidermique s’insinue entre les cellules et le pigment vient donc s’accumuler au niveau de la couche basale</w:t>
      </w:r>
    </w:p>
    <w:p w:rsidR="001A5B51" w:rsidRDefault="001A5B51" w:rsidP="001A5B5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Ces méla</w:t>
      </w:r>
      <w:r w:rsidR="00DD0020">
        <w:rPr>
          <w:sz w:val="24"/>
          <w:szCs w:val="24"/>
        </w:rPr>
        <w:t>no</w:t>
      </w:r>
      <w:r>
        <w:rPr>
          <w:sz w:val="24"/>
          <w:szCs w:val="24"/>
        </w:rPr>
        <w:t xml:space="preserve">cytes peuvent être à l’origine de tumeur = </w:t>
      </w:r>
      <w:proofErr w:type="spellStart"/>
      <w:r>
        <w:rPr>
          <w:sz w:val="24"/>
          <w:szCs w:val="24"/>
        </w:rPr>
        <w:t>Naevus</w:t>
      </w:r>
      <w:proofErr w:type="spellEnd"/>
    </w:p>
    <w:p w:rsidR="001A5B51" w:rsidRDefault="001A5B51" w:rsidP="001A5B5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On observe une épaisse couche </w:t>
      </w:r>
      <w:proofErr w:type="spellStart"/>
      <w:r>
        <w:rPr>
          <w:sz w:val="24"/>
          <w:szCs w:val="24"/>
        </w:rPr>
        <w:t>kératosique</w:t>
      </w:r>
      <w:proofErr w:type="spellEnd"/>
    </w:p>
    <w:p w:rsidR="001A5B51" w:rsidRDefault="001A5B51" w:rsidP="001A5B5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Lésion=prolifération de cellule </w:t>
      </w:r>
      <w:proofErr w:type="spellStart"/>
      <w:r>
        <w:rPr>
          <w:sz w:val="24"/>
          <w:szCs w:val="24"/>
        </w:rPr>
        <w:t>naevique</w:t>
      </w:r>
      <w:proofErr w:type="spellEnd"/>
      <w:r>
        <w:rPr>
          <w:sz w:val="24"/>
          <w:szCs w:val="24"/>
        </w:rPr>
        <w:t xml:space="preserve"> appendu à la basale </w:t>
      </w:r>
      <w:proofErr w:type="gramStart"/>
      <w:r>
        <w:rPr>
          <w:sz w:val="24"/>
          <w:szCs w:val="24"/>
        </w:rPr>
        <w:t>:bien</w:t>
      </w:r>
      <w:proofErr w:type="gramEnd"/>
      <w:r>
        <w:rPr>
          <w:sz w:val="24"/>
          <w:szCs w:val="24"/>
        </w:rPr>
        <w:t xml:space="preserve"> limités et régulières.</w:t>
      </w:r>
    </w:p>
    <w:p w:rsidR="00DD0020" w:rsidRDefault="00DD0020" w:rsidP="001A5B5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Quelques cellules apparaissent bien pigmentées et d’autres non.</w:t>
      </w:r>
    </w:p>
    <w:p w:rsidR="00DD0020" w:rsidRDefault="00DD0020" w:rsidP="001A5B5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Aspect homogène = bénin</w:t>
      </w:r>
    </w:p>
    <w:p w:rsidR="00DD0020" w:rsidRDefault="00DD0020" w:rsidP="00DD0020">
      <w:pPr>
        <w:pStyle w:val="Paragraphedeliste"/>
        <w:numPr>
          <w:ilvl w:val="0"/>
          <w:numId w:val="1"/>
        </w:numPr>
        <w:rPr>
          <w:sz w:val="24"/>
          <w:szCs w:val="24"/>
        </w:rPr>
      </w:pPr>
      <w:proofErr w:type="spellStart"/>
      <w:r w:rsidRPr="0073123F">
        <w:rPr>
          <w:i/>
          <w:sz w:val="24"/>
          <w:szCs w:val="24"/>
          <w:u w:val="single"/>
        </w:rPr>
        <w:t>Naevus</w:t>
      </w:r>
      <w:proofErr w:type="spellEnd"/>
      <w:r w:rsidRPr="0073123F">
        <w:rPr>
          <w:i/>
          <w:sz w:val="24"/>
          <w:szCs w:val="24"/>
          <w:u w:val="single"/>
        </w:rPr>
        <w:t xml:space="preserve"> bleu</w:t>
      </w:r>
      <w:r>
        <w:rPr>
          <w:sz w:val="24"/>
          <w:szCs w:val="24"/>
        </w:rPr>
        <w:t> : bien limité (exception)</w:t>
      </w:r>
      <w:proofErr w:type="gramStart"/>
      <w:r>
        <w:rPr>
          <w:sz w:val="24"/>
          <w:szCs w:val="24"/>
        </w:rPr>
        <w:t>,teinte</w:t>
      </w:r>
      <w:proofErr w:type="gramEnd"/>
      <w:r>
        <w:rPr>
          <w:sz w:val="24"/>
          <w:szCs w:val="24"/>
        </w:rPr>
        <w:t xml:space="preserve"> homogène, c’est une prolifération dermique profonde ; sur le prélèvement on observe du derme, la lésion est mal limitées (de petite taille quand même), il est fait de cellule fusiforme : cellule très pigmentée, on ne discerne plus le </w:t>
      </w:r>
      <w:proofErr w:type="spellStart"/>
      <w:r>
        <w:rPr>
          <w:sz w:val="24"/>
          <w:szCs w:val="24"/>
        </w:rPr>
        <w:t>nyx</w:t>
      </w:r>
      <w:proofErr w:type="spellEnd"/>
      <w:r>
        <w:rPr>
          <w:sz w:val="24"/>
          <w:szCs w:val="24"/>
        </w:rPr>
        <w:t xml:space="preserve"> (d’où bleu)</w:t>
      </w:r>
    </w:p>
    <w:p w:rsidR="00DD0020" w:rsidRDefault="00DD0020" w:rsidP="00DD0020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3123F">
        <w:rPr>
          <w:i/>
          <w:sz w:val="24"/>
          <w:szCs w:val="24"/>
          <w:u w:val="single"/>
        </w:rPr>
        <w:lastRenderedPageBreak/>
        <w:t>Mélanome</w:t>
      </w:r>
      <w:r w:rsidR="000C2032" w:rsidRPr="0073123F">
        <w:rPr>
          <w:i/>
          <w:sz w:val="24"/>
          <w:szCs w:val="24"/>
          <w:u w:val="single"/>
        </w:rPr>
        <w:t xml:space="preserve"> (malin)</w:t>
      </w:r>
      <w:r w:rsidR="000C2032">
        <w:rPr>
          <w:sz w:val="24"/>
          <w:szCs w:val="24"/>
        </w:rPr>
        <w:t> :</w:t>
      </w:r>
      <w:r w:rsidR="006A0111">
        <w:rPr>
          <w:sz w:val="24"/>
          <w:szCs w:val="24"/>
        </w:rPr>
        <w:t xml:space="preserve"> taille plus i</w:t>
      </w:r>
      <w:r w:rsidR="000C2032">
        <w:rPr>
          <w:sz w:val="24"/>
          <w:szCs w:val="24"/>
        </w:rPr>
        <w:t>mportante, contour irrégulier et la on observe quelque chose de polychrome… au microscope</w:t>
      </w:r>
      <w:r w:rsidR="00A3588C">
        <w:rPr>
          <w:sz w:val="24"/>
          <w:szCs w:val="24"/>
        </w:rPr>
        <w:t xml:space="preserve"> à faible grossissement </w:t>
      </w:r>
      <w:proofErr w:type="gramStart"/>
      <w:r w:rsidR="00A3588C">
        <w:rPr>
          <w:sz w:val="24"/>
          <w:szCs w:val="24"/>
        </w:rPr>
        <w:t>:relèvement</w:t>
      </w:r>
      <w:proofErr w:type="gramEnd"/>
      <w:r w:rsidR="00A3588C">
        <w:rPr>
          <w:sz w:val="24"/>
          <w:szCs w:val="24"/>
        </w:rPr>
        <w:t xml:space="preserve"> cutanée épiderme aminci et au final le derme est aminci :tumeur occupant la totalité du derme. Il faut savoir que le mélanome infiltre le derme et l’épiderme. Les cellules tumorales sont beaucoup plus irrégulières que les cellules du </w:t>
      </w:r>
      <w:proofErr w:type="spellStart"/>
      <w:r w:rsidR="00A3588C">
        <w:rPr>
          <w:sz w:val="24"/>
          <w:szCs w:val="24"/>
        </w:rPr>
        <w:t>naevus</w:t>
      </w:r>
      <w:proofErr w:type="spellEnd"/>
      <w:r w:rsidR="00A3588C">
        <w:rPr>
          <w:sz w:val="24"/>
          <w:szCs w:val="24"/>
        </w:rPr>
        <w:t>. On a beaucoup de mitose et les cellules tumorales ne fabriquent pas trop de pigment.</w:t>
      </w:r>
    </w:p>
    <w:p w:rsidR="00A3588C" w:rsidRDefault="00A3588C" w:rsidP="00A3588C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La mélanine on peut avoir du mal à la voir à l’HES donc on utilise la coloration de </w:t>
      </w:r>
      <w:r w:rsidRPr="0073123F">
        <w:rPr>
          <w:b/>
          <w:sz w:val="24"/>
          <w:szCs w:val="24"/>
        </w:rPr>
        <w:t>FONTANA.</w:t>
      </w:r>
      <w:r w:rsidR="0073123F">
        <w:rPr>
          <w:sz w:val="24"/>
          <w:szCs w:val="24"/>
        </w:rPr>
        <w:t xml:space="preserve"> </w:t>
      </w:r>
      <w:r>
        <w:rPr>
          <w:sz w:val="24"/>
          <w:szCs w:val="24"/>
        </w:rPr>
        <w:t>Le fond de la coloration</w:t>
      </w:r>
      <w:r w:rsidR="0073123F">
        <w:rPr>
          <w:sz w:val="24"/>
          <w:szCs w:val="24"/>
        </w:rPr>
        <w:t> </w:t>
      </w:r>
      <w:proofErr w:type="gramStart"/>
      <w:r w:rsidR="0073123F">
        <w:rPr>
          <w:sz w:val="24"/>
          <w:szCs w:val="24"/>
        </w:rPr>
        <w:t>:en</w:t>
      </w:r>
      <w:proofErr w:type="gramEnd"/>
      <w:r w:rsidR="0073123F">
        <w:rPr>
          <w:sz w:val="24"/>
          <w:szCs w:val="24"/>
        </w:rPr>
        <w:t xml:space="preserve"> rose et la mélanine en </w:t>
      </w:r>
      <w:r w:rsidR="0073123F" w:rsidRPr="0073123F">
        <w:rPr>
          <w:b/>
          <w:sz w:val="24"/>
          <w:szCs w:val="24"/>
        </w:rPr>
        <w:t>BRUN</w:t>
      </w:r>
      <w:r>
        <w:rPr>
          <w:sz w:val="24"/>
          <w:szCs w:val="24"/>
        </w:rPr>
        <w:t>. Grâce à ça on fait le diagnostic de mélanome malin.</w:t>
      </w:r>
    </w:p>
    <w:p w:rsidR="00464BFE" w:rsidRPr="0073123F" w:rsidRDefault="00464BFE" w:rsidP="00464BFE">
      <w:pPr>
        <w:rPr>
          <w:b/>
          <w:color w:val="0070C0"/>
          <w:sz w:val="24"/>
          <w:szCs w:val="24"/>
          <w:u w:val="single"/>
        </w:rPr>
      </w:pPr>
      <w:r w:rsidRPr="0073123F">
        <w:rPr>
          <w:b/>
          <w:color w:val="0070C0"/>
          <w:sz w:val="24"/>
          <w:szCs w:val="24"/>
          <w:u w:val="single"/>
        </w:rPr>
        <w:t>Surcharge en fer ou hémosidérine :</w:t>
      </w:r>
    </w:p>
    <w:p w:rsidR="00464BFE" w:rsidRDefault="00464BFE" w:rsidP="00464BFE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Le fer est stocké sous forme d’hémosidérine</w:t>
      </w:r>
    </w:p>
    <w:p w:rsidR="00464BFE" w:rsidRDefault="00464BFE" w:rsidP="00464BFE">
      <w:pPr>
        <w:pStyle w:val="Paragraphedeliste"/>
        <w:numPr>
          <w:ilvl w:val="0"/>
          <w:numId w:val="1"/>
        </w:numPr>
        <w:rPr>
          <w:sz w:val="24"/>
          <w:szCs w:val="24"/>
        </w:rPr>
      </w:pPr>
      <w:proofErr w:type="spellStart"/>
      <w:r w:rsidRPr="0073123F">
        <w:rPr>
          <w:i/>
          <w:sz w:val="24"/>
          <w:szCs w:val="24"/>
          <w:u w:val="single"/>
        </w:rPr>
        <w:t>Hémosidérose</w:t>
      </w:r>
      <w:proofErr w:type="spellEnd"/>
      <w:r>
        <w:rPr>
          <w:sz w:val="24"/>
          <w:szCs w:val="24"/>
        </w:rPr>
        <w:t> :</w:t>
      </w:r>
    </w:p>
    <w:p w:rsidR="0073123F" w:rsidRDefault="0073123F" w:rsidP="0073123F">
      <w:pPr>
        <w:pStyle w:val="Paragraphedeliste"/>
        <w:numPr>
          <w:ilvl w:val="0"/>
          <w:numId w:val="4"/>
        </w:numPr>
        <w:rPr>
          <w:sz w:val="24"/>
          <w:szCs w:val="24"/>
        </w:rPr>
      </w:pPr>
      <w:r w:rsidRPr="0073123F">
        <w:rPr>
          <w:i/>
          <w:sz w:val="24"/>
          <w:szCs w:val="24"/>
        </w:rPr>
        <w:t>Localisée</w:t>
      </w:r>
      <w:r>
        <w:rPr>
          <w:sz w:val="24"/>
          <w:szCs w:val="24"/>
        </w:rPr>
        <w:t xml:space="preserve"> (bleu </w:t>
      </w:r>
      <w:proofErr w:type="gramStart"/>
      <w:r>
        <w:rPr>
          <w:sz w:val="24"/>
          <w:szCs w:val="24"/>
        </w:rPr>
        <w:t>:hémorragie</w:t>
      </w:r>
      <w:proofErr w:type="gramEnd"/>
      <w:r>
        <w:rPr>
          <w:sz w:val="24"/>
          <w:szCs w:val="24"/>
        </w:rPr>
        <w:t xml:space="preserve"> , lyse hématie :libère hémosidérine d’où l’aspect bleu)</w:t>
      </w:r>
    </w:p>
    <w:p w:rsidR="00E4776C" w:rsidRPr="0073123F" w:rsidRDefault="00823B73" w:rsidP="0073123F">
      <w:pPr>
        <w:pStyle w:val="Paragraphedeliste"/>
        <w:numPr>
          <w:ilvl w:val="0"/>
          <w:numId w:val="4"/>
        </w:numPr>
        <w:rPr>
          <w:sz w:val="24"/>
          <w:szCs w:val="24"/>
        </w:rPr>
      </w:pPr>
      <w:r w:rsidRPr="0073123F">
        <w:rPr>
          <w:i/>
          <w:sz w:val="24"/>
          <w:szCs w:val="24"/>
        </w:rPr>
        <w:t>poumon cardiaque</w:t>
      </w:r>
      <w:r>
        <w:rPr>
          <w:sz w:val="24"/>
          <w:szCs w:val="24"/>
        </w:rPr>
        <w:t> :</w:t>
      </w:r>
      <w:r w:rsidR="0073123F">
        <w:rPr>
          <w:sz w:val="24"/>
          <w:szCs w:val="24"/>
        </w:rPr>
        <w:t xml:space="preserve"> </w:t>
      </w:r>
      <w:r>
        <w:rPr>
          <w:sz w:val="24"/>
          <w:szCs w:val="24"/>
        </w:rPr>
        <w:t>la cloison est épaissit dû à la stase</w:t>
      </w:r>
      <w:r w:rsidR="00E4776C">
        <w:rPr>
          <w:sz w:val="24"/>
          <w:szCs w:val="24"/>
        </w:rPr>
        <w:t xml:space="preserve"> au niveau des capillaires congestif. On a un peu d’</w:t>
      </w:r>
      <w:r w:rsidR="005E4A27">
        <w:rPr>
          <w:sz w:val="24"/>
          <w:szCs w:val="24"/>
        </w:rPr>
        <w:t xml:space="preserve">hématie de </w:t>
      </w:r>
      <w:proofErr w:type="gramStart"/>
      <w:r w:rsidR="005E4A27">
        <w:rPr>
          <w:sz w:val="24"/>
          <w:szCs w:val="24"/>
        </w:rPr>
        <w:t>fi</w:t>
      </w:r>
      <w:r w:rsidR="00E4776C">
        <w:rPr>
          <w:sz w:val="24"/>
          <w:szCs w:val="24"/>
        </w:rPr>
        <w:t>brine ,</w:t>
      </w:r>
      <w:proofErr w:type="gramEnd"/>
      <w:r w:rsidR="00E4776C">
        <w:rPr>
          <w:sz w:val="24"/>
          <w:szCs w:val="24"/>
        </w:rPr>
        <w:t xml:space="preserve"> de macrophage et lors d’une phase plus évoluée les lumières sont parfois comblées d’amas bleutés (macrophage et fibrine)</w:t>
      </w:r>
      <w:r w:rsidR="0073123F">
        <w:rPr>
          <w:sz w:val="24"/>
          <w:szCs w:val="24"/>
        </w:rPr>
        <w:t xml:space="preserve">. </w:t>
      </w:r>
      <w:r w:rsidR="00E4776C" w:rsidRPr="0073123F">
        <w:rPr>
          <w:sz w:val="24"/>
          <w:szCs w:val="24"/>
        </w:rPr>
        <w:t xml:space="preserve">Mais cela peut être des macrophage chargé d’anthracose ? Mais on fait coloration de </w:t>
      </w:r>
      <w:r w:rsidR="00E4776C" w:rsidRPr="00073581">
        <w:rPr>
          <w:b/>
          <w:sz w:val="24"/>
          <w:szCs w:val="24"/>
        </w:rPr>
        <w:t>PERLS</w:t>
      </w:r>
      <w:r w:rsidR="00E4776C" w:rsidRPr="0073123F">
        <w:rPr>
          <w:sz w:val="24"/>
          <w:szCs w:val="24"/>
        </w:rPr>
        <w:t xml:space="preserve"> donc hémosidérine. Le poumon cardiaque donne une insuffisance ventriculaire gauche=stase veine pulmonaire responsable du passage des </w:t>
      </w:r>
      <w:proofErr w:type="gramStart"/>
      <w:r w:rsidR="00E4776C" w:rsidRPr="0073123F">
        <w:rPr>
          <w:sz w:val="24"/>
          <w:szCs w:val="24"/>
        </w:rPr>
        <w:t>hématie</w:t>
      </w:r>
      <w:proofErr w:type="gramEnd"/>
      <w:r w:rsidR="00E4776C" w:rsidRPr="0073123F">
        <w:rPr>
          <w:sz w:val="24"/>
          <w:szCs w:val="24"/>
        </w:rPr>
        <w:t xml:space="preserve"> dans la lumière alvéolaire d’où une surcharge en hémosidérine.</w:t>
      </w:r>
    </w:p>
    <w:p w:rsidR="00E4776C" w:rsidRDefault="00E4776C" w:rsidP="00E4776C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On a </w:t>
      </w:r>
      <w:r w:rsidRPr="0073123F">
        <w:rPr>
          <w:i/>
          <w:sz w:val="24"/>
          <w:szCs w:val="24"/>
          <w:u w:val="single"/>
        </w:rPr>
        <w:t>l’</w:t>
      </w:r>
      <w:proofErr w:type="spellStart"/>
      <w:r w:rsidRPr="0073123F">
        <w:rPr>
          <w:i/>
          <w:sz w:val="24"/>
          <w:szCs w:val="24"/>
          <w:u w:val="single"/>
        </w:rPr>
        <w:t>hémosidérose</w:t>
      </w:r>
      <w:proofErr w:type="spellEnd"/>
      <w:r w:rsidRPr="0073123F">
        <w:rPr>
          <w:i/>
          <w:sz w:val="24"/>
          <w:szCs w:val="24"/>
          <w:u w:val="single"/>
        </w:rPr>
        <w:t xml:space="preserve"> généralisée primaire</w:t>
      </w:r>
      <w:r>
        <w:rPr>
          <w:sz w:val="24"/>
          <w:szCs w:val="24"/>
        </w:rPr>
        <w:t xml:space="preserve"> (d’origine génétique) et </w:t>
      </w:r>
      <w:r w:rsidRPr="0073123F">
        <w:rPr>
          <w:i/>
          <w:sz w:val="24"/>
          <w:szCs w:val="24"/>
          <w:u w:val="single"/>
        </w:rPr>
        <w:t>l’</w:t>
      </w:r>
      <w:proofErr w:type="spellStart"/>
      <w:r w:rsidRPr="0073123F">
        <w:rPr>
          <w:i/>
          <w:sz w:val="24"/>
          <w:szCs w:val="24"/>
          <w:u w:val="single"/>
        </w:rPr>
        <w:t>hémosidérose</w:t>
      </w:r>
      <w:proofErr w:type="spellEnd"/>
      <w:r w:rsidRPr="0073123F">
        <w:rPr>
          <w:i/>
          <w:sz w:val="24"/>
          <w:szCs w:val="24"/>
          <w:u w:val="single"/>
        </w:rPr>
        <w:t xml:space="preserve"> généralisée secondaire</w:t>
      </w:r>
    </w:p>
    <w:p w:rsidR="00823B73" w:rsidRDefault="00E4776C" w:rsidP="00400ACD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3123F">
        <w:rPr>
          <w:i/>
          <w:sz w:val="24"/>
          <w:szCs w:val="24"/>
          <w:u w:val="single"/>
        </w:rPr>
        <w:t>Hémochromatose hépatique</w:t>
      </w:r>
      <w:r>
        <w:rPr>
          <w:sz w:val="24"/>
          <w:szCs w:val="24"/>
        </w:rPr>
        <w:t xml:space="preserve"> : On a un pigment </w:t>
      </w:r>
      <w:proofErr w:type="spellStart"/>
      <w:r>
        <w:rPr>
          <w:sz w:val="24"/>
          <w:szCs w:val="24"/>
        </w:rPr>
        <w:t>brûnatre</w:t>
      </w:r>
      <w:proofErr w:type="spellEnd"/>
      <w:r>
        <w:rPr>
          <w:sz w:val="24"/>
          <w:szCs w:val="24"/>
        </w:rPr>
        <w:t xml:space="preserve"> sur biopsie  pouvant être de la bile donc on fait PERLS …c’est du fer (</w:t>
      </w:r>
      <w:proofErr w:type="spellStart"/>
      <w:r>
        <w:rPr>
          <w:sz w:val="24"/>
          <w:szCs w:val="24"/>
        </w:rPr>
        <w:t>hemosiderine</w:t>
      </w:r>
      <w:proofErr w:type="spellEnd"/>
      <w:r>
        <w:rPr>
          <w:sz w:val="24"/>
          <w:szCs w:val="24"/>
        </w:rPr>
        <w:t xml:space="preserve">). On a une lyse </w:t>
      </w:r>
      <w:proofErr w:type="spellStart"/>
      <w:r>
        <w:rPr>
          <w:sz w:val="24"/>
          <w:szCs w:val="24"/>
        </w:rPr>
        <w:t>hépatocytaire</w:t>
      </w:r>
      <w:proofErr w:type="spellEnd"/>
      <w:r>
        <w:rPr>
          <w:sz w:val="24"/>
          <w:szCs w:val="24"/>
        </w:rPr>
        <w:t xml:space="preserve"> = fibrose puis cirrhose</w:t>
      </w:r>
      <w:r w:rsidR="00400ACD">
        <w:rPr>
          <w:sz w:val="24"/>
          <w:szCs w:val="24"/>
        </w:rPr>
        <w:t xml:space="preserve">. On a une prolifération des canaux biliaires et les travées </w:t>
      </w:r>
      <w:proofErr w:type="spellStart"/>
      <w:r w:rsidR="00400ACD">
        <w:rPr>
          <w:sz w:val="24"/>
          <w:szCs w:val="24"/>
        </w:rPr>
        <w:t>hépatocytaire</w:t>
      </w:r>
      <w:proofErr w:type="spellEnd"/>
      <w:r w:rsidR="00400ACD">
        <w:rPr>
          <w:sz w:val="24"/>
          <w:szCs w:val="24"/>
        </w:rPr>
        <w:t xml:space="preserve"> sont résiduelles ce qui montrent des bouleversements architecturaux importants.</w:t>
      </w:r>
    </w:p>
    <w:p w:rsidR="00400ACD" w:rsidRDefault="00400ACD" w:rsidP="00400ACD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3123F">
        <w:rPr>
          <w:i/>
          <w:sz w:val="24"/>
          <w:szCs w:val="24"/>
          <w:u w:val="single"/>
        </w:rPr>
        <w:t>Hémochromatose Pancréatique</w:t>
      </w:r>
      <w:r>
        <w:rPr>
          <w:sz w:val="24"/>
          <w:szCs w:val="24"/>
        </w:rPr>
        <w:t xml:space="preserve"> : Le pancréas est normalement jaune mais lors d’une hémochromatose pancréatique il apparait </w:t>
      </w:r>
      <w:r w:rsidR="00073581" w:rsidRPr="00073581">
        <w:rPr>
          <w:b/>
          <w:sz w:val="24"/>
          <w:szCs w:val="24"/>
        </w:rPr>
        <w:lastRenderedPageBreak/>
        <w:t>BRUNATRE</w:t>
      </w:r>
      <w:r>
        <w:rPr>
          <w:sz w:val="24"/>
          <w:szCs w:val="24"/>
        </w:rPr>
        <w:t>, le duodénum aussi est chargé en hémosidérine (br</w:t>
      </w:r>
      <w:r w:rsidR="008A3701">
        <w:rPr>
          <w:sz w:val="24"/>
          <w:szCs w:val="24"/>
        </w:rPr>
        <w:t>unâtre).</w:t>
      </w:r>
    </w:p>
    <w:p w:rsidR="008A3701" w:rsidRDefault="008A3701" w:rsidP="00400ACD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On retrouve ce type de surcharge dans le tissu conjonctif, les îlots de </w:t>
      </w:r>
      <w:proofErr w:type="spellStart"/>
      <w:r>
        <w:rPr>
          <w:sz w:val="24"/>
          <w:szCs w:val="24"/>
        </w:rPr>
        <w:t>langherans</w:t>
      </w:r>
      <w:proofErr w:type="spellEnd"/>
      <w:r>
        <w:rPr>
          <w:sz w:val="24"/>
          <w:szCs w:val="24"/>
        </w:rPr>
        <w:t xml:space="preserve"> et dans le foie.</w:t>
      </w:r>
    </w:p>
    <w:p w:rsidR="008A3701" w:rsidRDefault="008A3701" w:rsidP="008A3701">
      <w:pPr>
        <w:rPr>
          <w:sz w:val="24"/>
          <w:szCs w:val="24"/>
        </w:rPr>
      </w:pPr>
    </w:p>
    <w:p w:rsidR="008A3701" w:rsidRPr="0073123F" w:rsidRDefault="008A3701" w:rsidP="008A3701">
      <w:pPr>
        <w:rPr>
          <w:b/>
          <w:color w:val="0070C0"/>
          <w:sz w:val="24"/>
          <w:szCs w:val="24"/>
          <w:u w:val="single"/>
        </w:rPr>
      </w:pPr>
      <w:r w:rsidRPr="0073123F">
        <w:rPr>
          <w:b/>
          <w:color w:val="0070C0"/>
          <w:sz w:val="24"/>
          <w:szCs w:val="24"/>
          <w:u w:val="single"/>
        </w:rPr>
        <w:t>Les surcharge</w:t>
      </w:r>
      <w:r w:rsidR="0073123F">
        <w:rPr>
          <w:b/>
          <w:color w:val="0070C0"/>
          <w:sz w:val="24"/>
          <w:szCs w:val="24"/>
          <w:u w:val="single"/>
        </w:rPr>
        <w:t>s</w:t>
      </w:r>
      <w:r w:rsidRPr="0073123F">
        <w:rPr>
          <w:b/>
          <w:color w:val="0070C0"/>
          <w:sz w:val="24"/>
          <w:szCs w:val="24"/>
          <w:u w:val="single"/>
        </w:rPr>
        <w:t xml:space="preserve"> en Calcium : les calcifications :</w:t>
      </w:r>
    </w:p>
    <w:p w:rsidR="008A3701" w:rsidRDefault="008A3701" w:rsidP="008A370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Ceci peut être dû à une hypercalcémie diffuse : sur tissus sains ou </w:t>
      </w:r>
      <w:proofErr w:type="spellStart"/>
      <w:r>
        <w:rPr>
          <w:sz w:val="24"/>
          <w:szCs w:val="24"/>
        </w:rPr>
        <w:t>médiacalcose</w:t>
      </w:r>
      <w:proofErr w:type="spellEnd"/>
    </w:p>
    <w:p w:rsidR="008A3701" w:rsidRDefault="008A3701" w:rsidP="008A370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Ou calcification dystrophique localisée : secondaire à une nécrose tissulaire ou lésion de la substance intercellulaire</w:t>
      </w:r>
    </w:p>
    <w:p w:rsidR="008A3701" w:rsidRPr="008A3701" w:rsidRDefault="008A3701" w:rsidP="008A3701">
      <w:pPr>
        <w:pStyle w:val="Paragraphedeliste"/>
        <w:numPr>
          <w:ilvl w:val="0"/>
          <w:numId w:val="1"/>
        </w:numPr>
        <w:rPr>
          <w:sz w:val="24"/>
          <w:szCs w:val="24"/>
        </w:rPr>
      </w:pPr>
      <w:proofErr w:type="spellStart"/>
      <w:r w:rsidRPr="0073123F">
        <w:rPr>
          <w:i/>
          <w:sz w:val="24"/>
          <w:szCs w:val="24"/>
          <w:u w:val="single"/>
        </w:rPr>
        <w:t>Médiacalcose</w:t>
      </w:r>
      <w:proofErr w:type="spellEnd"/>
      <w:r>
        <w:rPr>
          <w:sz w:val="24"/>
          <w:szCs w:val="24"/>
        </w:rPr>
        <w:t xml:space="preserve"> : L’insuffisance rénale crée une </w:t>
      </w:r>
      <w:proofErr w:type="spellStart"/>
      <w:r>
        <w:rPr>
          <w:sz w:val="24"/>
          <w:szCs w:val="24"/>
        </w:rPr>
        <w:t>hyperparathyroidie</w:t>
      </w:r>
      <w:proofErr w:type="spellEnd"/>
      <w:r>
        <w:rPr>
          <w:sz w:val="24"/>
          <w:szCs w:val="24"/>
        </w:rPr>
        <w:t xml:space="preserve"> secondaire provoquant la production excessive de Ca++ qui se dépose dans toutes les artérioles de l’organisme. Pour mettre cela en évidence on fait une coloration de </w:t>
      </w:r>
      <w:r w:rsidRPr="008A3701">
        <w:rPr>
          <w:b/>
          <w:sz w:val="24"/>
          <w:szCs w:val="24"/>
        </w:rPr>
        <w:t>V</w:t>
      </w:r>
      <w:r w:rsidR="00073581">
        <w:rPr>
          <w:b/>
          <w:sz w:val="24"/>
          <w:szCs w:val="24"/>
        </w:rPr>
        <w:t>ON KOSSA</w:t>
      </w:r>
      <w:r>
        <w:rPr>
          <w:sz w:val="24"/>
          <w:szCs w:val="24"/>
        </w:rPr>
        <w:t xml:space="preserve"> car sur HES on voit un dépôt VIOLET/BLEU alors que là c’est </w:t>
      </w:r>
      <w:r w:rsidRPr="008A3701">
        <w:rPr>
          <w:b/>
          <w:sz w:val="24"/>
          <w:szCs w:val="24"/>
        </w:rPr>
        <w:t>NOIR</w:t>
      </w:r>
    </w:p>
    <w:p w:rsidR="008A3701" w:rsidRDefault="008A3701" w:rsidP="008A370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3123F">
        <w:rPr>
          <w:i/>
          <w:sz w:val="24"/>
          <w:szCs w:val="24"/>
          <w:u w:val="single"/>
        </w:rPr>
        <w:t xml:space="preserve">Cancer papillaire de la </w:t>
      </w:r>
      <w:proofErr w:type="spellStart"/>
      <w:r w:rsidRPr="0073123F">
        <w:rPr>
          <w:i/>
          <w:sz w:val="24"/>
          <w:szCs w:val="24"/>
          <w:u w:val="single"/>
        </w:rPr>
        <w:t>thyroide</w:t>
      </w:r>
      <w:proofErr w:type="spellEnd"/>
      <w:r>
        <w:rPr>
          <w:sz w:val="24"/>
          <w:szCs w:val="24"/>
        </w:rPr>
        <w:t> : entraine une nécrose tissulaire. Normalement le tissu conjonctif n’est pas abondant  mais dans le cancer on a l’architecture bouleversée </w:t>
      </w:r>
      <w:proofErr w:type="gramStart"/>
      <w:r>
        <w:rPr>
          <w:sz w:val="24"/>
          <w:szCs w:val="24"/>
        </w:rPr>
        <w:t>:on</w:t>
      </w:r>
      <w:proofErr w:type="gramEnd"/>
      <w:r>
        <w:rPr>
          <w:sz w:val="24"/>
          <w:szCs w:val="24"/>
        </w:rPr>
        <w:t xml:space="preserve"> a des papille qui nécrosent et qui se calcifient apparaissant bleuté.</w:t>
      </w:r>
    </w:p>
    <w:p w:rsidR="008A3701" w:rsidRDefault="008A3701" w:rsidP="008A370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3123F">
        <w:rPr>
          <w:i/>
          <w:sz w:val="24"/>
          <w:szCs w:val="24"/>
          <w:u w:val="single"/>
        </w:rPr>
        <w:t>Cancer du sein</w:t>
      </w:r>
      <w:r>
        <w:rPr>
          <w:sz w:val="24"/>
          <w:szCs w:val="24"/>
        </w:rPr>
        <w:t> : Tumeur de grande dalle (dur) </w:t>
      </w:r>
      <w:proofErr w:type="gramStart"/>
      <w:r>
        <w:rPr>
          <w:sz w:val="24"/>
          <w:szCs w:val="24"/>
        </w:rPr>
        <w:t>:critère</w:t>
      </w:r>
      <w:proofErr w:type="gramEnd"/>
      <w:r>
        <w:rPr>
          <w:sz w:val="24"/>
          <w:szCs w:val="24"/>
        </w:rPr>
        <w:t xml:space="preserve"> de malignité</w:t>
      </w:r>
    </w:p>
    <w:p w:rsidR="008A3701" w:rsidRDefault="008A3701" w:rsidP="008A370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73123F">
        <w:rPr>
          <w:i/>
          <w:sz w:val="24"/>
          <w:szCs w:val="24"/>
          <w:u w:val="single"/>
        </w:rPr>
        <w:t>Calcification dystrophique</w:t>
      </w:r>
      <w:r>
        <w:rPr>
          <w:sz w:val="24"/>
          <w:szCs w:val="24"/>
        </w:rPr>
        <w:t> : cancer</w:t>
      </w:r>
      <w:r w:rsidR="0073123F">
        <w:rPr>
          <w:sz w:val="24"/>
          <w:szCs w:val="24"/>
        </w:rPr>
        <w:t xml:space="preserve"> papillaire du poumon. La formation est bouleversé </w:t>
      </w:r>
      <w:proofErr w:type="gramStart"/>
      <w:r w:rsidR="0073123F">
        <w:rPr>
          <w:sz w:val="24"/>
          <w:szCs w:val="24"/>
        </w:rPr>
        <w:t>:Adénocarcinome</w:t>
      </w:r>
      <w:proofErr w:type="gramEnd"/>
    </w:p>
    <w:p w:rsidR="0073123F" w:rsidRDefault="0073123F" w:rsidP="0073123F">
      <w:pPr>
        <w:rPr>
          <w:sz w:val="24"/>
          <w:szCs w:val="24"/>
        </w:rPr>
      </w:pPr>
    </w:p>
    <w:p w:rsidR="0073123F" w:rsidRPr="0073123F" w:rsidRDefault="0073123F" w:rsidP="0073123F">
      <w:pPr>
        <w:rPr>
          <w:b/>
          <w:color w:val="0070C0"/>
          <w:sz w:val="24"/>
          <w:szCs w:val="24"/>
          <w:u w:val="single"/>
        </w:rPr>
      </w:pPr>
      <w:r w:rsidRPr="0073123F">
        <w:rPr>
          <w:b/>
          <w:color w:val="0070C0"/>
          <w:sz w:val="24"/>
          <w:szCs w:val="24"/>
          <w:u w:val="single"/>
        </w:rPr>
        <w:t>Surcharge en Mucus :</w:t>
      </w:r>
    </w:p>
    <w:p w:rsidR="0073123F" w:rsidRDefault="0073123F" w:rsidP="0073123F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On fait </w:t>
      </w:r>
      <w:r w:rsidR="00073581">
        <w:rPr>
          <w:sz w:val="24"/>
          <w:szCs w:val="24"/>
        </w:rPr>
        <w:t xml:space="preserve">alors une coloration </w:t>
      </w:r>
      <w:r w:rsidR="00073581" w:rsidRPr="00073581">
        <w:rPr>
          <w:b/>
          <w:sz w:val="24"/>
          <w:szCs w:val="24"/>
        </w:rPr>
        <w:t>BLEU ALCIAN</w:t>
      </w:r>
      <w:r>
        <w:rPr>
          <w:sz w:val="24"/>
          <w:szCs w:val="24"/>
        </w:rPr>
        <w:t> </w:t>
      </w:r>
      <w:proofErr w:type="gramStart"/>
      <w:r>
        <w:rPr>
          <w:sz w:val="24"/>
          <w:szCs w:val="24"/>
        </w:rPr>
        <w:t>:les</w:t>
      </w:r>
      <w:proofErr w:type="gramEnd"/>
      <w:r>
        <w:rPr>
          <w:sz w:val="24"/>
          <w:szCs w:val="24"/>
        </w:rPr>
        <w:t xml:space="preserve"> cellules tumorales ont un pôle ap</w:t>
      </w:r>
      <w:r w:rsidR="00073581">
        <w:rPr>
          <w:sz w:val="24"/>
          <w:szCs w:val="24"/>
        </w:rPr>
        <w:t xml:space="preserve">icale coloré en </w:t>
      </w:r>
      <w:r w:rsidR="00073581" w:rsidRPr="00073581">
        <w:rPr>
          <w:b/>
          <w:sz w:val="24"/>
          <w:szCs w:val="24"/>
        </w:rPr>
        <w:t>BLEU</w:t>
      </w:r>
      <w:r>
        <w:rPr>
          <w:sz w:val="24"/>
          <w:szCs w:val="24"/>
        </w:rPr>
        <w:t xml:space="preserve"> =mucus</w:t>
      </w:r>
    </w:p>
    <w:p w:rsidR="0073123F" w:rsidRDefault="0073123F" w:rsidP="0073123F">
      <w:pPr>
        <w:pStyle w:val="Paragraphedeliste"/>
        <w:numPr>
          <w:ilvl w:val="0"/>
          <w:numId w:val="3"/>
        </w:numPr>
        <w:rPr>
          <w:sz w:val="24"/>
          <w:szCs w:val="24"/>
        </w:rPr>
      </w:pPr>
      <w:proofErr w:type="spellStart"/>
      <w:r w:rsidRPr="0073123F">
        <w:rPr>
          <w:i/>
          <w:sz w:val="24"/>
          <w:szCs w:val="24"/>
          <w:u w:val="single"/>
        </w:rPr>
        <w:t>Mucocèle</w:t>
      </w:r>
      <w:proofErr w:type="spellEnd"/>
      <w:r w:rsidRPr="0073123F">
        <w:rPr>
          <w:i/>
          <w:sz w:val="24"/>
          <w:szCs w:val="24"/>
          <w:u w:val="single"/>
        </w:rPr>
        <w:t xml:space="preserve"> appendiculaire</w:t>
      </w:r>
      <w:r>
        <w:rPr>
          <w:sz w:val="24"/>
          <w:szCs w:val="24"/>
        </w:rPr>
        <w:t> </w:t>
      </w:r>
      <w:proofErr w:type="gramStart"/>
      <w:r>
        <w:rPr>
          <w:sz w:val="24"/>
          <w:szCs w:val="24"/>
        </w:rPr>
        <w:t>:mucus</w:t>
      </w:r>
      <w:proofErr w:type="gramEnd"/>
      <w:r>
        <w:rPr>
          <w:sz w:val="24"/>
          <w:szCs w:val="24"/>
        </w:rPr>
        <w:t xml:space="preserve"> dans la lumière appendiculaire</w:t>
      </w:r>
    </w:p>
    <w:p w:rsidR="0073123F" w:rsidRPr="0073123F" w:rsidRDefault="0073123F" w:rsidP="0073123F">
      <w:pPr>
        <w:pStyle w:val="Paragraphedeliste"/>
        <w:numPr>
          <w:ilvl w:val="0"/>
          <w:numId w:val="3"/>
        </w:numPr>
        <w:rPr>
          <w:sz w:val="24"/>
          <w:szCs w:val="24"/>
        </w:rPr>
      </w:pPr>
      <w:r w:rsidRPr="0073123F">
        <w:rPr>
          <w:i/>
          <w:sz w:val="24"/>
          <w:szCs w:val="24"/>
          <w:u w:val="single"/>
        </w:rPr>
        <w:t>Cancer du cardia</w:t>
      </w:r>
      <w:r>
        <w:rPr>
          <w:sz w:val="24"/>
          <w:szCs w:val="24"/>
        </w:rPr>
        <w:t> : On ne voit que du mucus </w:t>
      </w:r>
      <w:proofErr w:type="gramStart"/>
      <w:r>
        <w:rPr>
          <w:sz w:val="24"/>
          <w:szCs w:val="24"/>
        </w:rPr>
        <w:t>:il</w:t>
      </w:r>
      <w:proofErr w:type="gramEnd"/>
      <w:r>
        <w:rPr>
          <w:sz w:val="24"/>
          <w:szCs w:val="24"/>
        </w:rPr>
        <w:t xml:space="preserve"> y a quelques cellules tumorales et les nappes de mucus confirment le diagnostic de cancers</w:t>
      </w:r>
    </w:p>
    <w:sectPr w:rsidR="0073123F" w:rsidRPr="0073123F" w:rsidSect="00944E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D34BF"/>
    <w:multiLevelType w:val="hybridMultilevel"/>
    <w:tmpl w:val="134246EE"/>
    <w:lvl w:ilvl="0" w:tplc="B57022C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84C62"/>
    <w:multiLevelType w:val="hybridMultilevel"/>
    <w:tmpl w:val="141A891A"/>
    <w:lvl w:ilvl="0" w:tplc="A3184838">
      <w:numFmt w:val="bullet"/>
      <w:lvlText w:val="-"/>
      <w:lvlJc w:val="left"/>
      <w:pPr>
        <w:ind w:left="2484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">
    <w:nsid w:val="32FD4E87"/>
    <w:multiLevelType w:val="hybridMultilevel"/>
    <w:tmpl w:val="654482DC"/>
    <w:lvl w:ilvl="0" w:tplc="41805892">
      <w:numFmt w:val="bullet"/>
      <w:lvlText w:val=""/>
      <w:lvlJc w:val="left"/>
      <w:pPr>
        <w:ind w:left="2844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3">
    <w:nsid w:val="711F7345"/>
    <w:multiLevelType w:val="hybridMultilevel"/>
    <w:tmpl w:val="00EE1C6A"/>
    <w:lvl w:ilvl="0" w:tplc="F160AD6E">
      <w:numFmt w:val="bullet"/>
      <w:lvlText w:val=""/>
      <w:lvlJc w:val="left"/>
      <w:pPr>
        <w:ind w:left="43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5150E"/>
    <w:rsid w:val="00073581"/>
    <w:rsid w:val="000C2032"/>
    <w:rsid w:val="001208F1"/>
    <w:rsid w:val="001A5B51"/>
    <w:rsid w:val="0035150E"/>
    <w:rsid w:val="00400ACD"/>
    <w:rsid w:val="00464BFE"/>
    <w:rsid w:val="00544C8B"/>
    <w:rsid w:val="005E4A27"/>
    <w:rsid w:val="006A0111"/>
    <w:rsid w:val="0073123F"/>
    <w:rsid w:val="00823B73"/>
    <w:rsid w:val="008A3701"/>
    <w:rsid w:val="00944E56"/>
    <w:rsid w:val="00A3588C"/>
    <w:rsid w:val="00DD0020"/>
    <w:rsid w:val="00E47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4E5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515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767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DAOURI Amine</dc:creator>
  <cp:keywords/>
  <dc:description/>
  <cp:lastModifiedBy>DAOURI Amine</cp:lastModifiedBy>
  <cp:revision>3</cp:revision>
  <dcterms:created xsi:type="dcterms:W3CDTF">2009-12-13T19:54:00Z</dcterms:created>
  <dcterms:modified xsi:type="dcterms:W3CDTF">2009-12-14T09:46:00Z</dcterms:modified>
</cp:coreProperties>
</file>