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30E" w:rsidRPr="00443B6A" w:rsidRDefault="00F37627" w:rsidP="00443B6A">
      <w:pPr>
        <w:jc w:val="center"/>
        <w:rPr>
          <w:b/>
          <w:sz w:val="52"/>
          <w:szCs w:val="52"/>
          <w:u w:val="single"/>
          <w:lang w:val="fr-FR"/>
        </w:rPr>
      </w:pPr>
      <w:r>
        <w:rPr>
          <w:b/>
          <w:sz w:val="52"/>
          <w:szCs w:val="52"/>
          <w:u w:val="single"/>
          <w:lang w:val="fr-FR"/>
        </w:rPr>
        <w:t>TP N°4 :</w:t>
      </w:r>
      <w:r w:rsidR="00443B6A" w:rsidRPr="00443B6A">
        <w:rPr>
          <w:b/>
          <w:sz w:val="52"/>
          <w:szCs w:val="52"/>
          <w:u w:val="single"/>
          <w:lang w:val="fr-FR"/>
        </w:rPr>
        <w:t>LES SURCHARGES</w:t>
      </w:r>
    </w:p>
    <w:p w:rsidR="00443B6A" w:rsidRPr="00443B6A" w:rsidRDefault="00765B8E" w:rsidP="00443B6A">
      <w:pPr>
        <w:spacing w:line="240" w:lineRule="auto"/>
        <w:rPr>
          <w:lang w:val="fr-FR"/>
        </w:rPr>
      </w:pPr>
      <w:r>
        <w:rPr>
          <w:noProof/>
          <w:lang w:val="fr-FR" w:eastAsia="fr-FR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3995420</wp:posOffset>
            </wp:positionH>
            <wp:positionV relativeFrom="paragraph">
              <wp:posOffset>234315</wp:posOffset>
            </wp:positionV>
            <wp:extent cx="2665095" cy="1995805"/>
            <wp:effectExtent l="19050" t="0" r="1905" b="0"/>
            <wp:wrapTight wrapText="bothSides">
              <wp:wrapPolygon edited="0">
                <wp:start x="-154" y="0"/>
                <wp:lineTo x="-154" y="21442"/>
                <wp:lineTo x="21615" y="21442"/>
                <wp:lineTo x="21615" y="0"/>
                <wp:lineTo x="-154" y="0"/>
              </wp:wrapPolygon>
            </wp:wrapTight>
            <wp:docPr id="1" name="Image 1" descr="DSCN69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5" descr="DSCN695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095" cy="1995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3B6A" w:rsidRPr="00443B6A">
        <w:rPr>
          <w:lang w:val="fr-FR"/>
        </w:rPr>
        <w:t>Accumulation de matériel intra et/ou extracellulaire. Matériel d’origine exogène ou endogène</w:t>
      </w:r>
    </w:p>
    <w:p w:rsidR="00443B6A" w:rsidRPr="00443B6A" w:rsidRDefault="00443B6A" w:rsidP="00443B6A">
      <w:pPr>
        <w:pStyle w:val="Paragraphedeliste"/>
        <w:numPr>
          <w:ilvl w:val="0"/>
          <w:numId w:val="1"/>
        </w:numPr>
        <w:spacing w:line="240" w:lineRule="auto"/>
        <w:rPr>
          <w:b/>
          <w:bCs/>
          <w:sz w:val="32"/>
          <w:u w:val="single"/>
          <w:lang w:val="fr-FR"/>
        </w:rPr>
      </w:pPr>
      <w:r w:rsidRPr="00443B6A">
        <w:rPr>
          <w:b/>
          <w:bCs/>
          <w:sz w:val="32"/>
          <w:u w:val="single"/>
          <w:lang w:val="fr-FR"/>
        </w:rPr>
        <w:t>Substances d’origine exogène</w:t>
      </w:r>
    </w:p>
    <w:p w:rsidR="00443B6A" w:rsidRDefault="00443B6A" w:rsidP="00443B6A">
      <w:pPr>
        <w:pStyle w:val="Paragraphedeliste"/>
        <w:numPr>
          <w:ilvl w:val="0"/>
          <w:numId w:val="2"/>
        </w:numPr>
        <w:spacing w:line="240" w:lineRule="auto"/>
        <w:rPr>
          <w:b/>
          <w:sz w:val="28"/>
          <w:u w:val="single"/>
          <w:lang w:val="fr-FR"/>
        </w:rPr>
      </w:pPr>
      <w:r w:rsidRPr="00443B6A">
        <w:rPr>
          <w:b/>
          <w:sz w:val="28"/>
          <w:u w:val="single"/>
          <w:lang w:val="fr-FR"/>
        </w:rPr>
        <w:t>Réaction à corps étrangers</w:t>
      </w:r>
    </w:p>
    <w:p w:rsidR="00765B8E" w:rsidRPr="00765B8E" w:rsidRDefault="00765B8E" w:rsidP="00765B8E">
      <w:pPr>
        <w:pStyle w:val="Paragraphedeliste"/>
        <w:numPr>
          <w:ilvl w:val="0"/>
          <w:numId w:val="4"/>
        </w:numPr>
        <w:spacing w:line="240" w:lineRule="auto"/>
        <w:rPr>
          <w:sz w:val="32"/>
          <w:u w:val="single"/>
          <w:lang w:val="fr-FR"/>
        </w:rPr>
      </w:pPr>
      <w:r w:rsidRPr="00765B8E">
        <w:rPr>
          <w:sz w:val="24"/>
          <w:u w:val="single"/>
          <w:lang w:val="fr-FR"/>
        </w:rPr>
        <w:t>Granulome à corps étrangers</w:t>
      </w:r>
    </w:p>
    <w:p w:rsidR="00443B6A" w:rsidRPr="0043339E" w:rsidRDefault="0043339E" w:rsidP="00765B8E">
      <w:pPr>
        <w:pStyle w:val="Paragraphedeliste"/>
        <w:numPr>
          <w:ilvl w:val="0"/>
          <w:numId w:val="3"/>
        </w:numPr>
        <w:spacing w:after="0" w:line="240" w:lineRule="auto"/>
        <w:ind w:left="142" w:hanging="284"/>
        <w:rPr>
          <w:lang w:val="fr-FR"/>
        </w:rPr>
      </w:pPr>
      <w:r w:rsidRPr="0043339E">
        <w:rPr>
          <w:lang w:val="fr-FR"/>
        </w:rPr>
        <w:t>Prélèvement cutané.</w:t>
      </w:r>
    </w:p>
    <w:p w:rsidR="0043339E" w:rsidRPr="0043339E" w:rsidRDefault="0043339E" w:rsidP="00765B8E">
      <w:pPr>
        <w:pStyle w:val="Paragraphedeliste"/>
        <w:numPr>
          <w:ilvl w:val="0"/>
          <w:numId w:val="3"/>
        </w:numPr>
        <w:spacing w:after="0" w:line="240" w:lineRule="auto"/>
        <w:ind w:left="142" w:hanging="284"/>
        <w:rPr>
          <w:lang w:val="fr-FR"/>
        </w:rPr>
      </w:pPr>
      <w:r w:rsidRPr="0043339E">
        <w:rPr>
          <w:lang w:val="fr-FR"/>
        </w:rPr>
        <w:t>On reconnait l’épiderme et le derme avec ses annexes pilaires.</w:t>
      </w:r>
    </w:p>
    <w:p w:rsidR="0043339E" w:rsidRPr="0043339E" w:rsidRDefault="0043339E" w:rsidP="00765B8E">
      <w:pPr>
        <w:pStyle w:val="Paragraphedeliste"/>
        <w:numPr>
          <w:ilvl w:val="0"/>
          <w:numId w:val="3"/>
        </w:numPr>
        <w:spacing w:after="0" w:line="240" w:lineRule="auto"/>
        <w:ind w:left="142" w:hanging="284"/>
        <w:rPr>
          <w:lang w:val="fr-FR"/>
        </w:rPr>
      </w:pPr>
      <w:r w:rsidRPr="0043339E">
        <w:rPr>
          <w:lang w:val="fr-FR"/>
        </w:rPr>
        <w:t xml:space="preserve">En blanc les annexes sébacées </w:t>
      </w:r>
    </w:p>
    <w:p w:rsidR="0043339E" w:rsidRPr="0043339E" w:rsidRDefault="0043339E" w:rsidP="00765B8E">
      <w:pPr>
        <w:pStyle w:val="Paragraphedeliste"/>
        <w:numPr>
          <w:ilvl w:val="0"/>
          <w:numId w:val="3"/>
        </w:numPr>
        <w:spacing w:after="0" w:line="240" w:lineRule="auto"/>
        <w:ind w:left="142" w:hanging="284"/>
        <w:rPr>
          <w:lang w:val="fr-FR"/>
        </w:rPr>
      </w:pPr>
      <w:r w:rsidRPr="0043339E">
        <w:rPr>
          <w:lang w:val="fr-FR"/>
        </w:rPr>
        <w:t xml:space="preserve">On voit des lésions (nodules) </w:t>
      </w:r>
    </w:p>
    <w:p w:rsidR="003F49A3" w:rsidRPr="008375EA" w:rsidRDefault="003F49A3" w:rsidP="003F49A3">
      <w:pPr>
        <w:pStyle w:val="Paragraphedeliste"/>
        <w:numPr>
          <w:ilvl w:val="0"/>
          <w:numId w:val="3"/>
        </w:numPr>
        <w:spacing w:after="0" w:line="240" w:lineRule="auto"/>
        <w:ind w:left="142" w:hanging="284"/>
        <w:rPr>
          <w:sz w:val="20"/>
          <w:lang w:val="fr-FR"/>
        </w:rPr>
      </w:pPr>
      <w:r>
        <w:rPr>
          <w:lang w:val="fr-FR"/>
        </w:rPr>
        <w:t xml:space="preserve">Au sein du nodule, a </w:t>
      </w:r>
      <w:r w:rsidR="0043339E" w:rsidRPr="0043339E">
        <w:rPr>
          <w:lang w:val="fr-FR"/>
        </w:rPr>
        <w:t>un plus fort grossissement on voit des cellules géantes avec des particules blanchâtres (=corps étrangers) à l’intérieur</w:t>
      </w:r>
      <w:r w:rsidR="008375EA">
        <w:rPr>
          <w:lang w:val="fr-FR"/>
        </w:rPr>
        <w:t xml:space="preserve">. </w:t>
      </w:r>
      <w:r w:rsidR="002E40DB">
        <w:rPr>
          <w:lang w:val="fr-FR"/>
        </w:rPr>
        <w:t xml:space="preserve">Il y a </w:t>
      </w:r>
      <w:r w:rsidR="002E40DB">
        <w:rPr>
          <w:szCs w:val="24"/>
          <w:lang w:val="fr-FR"/>
        </w:rPr>
        <w:t>i</w:t>
      </w:r>
      <w:r w:rsidR="008375EA" w:rsidRPr="008375EA">
        <w:rPr>
          <w:szCs w:val="24"/>
          <w:lang w:val="fr-FR"/>
        </w:rPr>
        <w:t>njection du corps étranger dans le derme pour atténuer la cicatrice (pour pas qu’elle se rétracte)</w:t>
      </w:r>
    </w:p>
    <w:p w:rsidR="0043339E" w:rsidRDefault="0043339E" w:rsidP="00765B8E">
      <w:pPr>
        <w:pStyle w:val="Paragraphedeliste"/>
        <w:numPr>
          <w:ilvl w:val="0"/>
          <w:numId w:val="3"/>
        </w:numPr>
        <w:spacing w:after="0" w:line="240" w:lineRule="auto"/>
        <w:ind w:left="142" w:hanging="284"/>
        <w:rPr>
          <w:lang w:val="fr-FR"/>
        </w:rPr>
      </w:pPr>
      <w:r w:rsidRPr="0043339E">
        <w:rPr>
          <w:lang w:val="fr-FR"/>
        </w:rPr>
        <w:t>Les macrophages vont vouloir détruire les particules mais n’y arrivent pas</w:t>
      </w:r>
      <w:r w:rsidRPr="0043339E">
        <w:rPr>
          <w:rFonts w:cstheme="minorHAnsi"/>
          <w:lang w:val="fr-FR"/>
        </w:rPr>
        <w:t>→</w:t>
      </w:r>
      <w:proofErr w:type="spellStart"/>
      <w:r w:rsidRPr="0043339E">
        <w:rPr>
          <w:lang w:val="fr-FR"/>
        </w:rPr>
        <w:t>accumulation</w:t>
      </w:r>
      <w:r w:rsidRPr="0043339E">
        <w:rPr>
          <w:rFonts w:cstheme="minorHAnsi"/>
          <w:lang w:val="fr-FR"/>
        </w:rPr>
        <w:t>→</w:t>
      </w:r>
      <w:r w:rsidRPr="0043339E">
        <w:rPr>
          <w:lang w:val="fr-FR"/>
        </w:rPr>
        <w:t>granulome</w:t>
      </w:r>
      <w:proofErr w:type="spellEnd"/>
      <w:r w:rsidRPr="0043339E">
        <w:rPr>
          <w:lang w:val="fr-FR"/>
        </w:rPr>
        <w:t xml:space="preserve"> à corps étrangers </w:t>
      </w:r>
    </w:p>
    <w:p w:rsidR="001E785A" w:rsidRPr="00822CCC" w:rsidRDefault="001E785A" w:rsidP="00765B8E">
      <w:pPr>
        <w:pStyle w:val="Paragraphedeliste"/>
        <w:numPr>
          <w:ilvl w:val="0"/>
          <w:numId w:val="3"/>
        </w:numPr>
        <w:spacing w:after="0" w:line="240" w:lineRule="auto"/>
        <w:ind w:left="142" w:hanging="284"/>
        <w:rPr>
          <w:i/>
          <w:u w:val="single"/>
          <w:lang w:val="fr-FR"/>
        </w:rPr>
      </w:pPr>
      <w:r w:rsidRPr="00822CCC">
        <w:rPr>
          <w:i/>
          <w:u w:val="single"/>
          <w:lang w:val="fr-FR"/>
        </w:rPr>
        <w:t>Coloration HES</w:t>
      </w:r>
    </w:p>
    <w:p w:rsidR="00765B8E" w:rsidRDefault="00765B8E" w:rsidP="00765B8E">
      <w:pPr>
        <w:pStyle w:val="Paragraphedeliste"/>
        <w:spacing w:after="0" w:line="240" w:lineRule="auto"/>
        <w:ind w:left="142"/>
        <w:rPr>
          <w:lang w:val="fr-FR"/>
        </w:rPr>
      </w:pPr>
    </w:p>
    <w:p w:rsidR="00765B8E" w:rsidRPr="0077171F" w:rsidRDefault="00765B8E" w:rsidP="00765B8E">
      <w:pPr>
        <w:pStyle w:val="Paragraphedeliste"/>
        <w:numPr>
          <w:ilvl w:val="0"/>
          <w:numId w:val="6"/>
        </w:numPr>
        <w:spacing w:after="0" w:line="240" w:lineRule="auto"/>
        <w:ind w:left="1418" w:hanging="284"/>
        <w:rPr>
          <w:sz w:val="24"/>
          <w:u w:val="single"/>
          <w:lang w:val="fr-FR"/>
        </w:rPr>
      </w:pPr>
      <w:r w:rsidRPr="0077171F">
        <w:rPr>
          <w:sz w:val="24"/>
          <w:u w:val="single"/>
          <w:lang w:val="fr-FR"/>
        </w:rPr>
        <w:t>Anthracose pulmonaire</w:t>
      </w:r>
    </w:p>
    <w:p w:rsidR="002E40DB" w:rsidRDefault="0077171F" w:rsidP="0077171F">
      <w:pPr>
        <w:pStyle w:val="Paragraphedeliste"/>
        <w:numPr>
          <w:ilvl w:val="0"/>
          <w:numId w:val="7"/>
        </w:numPr>
        <w:spacing w:after="0" w:line="240" w:lineRule="auto"/>
        <w:ind w:left="142" w:hanging="284"/>
        <w:rPr>
          <w:lang w:val="fr-FR"/>
        </w:rPr>
      </w:pPr>
      <w:r w:rsidRPr="0077171F">
        <w:rPr>
          <w:lang w:val="fr-FR"/>
        </w:rPr>
        <w:t>Accumulation de charbon</w:t>
      </w:r>
      <w:r w:rsidR="002E40DB">
        <w:rPr>
          <w:lang w:val="fr-FR"/>
        </w:rPr>
        <w:t xml:space="preserve"> (fumée, </w:t>
      </w:r>
      <w:proofErr w:type="spellStart"/>
      <w:r w:rsidR="002E40DB">
        <w:rPr>
          <w:lang w:val="fr-FR"/>
        </w:rPr>
        <w:t>atmosphére</w:t>
      </w:r>
      <w:proofErr w:type="spellEnd"/>
      <w:r w:rsidR="002E40DB">
        <w:rPr>
          <w:lang w:val="fr-FR"/>
        </w:rPr>
        <w:t>) dans les poumons</w:t>
      </w:r>
    </w:p>
    <w:p w:rsidR="00CE247F" w:rsidRPr="0077171F" w:rsidRDefault="002E40DB" w:rsidP="0077171F">
      <w:pPr>
        <w:pStyle w:val="Paragraphedeliste"/>
        <w:numPr>
          <w:ilvl w:val="0"/>
          <w:numId w:val="7"/>
        </w:numPr>
        <w:spacing w:after="0" w:line="240" w:lineRule="auto"/>
        <w:ind w:left="142" w:hanging="284"/>
        <w:rPr>
          <w:lang w:val="fr-FR"/>
        </w:rPr>
      </w:pPr>
      <w:r>
        <w:rPr>
          <w:lang w:val="fr-FR"/>
        </w:rPr>
        <w:t>Macroscopiquement couleur</w:t>
      </w:r>
      <w:r w:rsidR="0077171F" w:rsidRPr="0077171F">
        <w:rPr>
          <w:lang w:val="fr-FR"/>
        </w:rPr>
        <w:t xml:space="preserve"> marron avec renforcement gris.</w:t>
      </w:r>
    </w:p>
    <w:p w:rsidR="0077171F" w:rsidRPr="0077171F" w:rsidRDefault="0077171F" w:rsidP="0077171F">
      <w:pPr>
        <w:pStyle w:val="Paragraphedeliste"/>
        <w:numPr>
          <w:ilvl w:val="0"/>
          <w:numId w:val="7"/>
        </w:numPr>
        <w:spacing w:after="0" w:line="240" w:lineRule="auto"/>
        <w:ind w:left="142" w:hanging="284"/>
        <w:rPr>
          <w:lang w:val="fr-FR"/>
        </w:rPr>
      </w:pPr>
      <w:r w:rsidRPr="0077171F">
        <w:rPr>
          <w:lang w:val="fr-FR"/>
        </w:rPr>
        <w:t>On voit des nodules clairs (métastases)</w:t>
      </w:r>
    </w:p>
    <w:p w:rsidR="0077171F" w:rsidRPr="0077171F" w:rsidRDefault="0077171F" w:rsidP="0077171F">
      <w:pPr>
        <w:pStyle w:val="Paragraphedeliste"/>
        <w:numPr>
          <w:ilvl w:val="0"/>
          <w:numId w:val="7"/>
        </w:numPr>
        <w:spacing w:after="0" w:line="240" w:lineRule="auto"/>
        <w:ind w:left="142" w:hanging="284"/>
        <w:rPr>
          <w:lang w:val="fr-FR"/>
        </w:rPr>
      </w:pPr>
      <w:r w:rsidRPr="0077171F">
        <w:rPr>
          <w:lang w:val="fr-FR"/>
        </w:rPr>
        <w:t xml:space="preserve">Aspect typique de lâcher de ballons </w:t>
      </w:r>
    </w:p>
    <w:p w:rsidR="0077171F" w:rsidRPr="0077171F" w:rsidRDefault="0077171F" w:rsidP="0077171F">
      <w:pPr>
        <w:pStyle w:val="Paragraphedeliste"/>
        <w:numPr>
          <w:ilvl w:val="0"/>
          <w:numId w:val="7"/>
        </w:numPr>
        <w:spacing w:after="0" w:line="240" w:lineRule="auto"/>
        <w:ind w:left="142" w:hanging="284"/>
        <w:rPr>
          <w:lang w:val="fr-FR"/>
        </w:rPr>
      </w:pPr>
      <w:r w:rsidRPr="0077171F">
        <w:rPr>
          <w:lang w:val="fr-FR"/>
        </w:rPr>
        <w:t xml:space="preserve">Au microscope l’anthracose s’accumule en périphérie des bronchioles et au niveau de la </w:t>
      </w:r>
      <w:proofErr w:type="spellStart"/>
      <w:r>
        <w:rPr>
          <w:lang w:val="fr-FR"/>
        </w:rPr>
        <w:t>p</w:t>
      </w:r>
      <w:r w:rsidRPr="0077171F">
        <w:rPr>
          <w:lang w:val="fr-FR"/>
        </w:rPr>
        <w:t>lévre</w:t>
      </w:r>
      <w:proofErr w:type="spellEnd"/>
      <w:r w:rsidRPr="0077171F">
        <w:rPr>
          <w:lang w:val="fr-FR"/>
        </w:rPr>
        <w:t xml:space="preserve"> </w:t>
      </w:r>
    </w:p>
    <w:p w:rsidR="0077171F" w:rsidRPr="0077171F" w:rsidRDefault="0077171F" w:rsidP="0077171F">
      <w:pPr>
        <w:pStyle w:val="Paragraphedeliste"/>
        <w:numPr>
          <w:ilvl w:val="0"/>
          <w:numId w:val="7"/>
        </w:numPr>
        <w:spacing w:after="0" w:line="240" w:lineRule="auto"/>
        <w:ind w:left="142" w:hanging="284"/>
        <w:rPr>
          <w:lang w:val="fr-FR"/>
        </w:rPr>
      </w:pPr>
      <w:r w:rsidRPr="0077171F">
        <w:rPr>
          <w:lang w:val="fr-FR"/>
        </w:rPr>
        <w:t>La plèvre viscérale est épaissit (alors que mince normalement)</w:t>
      </w:r>
    </w:p>
    <w:p w:rsidR="0077171F" w:rsidRDefault="0077171F" w:rsidP="0077171F">
      <w:pPr>
        <w:pStyle w:val="Paragraphedeliste"/>
        <w:numPr>
          <w:ilvl w:val="0"/>
          <w:numId w:val="7"/>
        </w:numPr>
        <w:spacing w:after="0" w:line="240" w:lineRule="auto"/>
        <w:ind w:left="142" w:hanging="284"/>
        <w:rPr>
          <w:lang w:val="fr-FR"/>
        </w:rPr>
      </w:pPr>
      <w:r w:rsidRPr="0077171F">
        <w:rPr>
          <w:lang w:val="fr-FR"/>
        </w:rPr>
        <w:t xml:space="preserve">La surcharge </w:t>
      </w:r>
      <w:proofErr w:type="spellStart"/>
      <w:r w:rsidRPr="0077171F">
        <w:rPr>
          <w:lang w:val="fr-FR"/>
        </w:rPr>
        <w:t>anthracosique</w:t>
      </w:r>
      <w:proofErr w:type="spellEnd"/>
      <w:r w:rsidRPr="0077171F">
        <w:rPr>
          <w:lang w:val="fr-FR"/>
        </w:rPr>
        <w:t xml:space="preserve"> est colorée en noir.</w:t>
      </w:r>
    </w:p>
    <w:p w:rsidR="0077171F" w:rsidRPr="00CE247F" w:rsidRDefault="0077171F" w:rsidP="00CE247F">
      <w:pPr>
        <w:spacing w:after="0" w:line="240" w:lineRule="auto"/>
        <w:rPr>
          <w:lang w:val="fr-FR"/>
        </w:rPr>
      </w:pPr>
    </w:p>
    <w:p w:rsidR="00765B8E" w:rsidRPr="00765B8E" w:rsidRDefault="00765B8E" w:rsidP="00765B8E">
      <w:pPr>
        <w:pStyle w:val="Paragraphedeliste"/>
        <w:numPr>
          <w:ilvl w:val="0"/>
          <w:numId w:val="1"/>
        </w:numPr>
        <w:spacing w:after="0" w:line="240" w:lineRule="auto"/>
        <w:rPr>
          <w:b/>
          <w:sz w:val="32"/>
          <w:u w:val="single"/>
          <w:lang w:val="fr-FR"/>
        </w:rPr>
      </w:pPr>
      <w:proofErr w:type="spellStart"/>
      <w:r w:rsidRPr="00765B8E">
        <w:rPr>
          <w:b/>
          <w:bCs/>
          <w:sz w:val="32"/>
          <w:u w:val="single"/>
        </w:rPr>
        <w:t>Matériel</w:t>
      </w:r>
      <w:proofErr w:type="spellEnd"/>
      <w:r w:rsidRPr="00765B8E">
        <w:rPr>
          <w:b/>
          <w:bCs/>
          <w:sz w:val="32"/>
          <w:u w:val="single"/>
        </w:rPr>
        <w:t xml:space="preserve"> </w:t>
      </w:r>
      <w:proofErr w:type="spellStart"/>
      <w:r w:rsidRPr="00765B8E">
        <w:rPr>
          <w:b/>
          <w:bCs/>
          <w:sz w:val="32"/>
          <w:u w:val="single"/>
        </w:rPr>
        <w:t>d’origine</w:t>
      </w:r>
      <w:proofErr w:type="spellEnd"/>
      <w:r w:rsidRPr="00765B8E">
        <w:rPr>
          <w:b/>
          <w:bCs/>
          <w:sz w:val="32"/>
          <w:u w:val="single"/>
        </w:rPr>
        <w:t xml:space="preserve"> </w:t>
      </w:r>
      <w:proofErr w:type="spellStart"/>
      <w:r w:rsidRPr="00765B8E">
        <w:rPr>
          <w:b/>
          <w:bCs/>
          <w:sz w:val="32"/>
          <w:u w:val="single"/>
        </w:rPr>
        <w:t>endogène</w:t>
      </w:r>
      <w:proofErr w:type="spellEnd"/>
    </w:p>
    <w:p w:rsidR="00765B8E" w:rsidRDefault="003F49A3" w:rsidP="003F49A3">
      <w:pPr>
        <w:pStyle w:val="Paragraphedeliste"/>
        <w:numPr>
          <w:ilvl w:val="0"/>
          <w:numId w:val="8"/>
        </w:numPr>
        <w:spacing w:after="0" w:line="240" w:lineRule="auto"/>
        <w:rPr>
          <w:b/>
          <w:sz w:val="28"/>
          <w:u w:val="single"/>
          <w:lang w:val="fr-FR"/>
        </w:rPr>
      </w:pPr>
      <w:r w:rsidRPr="003F49A3">
        <w:rPr>
          <w:b/>
          <w:sz w:val="28"/>
          <w:u w:val="single"/>
          <w:lang w:val="fr-FR"/>
        </w:rPr>
        <w:t xml:space="preserve">La mélanine </w:t>
      </w:r>
    </w:p>
    <w:p w:rsidR="003F49A3" w:rsidRPr="007D185B" w:rsidRDefault="00273B07" w:rsidP="007D185B">
      <w:pPr>
        <w:pStyle w:val="Paragraphedeliste"/>
        <w:numPr>
          <w:ilvl w:val="0"/>
          <w:numId w:val="10"/>
        </w:numPr>
        <w:spacing w:after="0" w:line="240" w:lineRule="auto"/>
        <w:ind w:left="142" w:hanging="284"/>
        <w:rPr>
          <w:lang w:val="fr-FR"/>
        </w:rPr>
      </w:pPr>
      <w:r w:rsidRPr="007D185B">
        <w:rPr>
          <w:lang w:val="fr-FR"/>
        </w:rPr>
        <w:t>La mélanine e</w:t>
      </w:r>
      <w:r w:rsidR="00C6415C" w:rsidRPr="007D185B">
        <w:rPr>
          <w:lang w:val="fr-FR"/>
        </w:rPr>
        <w:t>st entre les C épidermiques au niveau des C</w:t>
      </w:r>
      <w:r w:rsidRPr="007D185B">
        <w:rPr>
          <w:lang w:val="fr-FR"/>
        </w:rPr>
        <w:t xml:space="preserve"> basales</w:t>
      </w:r>
    </w:p>
    <w:p w:rsidR="00C6415C" w:rsidRDefault="00C6415C" w:rsidP="007D185B">
      <w:pPr>
        <w:spacing w:after="0" w:line="240" w:lineRule="auto"/>
        <w:ind w:left="142" w:hanging="284"/>
        <w:rPr>
          <w:lang w:val="fr-FR"/>
        </w:rPr>
      </w:pPr>
    </w:p>
    <w:p w:rsidR="00273B07" w:rsidRPr="007D185B" w:rsidRDefault="00273B07" w:rsidP="007D185B">
      <w:pPr>
        <w:pStyle w:val="Paragraphedeliste"/>
        <w:numPr>
          <w:ilvl w:val="0"/>
          <w:numId w:val="10"/>
        </w:numPr>
        <w:spacing w:after="0" w:line="240" w:lineRule="auto"/>
        <w:ind w:left="142" w:hanging="284"/>
        <w:rPr>
          <w:lang w:val="fr-FR"/>
        </w:rPr>
      </w:pPr>
      <w:r w:rsidRPr="007D185B">
        <w:rPr>
          <w:lang w:val="fr-FR"/>
        </w:rPr>
        <w:t xml:space="preserve">Si tumeur bénigne </w:t>
      </w:r>
      <w:r w:rsidRPr="007D185B">
        <w:rPr>
          <w:rFonts w:cstheme="minorHAnsi"/>
          <w:lang w:val="fr-FR"/>
        </w:rPr>
        <w:t>→</w:t>
      </w:r>
      <w:r w:rsidRPr="007D185B">
        <w:rPr>
          <w:lang w:val="fr-FR"/>
        </w:rPr>
        <w:t xml:space="preserve"> </w:t>
      </w:r>
      <w:proofErr w:type="spellStart"/>
      <w:r w:rsidRPr="007D185B">
        <w:rPr>
          <w:lang w:val="fr-FR"/>
        </w:rPr>
        <w:t>naevus</w:t>
      </w:r>
      <w:proofErr w:type="spellEnd"/>
      <w:r w:rsidRPr="007D185B">
        <w:rPr>
          <w:lang w:val="fr-FR"/>
        </w:rPr>
        <w:t> </w:t>
      </w:r>
      <w:r w:rsidR="00E6336C" w:rsidRPr="007D185B">
        <w:rPr>
          <w:lang w:val="fr-FR"/>
        </w:rPr>
        <w:t>: lésions</w:t>
      </w:r>
      <w:r w:rsidRPr="007D185B">
        <w:rPr>
          <w:lang w:val="fr-FR"/>
        </w:rPr>
        <w:t xml:space="preserve"> de petites </w:t>
      </w:r>
      <w:r w:rsidR="00C6415C" w:rsidRPr="007D185B">
        <w:rPr>
          <w:lang w:val="fr-FR"/>
        </w:rPr>
        <w:t>taille,</w:t>
      </w:r>
      <w:r w:rsidRPr="007D185B">
        <w:rPr>
          <w:lang w:val="fr-FR"/>
        </w:rPr>
        <w:t xml:space="preserve"> en MO la lésion est </w:t>
      </w:r>
      <w:proofErr w:type="spellStart"/>
      <w:r w:rsidRPr="007D185B">
        <w:rPr>
          <w:lang w:val="fr-FR"/>
        </w:rPr>
        <w:t>plurifocale</w:t>
      </w:r>
      <w:proofErr w:type="spellEnd"/>
    </w:p>
    <w:p w:rsidR="009368C4" w:rsidRDefault="009368C4" w:rsidP="007D185B">
      <w:pPr>
        <w:spacing w:after="0" w:line="240" w:lineRule="auto"/>
        <w:ind w:left="142" w:hanging="284"/>
        <w:rPr>
          <w:lang w:val="fr-FR"/>
        </w:rPr>
      </w:pPr>
    </w:p>
    <w:p w:rsidR="002E6E4F" w:rsidRDefault="00273B07" w:rsidP="002E6E4F">
      <w:pPr>
        <w:pStyle w:val="Paragraphedeliste"/>
        <w:numPr>
          <w:ilvl w:val="0"/>
          <w:numId w:val="10"/>
        </w:numPr>
        <w:spacing w:after="0" w:line="240" w:lineRule="auto"/>
        <w:ind w:left="142" w:hanging="284"/>
        <w:rPr>
          <w:lang w:val="fr-FR"/>
        </w:rPr>
      </w:pPr>
      <w:r w:rsidRPr="007D185B">
        <w:rPr>
          <w:lang w:val="fr-FR"/>
        </w:rPr>
        <w:t xml:space="preserve">Les </w:t>
      </w:r>
      <w:proofErr w:type="spellStart"/>
      <w:r w:rsidRPr="007D185B">
        <w:rPr>
          <w:lang w:val="fr-FR"/>
        </w:rPr>
        <w:t>théques</w:t>
      </w:r>
      <w:proofErr w:type="spellEnd"/>
      <w:r w:rsidRPr="007D185B">
        <w:rPr>
          <w:lang w:val="fr-FR"/>
        </w:rPr>
        <w:t xml:space="preserve"> sont des proliférations de mélanocytes appendus à l’épiderme</w:t>
      </w:r>
      <w:r w:rsidR="00C6415C" w:rsidRPr="007D185B">
        <w:rPr>
          <w:lang w:val="fr-FR"/>
        </w:rPr>
        <w:t>.</w:t>
      </w:r>
    </w:p>
    <w:p w:rsidR="002E6E4F" w:rsidRPr="002E6E4F" w:rsidRDefault="002E6E4F" w:rsidP="002E6E4F">
      <w:pPr>
        <w:pStyle w:val="Paragraphedeliste"/>
        <w:rPr>
          <w:lang w:val="fr-FR"/>
        </w:rPr>
      </w:pPr>
    </w:p>
    <w:p w:rsidR="00E6336C" w:rsidRPr="008E31EE" w:rsidRDefault="00E6336C" w:rsidP="007D185B">
      <w:pPr>
        <w:pStyle w:val="Paragraphedeliste"/>
        <w:numPr>
          <w:ilvl w:val="0"/>
          <w:numId w:val="10"/>
        </w:numPr>
        <w:spacing w:after="0" w:line="240" w:lineRule="auto"/>
        <w:ind w:left="142" w:hanging="284"/>
        <w:rPr>
          <w:lang w:val="fr-FR"/>
        </w:rPr>
      </w:pPr>
      <w:r w:rsidRPr="008E31EE">
        <w:rPr>
          <w:lang w:val="fr-FR"/>
        </w:rPr>
        <w:t xml:space="preserve">Le </w:t>
      </w:r>
      <w:proofErr w:type="spellStart"/>
      <w:r w:rsidRPr="008E31EE">
        <w:rPr>
          <w:lang w:val="fr-FR"/>
        </w:rPr>
        <w:t>naevus</w:t>
      </w:r>
      <w:proofErr w:type="spellEnd"/>
      <w:r w:rsidRPr="008E31EE">
        <w:rPr>
          <w:lang w:val="fr-FR"/>
        </w:rPr>
        <w:t xml:space="preserve"> bleu = lésion mal </w:t>
      </w:r>
      <w:r w:rsidR="002E6E4F" w:rsidRPr="008E31EE">
        <w:rPr>
          <w:lang w:val="fr-FR"/>
        </w:rPr>
        <w:t xml:space="preserve">limitée </w:t>
      </w:r>
      <w:proofErr w:type="spellStart"/>
      <w:r w:rsidR="002E6E4F" w:rsidRPr="008E31EE">
        <w:rPr>
          <w:lang w:val="fr-FR"/>
        </w:rPr>
        <w:t>infiltrante</w:t>
      </w:r>
      <w:proofErr w:type="spellEnd"/>
      <w:r w:rsidR="002E6E4F" w:rsidRPr="008E31EE">
        <w:rPr>
          <w:lang w:val="fr-FR"/>
        </w:rPr>
        <w:t>, MAIS BENIGNE</w:t>
      </w:r>
      <w:r w:rsidR="008E31EE" w:rsidRPr="008E31EE">
        <w:rPr>
          <w:lang w:val="fr-FR"/>
        </w:rPr>
        <w:t>,</w:t>
      </w:r>
      <w:r w:rsidR="002E6E4F" w:rsidRPr="008E31EE">
        <w:rPr>
          <w:lang w:val="fr-FR"/>
        </w:rPr>
        <w:t xml:space="preserve"> </w:t>
      </w:r>
      <w:r w:rsidR="002E6E4F" w:rsidRPr="008E31EE">
        <w:rPr>
          <w:szCs w:val="24"/>
          <w:lang w:val="fr-FR"/>
        </w:rPr>
        <w:t xml:space="preserve">C très pigmentée, on ne discerne plus le </w:t>
      </w:r>
      <w:proofErr w:type="spellStart"/>
      <w:r w:rsidR="002E6E4F" w:rsidRPr="008E31EE">
        <w:rPr>
          <w:szCs w:val="24"/>
          <w:lang w:val="fr-FR"/>
        </w:rPr>
        <w:t>nyx</w:t>
      </w:r>
      <w:proofErr w:type="spellEnd"/>
      <w:r w:rsidR="002E6E4F" w:rsidRPr="008E31EE">
        <w:rPr>
          <w:szCs w:val="24"/>
          <w:lang w:val="fr-FR"/>
        </w:rPr>
        <w:t xml:space="preserve"> </w:t>
      </w:r>
    </w:p>
    <w:p w:rsidR="008E31EE" w:rsidRPr="008E31EE" w:rsidRDefault="008E31EE" w:rsidP="008E31EE">
      <w:pPr>
        <w:spacing w:after="0" w:line="240" w:lineRule="auto"/>
        <w:rPr>
          <w:lang w:val="fr-FR"/>
        </w:rPr>
      </w:pPr>
    </w:p>
    <w:p w:rsidR="00E6336C" w:rsidRPr="008E31EE" w:rsidRDefault="00C6415C" w:rsidP="007D185B">
      <w:pPr>
        <w:pStyle w:val="Paragraphedeliste"/>
        <w:numPr>
          <w:ilvl w:val="0"/>
          <w:numId w:val="10"/>
        </w:numPr>
        <w:spacing w:after="0" w:line="240" w:lineRule="auto"/>
        <w:ind w:left="142" w:hanging="284"/>
        <w:rPr>
          <w:u w:val="single"/>
          <w:lang w:val="fr-FR"/>
        </w:rPr>
      </w:pPr>
      <w:r w:rsidRPr="008E31EE">
        <w:rPr>
          <w:u w:val="single"/>
          <w:lang w:val="fr-FR"/>
        </w:rPr>
        <w:t>Le mélanome : cancer grave car ne réagit pas à la chimio</w:t>
      </w:r>
    </w:p>
    <w:p w:rsidR="00C6415C" w:rsidRPr="007D185B" w:rsidRDefault="00C6415C" w:rsidP="00E82F58">
      <w:pPr>
        <w:pStyle w:val="Paragraphedeliste"/>
        <w:numPr>
          <w:ilvl w:val="0"/>
          <w:numId w:val="19"/>
        </w:numPr>
        <w:spacing w:after="0" w:line="240" w:lineRule="auto"/>
        <w:rPr>
          <w:rFonts w:cstheme="minorHAnsi"/>
          <w:lang w:val="fr-FR"/>
        </w:rPr>
      </w:pPr>
      <w:r w:rsidRPr="007D185B">
        <w:rPr>
          <w:lang w:val="fr-FR"/>
        </w:rPr>
        <w:t xml:space="preserve">Macroscopiquement : taille </w:t>
      </w:r>
      <w:r w:rsidRPr="007D185B">
        <w:rPr>
          <w:rFonts w:cstheme="minorHAnsi"/>
          <w:lang w:val="fr-FR"/>
        </w:rPr>
        <w:t xml:space="preserve">≥ 6 mm, très irrégulièrement pigmenté </w:t>
      </w:r>
    </w:p>
    <w:p w:rsidR="0048301F" w:rsidRPr="007D185B" w:rsidRDefault="00C6415C" w:rsidP="00E82F58">
      <w:pPr>
        <w:pStyle w:val="Paragraphedeliste"/>
        <w:numPr>
          <w:ilvl w:val="0"/>
          <w:numId w:val="19"/>
        </w:numPr>
        <w:rPr>
          <w:rFonts w:ascii="Times New Roman" w:eastAsia="Times New Roman" w:hAnsi="Times New Roman" w:cs="Times New Roman"/>
          <w:lang w:val="fr-FR"/>
        </w:rPr>
      </w:pPr>
      <w:r w:rsidRPr="007D185B">
        <w:rPr>
          <w:rFonts w:cstheme="minorHAnsi"/>
          <w:lang w:val="fr-FR"/>
        </w:rPr>
        <w:t xml:space="preserve">Au </w:t>
      </w:r>
      <w:r w:rsidR="0048301F" w:rsidRPr="007D185B">
        <w:rPr>
          <w:rFonts w:cstheme="minorHAnsi"/>
          <w:lang w:val="fr-FR"/>
        </w:rPr>
        <w:t>microscope</w:t>
      </w:r>
      <w:r w:rsidRPr="007D185B">
        <w:rPr>
          <w:rFonts w:cstheme="minorHAnsi"/>
          <w:lang w:val="fr-FR"/>
        </w:rPr>
        <w:t xml:space="preserve"> on voit</w:t>
      </w:r>
      <w:r w:rsidR="00C00847" w:rsidRPr="007D185B">
        <w:rPr>
          <w:rFonts w:cstheme="minorHAnsi"/>
          <w:lang w:val="fr-FR"/>
        </w:rPr>
        <w:t xml:space="preserve"> une énorme tumeur dense, hétérogène et mal délimitée qui envahit le derme. On voit</w:t>
      </w:r>
      <w:r w:rsidRPr="007D185B">
        <w:rPr>
          <w:rFonts w:cstheme="minorHAnsi"/>
          <w:lang w:val="fr-FR"/>
        </w:rPr>
        <w:t xml:space="preserve"> </w:t>
      </w:r>
      <w:r w:rsidR="0068273A" w:rsidRPr="007D185B">
        <w:rPr>
          <w:rFonts w:cstheme="minorHAnsi"/>
          <w:lang w:val="fr-FR"/>
        </w:rPr>
        <w:t>des mitoses</w:t>
      </w:r>
      <w:r w:rsidR="00C00847" w:rsidRPr="007D185B">
        <w:rPr>
          <w:rFonts w:cstheme="minorHAnsi"/>
          <w:lang w:val="fr-FR"/>
        </w:rPr>
        <w:t xml:space="preserve"> est</w:t>
      </w:r>
      <w:r w:rsidR="0048301F" w:rsidRPr="007D185B">
        <w:rPr>
          <w:lang w:val="fr-FR"/>
        </w:rPr>
        <w:t xml:space="preserve"> le</w:t>
      </w:r>
      <w:r w:rsidR="00C00847" w:rsidRPr="007D185B">
        <w:rPr>
          <w:lang w:val="fr-FR"/>
        </w:rPr>
        <w:t>s</w:t>
      </w:r>
      <w:r w:rsidR="0048301F" w:rsidRPr="007D185B">
        <w:rPr>
          <w:lang w:val="fr-FR"/>
        </w:rPr>
        <w:t xml:space="preserve"> noyau</w:t>
      </w:r>
      <w:r w:rsidR="00C00847" w:rsidRPr="007D185B">
        <w:rPr>
          <w:lang w:val="fr-FR"/>
        </w:rPr>
        <w:t>x</w:t>
      </w:r>
      <w:r w:rsidR="0048301F" w:rsidRPr="007D185B">
        <w:rPr>
          <w:lang w:val="fr-FR"/>
        </w:rPr>
        <w:t xml:space="preserve"> </w:t>
      </w:r>
      <w:r w:rsidR="00C00847" w:rsidRPr="007D185B">
        <w:rPr>
          <w:lang w:val="fr-FR"/>
        </w:rPr>
        <w:t>sont hyper chromatique</w:t>
      </w:r>
      <w:r w:rsidR="00E82F58">
        <w:rPr>
          <w:lang w:val="fr-FR"/>
        </w:rPr>
        <w:t>s.</w:t>
      </w:r>
    </w:p>
    <w:p w:rsidR="00C6415C" w:rsidRDefault="007D185B" w:rsidP="007D185B">
      <w:pPr>
        <w:spacing w:after="0" w:line="240" w:lineRule="auto"/>
        <w:jc w:val="center"/>
        <w:rPr>
          <w:rFonts w:cstheme="minorHAnsi"/>
          <w:lang w:val="fr-FR"/>
        </w:rPr>
      </w:pPr>
      <w:r w:rsidRPr="007D185B">
        <w:rPr>
          <w:rFonts w:cstheme="minorHAnsi"/>
          <w:lang w:val="fr-FR"/>
        </w:rPr>
        <w:object w:dxaOrig="7071" w:dyaOrig="53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1.9pt;height:152.95pt" o:ole="">
            <v:imagedata r:id="rId7" o:title=""/>
          </v:shape>
          <o:OLEObject Type="Embed" ProgID="PowerPoint.Slide.12" ShapeID="_x0000_i1025" DrawAspect="Content" ObjectID="_1322302501" r:id="rId8"/>
        </w:object>
      </w:r>
    </w:p>
    <w:p w:rsidR="0068273A" w:rsidRPr="00822CCC" w:rsidRDefault="0068273A" w:rsidP="003F49A3">
      <w:pPr>
        <w:spacing w:after="0" w:line="240" w:lineRule="auto"/>
        <w:rPr>
          <w:rFonts w:cstheme="minorHAnsi"/>
          <w:i/>
          <w:u w:val="single"/>
          <w:lang w:val="fr-FR"/>
        </w:rPr>
      </w:pPr>
      <w:r w:rsidRPr="00822CCC">
        <w:rPr>
          <w:rFonts w:cstheme="minorHAnsi"/>
          <w:i/>
          <w:u w:val="single"/>
          <w:lang w:val="fr-FR"/>
        </w:rPr>
        <w:lastRenderedPageBreak/>
        <w:t>Coloration : Fontana (spé</w:t>
      </w:r>
      <w:r w:rsidR="008D1102" w:rsidRPr="00822CCC">
        <w:rPr>
          <w:rFonts w:cstheme="minorHAnsi"/>
          <w:i/>
          <w:u w:val="single"/>
          <w:lang w:val="fr-FR"/>
        </w:rPr>
        <w:t>cifique de la mélanine)</w:t>
      </w:r>
      <w:r w:rsidR="000061E7" w:rsidRPr="00822CCC">
        <w:rPr>
          <w:rFonts w:cstheme="minorHAnsi"/>
          <w:i/>
          <w:u w:val="single"/>
          <w:lang w:val="fr-FR"/>
        </w:rPr>
        <w:t xml:space="preserve"> Colore en noir la </w:t>
      </w:r>
      <w:proofErr w:type="spellStart"/>
      <w:r w:rsidR="000061E7" w:rsidRPr="00822CCC">
        <w:rPr>
          <w:rFonts w:cstheme="minorHAnsi"/>
          <w:i/>
          <w:u w:val="single"/>
          <w:lang w:val="fr-FR"/>
        </w:rPr>
        <w:t>mélanine</w:t>
      </w:r>
      <w:r w:rsidR="008D1102" w:rsidRPr="00822CCC">
        <w:rPr>
          <w:rFonts w:cstheme="minorHAnsi"/>
          <w:i/>
          <w:u w:val="single"/>
          <w:lang w:val="fr-FR"/>
        </w:rPr>
        <w:t>→les</w:t>
      </w:r>
      <w:proofErr w:type="spellEnd"/>
      <w:r w:rsidR="008D1102" w:rsidRPr="00822CCC">
        <w:rPr>
          <w:rFonts w:cstheme="minorHAnsi"/>
          <w:i/>
          <w:u w:val="single"/>
          <w:lang w:val="fr-FR"/>
        </w:rPr>
        <w:t xml:space="preserve"> C sont surchargées en </w:t>
      </w:r>
      <w:proofErr w:type="spellStart"/>
      <w:r w:rsidR="008D1102" w:rsidRPr="00822CCC">
        <w:rPr>
          <w:rFonts w:cstheme="minorHAnsi"/>
          <w:i/>
          <w:u w:val="single"/>
          <w:lang w:val="fr-FR"/>
        </w:rPr>
        <w:t>mélanine→mélanome</w:t>
      </w:r>
      <w:proofErr w:type="spellEnd"/>
    </w:p>
    <w:p w:rsidR="00C00847" w:rsidRDefault="00416950" w:rsidP="003D05AB">
      <w:pPr>
        <w:spacing w:after="0" w:line="240" w:lineRule="auto"/>
        <w:jc w:val="center"/>
        <w:rPr>
          <w:lang w:val="fr-FR"/>
        </w:rPr>
      </w:pPr>
      <w:r w:rsidRPr="003D05AB">
        <w:rPr>
          <w:lang w:val="fr-FR"/>
        </w:rPr>
        <w:object w:dxaOrig="7191" w:dyaOrig="5399">
          <v:shape id="_x0000_i1026" type="#_x0000_t75" style="width:223.55pt;height:133.2pt" o:ole="">
            <v:imagedata r:id="rId9" o:title=""/>
          </v:shape>
          <o:OLEObject Type="Embed" ProgID="PowerPoint.Slide.12" ShapeID="_x0000_i1026" DrawAspect="Content" ObjectID="_1322302502" r:id="rId10"/>
        </w:object>
      </w:r>
    </w:p>
    <w:p w:rsidR="003D05AB" w:rsidRPr="00903284" w:rsidRDefault="00416950" w:rsidP="00416950">
      <w:pPr>
        <w:pStyle w:val="Paragraphedeliste"/>
        <w:numPr>
          <w:ilvl w:val="0"/>
          <w:numId w:val="1"/>
        </w:numPr>
        <w:spacing w:after="0" w:line="240" w:lineRule="auto"/>
        <w:rPr>
          <w:b/>
          <w:sz w:val="32"/>
          <w:u w:val="single"/>
          <w:lang w:val="fr-FR"/>
        </w:rPr>
      </w:pPr>
      <w:r w:rsidRPr="00903284">
        <w:rPr>
          <w:b/>
          <w:bCs/>
          <w:sz w:val="32"/>
          <w:u w:val="single"/>
        </w:rPr>
        <w:t xml:space="preserve">Surcharges </w:t>
      </w:r>
      <w:proofErr w:type="spellStart"/>
      <w:r w:rsidRPr="00903284">
        <w:rPr>
          <w:b/>
          <w:bCs/>
          <w:sz w:val="32"/>
          <w:u w:val="single"/>
        </w:rPr>
        <w:t>endogènes</w:t>
      </w:r>
      <w:proofErr w:type="spellEnd"/>
      <w:r w:rsidRPr="00903284">
        <w:rPr>
          <w:b/>
          <w:bCs/>
          <w:sz w:val="32"/>
          <w:u w:val="single"/>
        </w:rPr>
        <w:t xml:space="preserve"> pseudo </w:t>
      </w:r>
      <w:proofErr w:type="spellStart"/>
      <w:r w:rsidRPr="00903284">
        <w:rPr>
          <w:b/>
          <w:bCs/>
          <w:sz w:val="32"/>
          <w:u w:val="single"/>
        </w:rPr>
        <w:t>tumorales</w:t>
      </w:r>
      <w:proofErr w:type="spellEnd"/>
    </w:p>
    <w:p w:rsidR="00416950" w:rsidRPr="00903284" w:rsidRDefault="00416950" w:rsidP="00416950">
      <w:pPr>
        <w:pStyle w:val="Paragraphedeliste"/>
        <w:numPr>
          <w:ilvl w:val="0"/>
          <w:numId w:val="11"/>
        </w:numPr>
        <w:spacing w:after="0" w:line="240" w:lineRule="auto"/>
        <w:rPr>
          <w:b/>
          <w:sz w:val="28"/>
          <w:u w:val="single"/>
          <w:lang w:val="fr-FR"/>
        </w:rPr>
      </w:pPr>
      <w:r w:rsidRPr="00903284">
        <w:rPr>
          <w:b/>
          <w:bCs/>
          <w:sz w:val="28"/>
          <w:u w:val="single"/>
        </w:rPr>
        <w:t xml:space="preserve">Surcharge en </w:t>
      </w:r>
      <w:proofErr w:type="spellStart"/>
      <w:r w:rsidRPr="00903284">
        <w:rPr>
          <w:b/>
          <w:bCs/>
          <w:sz w:val="28"/>
          <w:u w:val="single"/>
        </w:rPr>
        <w:t>fer</w:t>
      </w:r>
      <w:proofErr w:type="spellEnd"/>
      <w:r w:rsidRPr="00903284">
        <w:rPr>
          <w:b/>
          <w:bCs/>
          <w:sz w:val="28"/>
          <w:u w:val="single"/>
        </w:rPr>
        <w:t xml:space="preserve">: </w:t>
      </w:r>
      <w:proofErr w:type="spellStart"/>
      <w:r w:rsidRPr="00903284">
        <w:rPr>
          <w:b/>
          <w:bCs/>
          <w:sz w:val="28"/>
          <w:u w:val="single"/>
        </w:rPr>
        <w:t>hémosidérose</w:t>
      </w:r>
      <w:proofErr w:type="spellEnd"/>
    </w:p>
    <w:p w:rsidR="002E485D" w:rsidRPr="000425B6" w:rsidRDefault="0000098E" w:rsidP="000425B6">
      <w:pPr>
        <w:numPr>
          <w:ilvl w:val="0"/>
          <w:numId w:val="13"/>
        </w:numPr>
        <w:spacing w:after="0" w:line="240" w:lineRule="auto"/>
        <w:ind w:left="142" w:hanging="284"/>
        <w:rPr>
          <w:lang w:val="fr-FR"/>
        </w:rPr>
      </w:pPr>
      <w:proofErr w:type="spellStart"/>
      <w:r w:rsidRPr="000425B6">
        <w:rPr>
          <w:lang w:val="fr-FR"/>
        </w:rPr>
        <w:t>Hémosidérose</w:t>
      </w:r>
      <w:proofErr w:type="spellEnd"/>
      <w:r w:rsidRPr="000425B6">
        <w:rPr>
          <w:lang w:val="fr-FR"/>
        </w:rPr>
        <w:t xml:space="preserve"> localisée</w:t>
      </w:r>
      <w:r w:rsidR="008E31EE">
        <w:rPr>
          <w:lang w:val="fr-FR"/>
        </w:rPr>
        <w:t xml:space="preserve"> (si un tissu ou un organe)</w:t>
      </w:r>
      <w:r w:rsidRPr="000425B6">
        <w:rPr>
          <w:lang w:val="fr-FR"/>
        </w:rPr>
        <w:t>: hématome, poumon cardiaque</w:t>
      </w:r>
    </w:p>
    <w:p w:rsidR="002E485D" w:rsidRPr="000425B6" w:rsidRDefault="0000098E" w:rsidP="000425B6">
      <w:pPr>
        <w:numPr>
          <w:ilvl w:val="0"/>
          <w:numId w:val="13"/>
        </w:numPr>
        <w:spacing w:after="0" w:line="240" w:lineRule="auto"/>
        <w:ind w:left="142" w:hanging="284"/>
        <w:rPr>
          <w:lang w:val="fr-FR"/>
        </w:rPr>
      </w:pPr>
      <w:proofErr w:type="spellStart"/>
      <w:r w:rsidRPr="000425B6">
        <w:rPr>
          <w:lang w:val="fr-FR"/>
        </w:rPr>
        <w:t>Hémosidérose</w:t>
      </w:r>
      <w:proofErr w:type="spellEnd"/>
      <w:r w:rsidRPr="000425B6">
        <w:rPr>
          <w:lang w:val="fr-FR"/>
        </w:rPr>
        <w:t xml:space="preserve"> généralisée</w:t>
      </w:r>
      <w:r w:rsidR="008E31EE">
        <w:rPr>
          <w:lang w:val="fr-FR"/>
        </w:rPr>
        <w:t xml:space="preserve"> primitive </w:t>
      </w:r>
      <w:proofErr w:type="gramStart"/>
      <w:r w:rsidR="008E31EE">
        <w:rPr>
          <w:lang w:val="fr-FR"/>
        </w:rPr>
        <w:t>( si</w:t>
      </w:r>
      <w:proofErr w:type="gramEnd"/>
      <w:r w:rsidR="008E31EE">
        <w:rPr>
          <w:lang w:val="fr-FR"/>
        </w:rPr>
        <w:t xml:space="preserve"> </w:t>
      </w:r>
      <w:proofErr w:type="spellStart"/>
      <w:r w:rsidR="008E31EE">
        <w:rPr>
          <w:lang w:val="fr-FR"/>
        </w:rPr>
        <w:t>plussieurs</w:t>
      </w:r>
      <w:proofErr w:type="spellEnd"/>
      <w:r w:rsidR="008E31EE">
        <w:rPr>
          <w:lang w:val="fr-FR"/>
        </w:rPr>
        <w:t xml:space="preserve"> tissus ou organes) </w:t>
      </w:r>
      <w:r w:rsidRPr="000425B6">
        <w:rPr>
          <w:lang w:val="fr-FR"/>
        </w:rPr>
        <w:t>: génétique : hémochromatose</w:t>
      </w:r>
    </w:p>
    <w:p w:rsidR="002E485D" w:rsidRPr="000425B6" w:rsidRDefault="0000098E" w:rsidP="000425B6">
      <w:pPr>
        <w:numPr>
          <w:ilvl w:val="0"/>
          <w:numId w:val="13"/>
        </w:numPr>
        <w:spacing w:after="0" w:line="240" w:lineRule="auto"/>
        <w:ind w:left="142" w:hanging="284"/>
        <w:rPr>
          <w:lang w:val="fr-FR"/>
        </w:rPr>
      </w:pPr>
      <w:proofErr w:type="spellStart"/>
      <w:r w:rsidRPr="000425B6">
        <w:rPr>
          <w:lang w:val="fr-FR"/>
        </w:rPr>
        <w:t>Hémosidérose</w:t>
      </w:r>
      <w:proofErr w:type="spellEnd"/>
      <w:r w:rsidRPr="000425B6">
        <w:rPr>
          <w:lang w:val="fr-FR"/>
        </w:rPr>
        <w:t xml:space="preserve"> généralisée secondaire</w:t>
      </w:r>
    </w:p>
    <w:p w:rsidR="00416950" w:rsidRDefault="00416950" w:rsidP="000425B6">
      <w:pPr>
        <w:spacing w:after="0" w:line="240" w:lineRule="auto"/>
        <w:ind w:left="142" w:hanging="284"/>
        <w:rPr>
          <w:lang w:val="fr-FR"/>
        </w:rPr>
      </w:pPr>
    </w:p>
    <w:p w:rsidR="0054291D" w:rsidRDefault="00577830" w:rsidP="0054291D">
      <w:pPr>
        <w:pStyle w:val="Paragraphedeliste"/>
        <w:numPr>
          <w:ilvl w:val="0"/>
          <w:numId w:val="13"/>
        </w:numPr>
        <w:spacing w:after="0" w:line="240" w:lineRule="auto"/>
        <w:ind w:left="142" w:hanging="284"/>
        <w:rPr>
          <w:lang w:val="fr-FR"/>
        </w:rPr>
      </w:pPr>
      <w:r w:rsidRPr="00A67E6E">
        <w:rPr>
          <w:lang w:val="fr-FR"/>
        </w:rPr>
        <w:t xml:space="preserve">Pour le poumon : </w:t>
      </w:r>
      <w:proofErr w:type="spellStart"/>
      <w:r w:rsidRPr="00A67E6E">
        <w:rPr>
          <w:lang w:val="fr-FR"/>
        </w:rPr>
        <w:t>hémosidérose</w:t>
      </w:r>
      <w:proofErr w:type="spellEnd"/>
      <w:r w:rsidRPr="00A67E6E">
        <w:rPr>
          <w:lang w:val="fr-FR"/>
        </w:rPr>
        <w:t xml:space="preserve"> localisée</w:t>
      </w:r>
      <w:r w:rsidR="00C46291">
        <w:rPr>
          <w:lang w:val="fr-FR"/>
        </w:rPr>
        <w:t xml:space="preserve"> </w:t>
      </w:r>
      <w:r w:rsidRPr="00A67E6E">
        <w:rPr>
          <w:lang w:val="fr-FR"/>
        </w:rPr>
        <w:t>dans le poumon mais généralisée</w:t>
      </w:r>
      <w:r w:rsidR="00C46291">
        <w:rPr>
          <w:lang w:val="fr-FR"/>
        </w:rPr>
        <w:t xml:space="preserve"> </w:t>
      </w:r>
      <w:r w:rsidR="008E31EE">
        <w:rPr>
          <w:lang w:val="fr-FR"/>
        </w:rPr>
        <w:t xml:space="preserve">si </w:t>
      </w:r>
      <w:r w:rsidRPr="00A67E6E">
        <w:rPr>
          <w:lang w:val="fr-FR"/>
        </w:rPr>
        <w:t>aux 2 poumons</w:t>
      </w:r>
    </w:p>
    <w:p w:rsidR="0054291D" w:rsidRPr="0054291D" w:rsidRDefault="00805F6F" w:rsidP="00805F6F">
      <w:pPr>
        <w:pStyle w:val="Paragraphedeliste"/>
        <w:jc w:val="center"/>
        <w:rPr>
          <w:lang w:val="fr-FR"/>
        </w:rPr>
      </w:pPr>
      <w:r w:rsidRPr="00805F6F">
        <w:rPr>
          <w:lang w:val="fr-FR"/>
        </w:rPr>
        <w:object w:dxaOrig="7191" w:dyaOrig="5399">
          <v:shape id="_x0000_i1027" type="#_x0000_t75" style="width:195.3pt;height:124.7pt" o:ole="">
            <v:imagedata r:id="rId11" o:title=""/>
          </v:shape>
          <o:OLEObject Type="Embed" ProgID="PowerPoint.Slide.12" ShapeID="_x0000_i1027" DrawAspect="Content" ObjectID="_1322302503" r:id="rId12"/>
        </w:object>
      </w:r>
    </w:p>
    <w:p w:rsidR="00577830" w:rsidRPr="0054291D" w:rsidRDefault="0054291D" w:rsidP="0054291D">
      <w:pPr>
        <w:pStyle w:val="Paragraphedeliste"/>
        <w:numPr>
          <w:ilvl w:val="0"/>
          <w:numId w:val="13"/>
        </w:numPr>
        <w:spacing w:after="0" w:line="240" w:lineRule="auto"/>
        <w:ind w:left="142" w:hanging="284"/>
        <w:rPr>
          <w:lang w:val="fr-FR"/>
        </w:rPr>
      </w:pPr>
      <w:r>
        <w:rPr>
          <w:lang w:val="fr-FR"/>
        </w:rPr>
        <w:t>Q</w:t>
      </w:r>
      <w:r w:rsidRPr="0054291D">
        <w:rPr>
          <w:lang w:val="fr-FR"/>
        </w:rPr>
        <w:t>uand le cœur est déficient il y a extravasion des GR et dest</w:t>
      </w:r>
      <w:r w:rsidR="008E31EE">
        <w:rPr>
          <w:lang w:val="fr-FR"/>
        </w:rPr>
        <w:t>ruction des GR dans les poumons.</w:t>
      </w:r>
    </w:p>
    <w:p w:rsidR="00577830" w:rsidRPr="00A67E6E" w:rsidRDefault="00577830" w:rsidP="00A67E6E">
      <w:pPr>
        <w:pStyle w:val="Paragraphedeliste"/>
        <w:numPr>
          <w:ilvl w:val="0"/>
          <w:numId w:val="13"/>
        </w:numPr>
        <w:spacing w:after="0" w:line="240" w:lineRule="auto"/>
        <w:ind w:left="142" w:hanging="284"/>
        <w:rPr>
          <w:lang w:val="fr-FR"/>
        </w:rPr>
      </w:pPr>
      <w:r w:rsidRPr="00A67E6E">
        <w:rPr>
          <w:lang w:val="fr-FR"/>
        </w:rPr>
        <w:t>Stase qui se répercute dans les parois alvéolaires. Les hématies passent dans les lumières.</w:t>
      </w:r>
    </w:p>
    <w:p w:rsidR="00577830" w:rsidRPr="00A67E6E" w:rsidRDefault="00577830" w:rsidP="00A67E6E">
      <w:pPr>
        <w:pStyle w:val="Paragraphedeliste"/>
        <w:numPr>
          <w:ilvl w:val="0"/>
          <w:numId w:val="13"/>
        </w:numPr>
        <w:spacing w:after="0" w:line="240" w:lineRule="auto"/>
        <w:ind w:left="142" w:hanging="284"/>
        <w:rPr>
          <w:lang w:val="fr-FR"/>
        </w:rPr>
      </w:pPr>
      <w:r w:rsidRPr="00A67E6E">
        <w:rPr>
          <w:lang w:val="fr-FR"/>
        </w:rPr>
        <w:t>Les parois alvéolaires apparaissent épaissies.</w:t>
      </w:r>
    </w:p>
    <w:p w:rsidR="00577830" w:rsidRPr="00A67E6E" w:rsidRDefault="00577830" w:rsidP="00A67E6E">
      <w:pPr>
        <w:pStyle w:val="Paragraphedeliste"/>
        <w:numPr>
          <w:ilvl w:val="0"/>
          <w:numId w:val="13"/>
        </w:numPr>
        <w:spacing w:after="0" w:line="240" w:lineRule="auto"/>
        <w:ind w:left="142" w:hanging="284"/>
        <w:rPr>
          <w:lang w:val="fr-FR"/>
        </w:rPr>
      </w:pPr>
      <w:r w:rsidRPr="00A67E6E">
        <w:rPr>
          <w:lang w:val="fr-FR"/>
        </w:rPr>
        <w:t xml:space="preserve">Les hématies sont détruites et libèrent du Fer </w:t>
      </w:r>
    </w:p>
    <w:p w:rsidR="00577830" w:rsidRPr="00822CCC" w:rsidRDefault="00577830" w:rsidP="00A67E6E">
      <w:pPr>
        <w:pStyle w:val="Paragraphedeliste"/>
        <w:numPr>
          <w:ilvl w:val="0"/>
          <w:numId w:val="13"/>
        </w:numPr>
        <w:spacing w:after="0" w:line="240" w:lineRule="auto"/>
        <w:ind w:left="142" w:hanging="284"/>
        <w:rPr>
          <w:i/>
          <w:u w:val="single"/>
          <w:lang w:val="fr-FR"/>
        </w:rPr>
      </w:pPr>
      <w:r w:rsidRPr="00822CCC">
        <w:rPr>
          <w:i/>
          <w:u w:val="single"/>
          <w:lang w:val="fr-FR"/>
        </w:rPr>
        <w:t xml:space="preserve">Coloration de </w:t>
      </w:r>
      <w:proofErr w:type="spellStart"/>
      <w:r w:rsidRPr="00822CCC">
        <w:rPr>
          <w:i/>
          <w:u w:val="single"/>
          <w:lang w:val="fr-FR"/>
        </w:rPr>
        <w:t>Perls</w:t>
      </w:r>
      <w:proofErr w:type="spellEnd"/>
      <w:r w:rsidRPr="00822CCC">
        <w:rPr>
          <w:i/>
          <w:u w:val="single"/>
          <w:lang w:val="fr-FR"/>
        </w:rPr>
        <w:t xml:space="preserve"> qui colorent spécifiquement le fer en bleu</w:t>
      </w:r>
    </w:p>
    <w:p w:rsidR="00110910" w:rsidRDefault="002D7A11" w:rsidP="00110910">
      <w:pPr>
        <w:spacing w:after="0" w:line="240" w:lineRule="auto"/>
        <w:jc w:val="center"/>
        <w:rPr>
          <w:lang w:val="fr-FR"/>
        </w:rPr>
      </w:pPr>
      <w:r>
        <w:object w:dxaOrig="6505" w:dyaOrig="4877">
          <v:shape id="_x0000_i1028" type="#_x0000_t75" style="width:178.8pt;height:121.9pt" o:ole="">
            <v:imagedata r:id="rId13" o:title=""/>
          </v:shape>
          <o:OLEObject Type="Embed" ProgID="PowerPoint.Slide.12" ShapeID="_x0000_i1028" DrawAspect="Content" ObjectID="_1322302504" r:id="rId14"/>
        </w:object>
      </w:r>
    </w:p>
    <w:p w:rsidR="00805F6F" w:rsidRPr="000F5B64" w:rsidRDefault="0064685D" w:rsidP="0064685D">
      <w:pPr>
        <w:pStyle w:val="Paragraphedeliste"/>
        <w:numPr>
          <w:ilvl w:val="0"/>
          <w:numId w:val="11"/>
        </w:numPr>
        <w:spacing w:after="0" w:line="240" w:lineRule="auto"/>
        <w:rPr>
          <w:b/>
          <w:sz w:val="28"/>
          <w:u w:val="single"/>
          <w:lang w:val="fr-FR"/>
        </w:rPr>
      </w:pPr>
      <w:r w:rsidRPr="000F5B64">
        <w:rPr>
          <w:b/>
          <w:sz w:val="28"/>
          <w:u w:val="single"/>
          <w:lang w:val="fr-FR"/>
        </w:rPr>
        <w:t xml:space="preserve">Hémochromatose </w:t>
      </w:r>
    </w:p>
    <w:p w:rsidR="0064685D" w:rsidRDefault="0064685D" w:rsidP="00C95556">
      <w:pPr>
        <w:pStyle w:val="Paragraphedeliste"/>
        <w:numPr>
          <w:ilvl w:val="0"/>
          <w:numId w:val="14"/>
        </w:numPr>
        <w:spacing w:after="0" w:line="240" w:lineRule="auto"/>
        <w:ind w:left="142" w:hanging="284"/>
        <w:rPr>
          <w:lang w:val="fr-FR"/>
        </w:rPr>
      </w:pPr>
      <w:proofErr w:type="gramStart"/>
      <w:r w:rsidRPr="00C95556">
        <w:rPr>
          <w:lang w:val="fr-FR"/>
        </w:rPr>
        <w:t xml:space="preserve">L' </w:t>
      </w:r>
      <w:r w:rsidRPr="00C95556">
        <w:rPr>
          <w:b/>
          <w:bCs/>
          <w:lang w:val="fr-FR"/>
        </w:rPr>
        <w:t>hémochromatose</w:t>
      </w:r>
      <w:proofErr w:type="gramEnd"/>
      <w:r w:rsidRPr="00C95556">
        <w:rPr>
          <w:lang w:val="fr-FR"/>
        </w:rPr>
        <w:t xml:space="preserve"> est une maladie </w:t>
      </w:r>
      <w:hyperlink r:id="rId15" w:tooltip="Autosomique" w:history="1">
        <w:r w:rsidRPr="00C95556">
          <w:rPr>
            <w:rStyle w:val="Lienhypertexte"/>
            <w:color w:val="auto"/>
            <w:lang w:val="fr-FR"/>
          </w:rPr>
          <w:t>autosomique</w:t>
        </w:r>
      </w:hyperlink>
      <w:r w:rsidRPr="00C95556">
        <w:rPr>
          <w:lang w:val="fr-FR"/>
        </w:rPr>
        <w:t xml:space="preserve"> </w:t>
      </w:r>
      <w:hyperlink r:id="rId16" w:tooltip="Récessive" w:history="1">
        <w:r w:rsidRPr="00C95556">
          <w:rPr>
            <w:rStyle w:val="Lienhypertexte"/>
            <w:color w:val="auto"/>
            <w:lang w:val="fr-FR"/>
          </w:rPr>
          <w:t>récessive</w:t>
        </w:r>
      </w:hyperlink>
      <w:r w:rsidRPr="00C95556">
        <w:rPr>
          <w:lang w:val="fr-FR"/>
        </w:rPr>
        <w:t xml:space="preserve"> se caractérisant par une surcharge de fer dans l'organisme atteignant plusieurs organes, principalement le foie, le pancréas, le cœur et l'hypophyse. À long terme, ces dépôts ferriques engendrent des lésions anatomiques et fonctionnelles irréversibles</w:t>
      </w:r>
      <w:r w:rsidR="008E31EE">
        <w:rPr>
          <w:lang w:val="fr-FR"/>
        </w:rPr>
        <w:t>.</w:t>
      </w:r>
    </w:p>
    <w:p w:rsidR="008E31EE" w:rsidRPr="00C95556" w:rsidRDefault="008E31EE" w:rsidP="008E31EE">
      <w:pPr>
        <w:pStyle w:val="Paragraphedeliste"/>
        <w:spacing w:after="0" w:line="240" w:lineRule="auto"/>
        <w:ind w:left="142"/>
        <w:rPr>
          <w:lang w:val="fr-FR"/>
        </w:rPr>
      </w:pPr>
    </w:p>
    <w:p w:rsidR="0064685D" w:rsidRPr="00C95556" w:rsidRDefault="002E485D" w:rsidP="00C95556">
      <w:pPr>
        <w:pStyle w:val="Paragraphedeliste"/>
        <w:numPr>
          <w:ilvl w:val="0"/>
          <w:numId w:val="14"/>
        </w:numPr>
        <w:spacing w:after="0" w:line="240" w:lineRule="auto"/>
        <w:ind w:left="142" w:hanging="284"/>
        <w:rPr>
          <w:lang w:val="fr-FR"/>
        </w:rPr>
      </w:pPr>
      <w:r w:rsidRPr="002E485D">
        <w:rPr>
          <w:noProof/>
        </w:rPr>
        <w:pict>
          <v:shape id="_x0000_s1026" type="#_x0000_t75" style="position:absolute;left:0;text-align:left;margin-left:369.8pt;margin-top:.65pt;width:155.75pt;height:120.45pt;z-index:251660288" wrapcoords="-104 0 -104 21448 21600 21448 21600 0 -104 0">
            <v:imagedata r:id="rId17" o:title=""/>
            <w10:wrap type="tight"/>
          </v:shape>
          <o:OLEObject Type="Embed" ProgID="PowerPoint.Slide.12" ShapeID="_x0000_s1026" DrawAspect="Content" ObjectID="_1322302507" r:id="rId18"/>
        </w:pict>
      </w:r>
      <w:r w:rsidR="002D7A11" w:rsidRPr="00C95556">
        <w:rPr>
          <w:lang w:val="fr-FR"/>
        </w:rPr>
        <w:t>Anomalie du métabolisme du fer</w:t>
      </w:r>
    </w:p>
    <w:p w:rsidR="002D7A11" w:rsidRDefault="002D7A11" w:rsidP="00C95556">
      <w:pPr>
        <w:spacing w:after="0" w:line="240" w:lineRule="auto"/>
        <w:ind w:left="142" w:hanging="284"/>
        <w:rPr>
          <w:lang w:val="fr-FR"/>
        </w:rPr>
      </w:pPr>
    </w:p>
    <w:p w:rsidR="002D7A11" w:rsidRPr="00C95556" w:rsidRDefault="002D7A11" w:rsidP="00C95556">
      <w:pPr>
        <w:pStyle w:val="Paragraphedeliste"/>
        <w:numPr>
          <w:ilvl w:val="0"/>
          <w:numId w:val="14"/>
        </w:numPr>
        <w:spacing w:after="0" w:line="240" w:lineRule="auto"/>
        <w:ind w:left="142" w:hanging="284"/>
        <w:rPr>
          <w:lang w:val="fr-FR"/>
        </w:rPr>
      </w:pPr>
      <w:r w:rsidRPr="00C95556">
        <w:rPr>
          <w:lang w:val="fr-FR"/>
        </w:rPr>
        <w:t xml:space="preserve">Accumulation </w:t>
      </w:r>
      <w:r w:rsidR="000F5B64" w:rsidRPr="00C95556">
        <w:rPr>
          <w:lang w:val="fr-FR"/>
        </w:rPr>
        <w:t xml:space="preserve">de fer dans tous les parenchymes </w:t>
      </w:r>
    </w:p>
    <w:p w:rsidR="000F5B64" w:rsidRPr="00C95556" w:rsidRDefault="000F5B64" w:rsidP="00C95556">
      <w:pPr>
        <w:pStyle w:val="Paragraphedeliste"/>
        <w:numPr>
          <w:ilvl w:val="0"/>
          <w:numId w:val="14"/>
        </w:numPr>
        <w:spacing w:after="0" w:line="240" w:lineRule="auto"/>
        <w:ind w:left="142" w:hanging="284"/>
        <w:rPr>
          <w:lang w:val="fr-FR"/>
        </w:rPr>
      </w:pPr>
      <w:r w:rsidRPr="00C95556">
        <w:rPr>
          <w:lang w:val="fr-FR"/>
        </w:rPr>
        <w:t xml:space="preserve">Aspect brunâtre du foie </w:t>
      </w:r>
    </w:p>
    <w:p w:rsidR="000F5B64" w:rsidRPr="00C95556" w:rsidRDefault="000F5B64" w:rsidP="00C95556">
      <w:pPr>
        <w:pStyle w:val="Paragraphedeliste"/>
        <w:numPr>
          <w:ilvl w:val="0"/>
          <w:numId w:val="14"/>
        </w:numPr>
        <w:spacing w:after="0" w:line="240" w:lineRule="auto"/>
        <w:ind w:left="142" w:hanging="284"/>
        <w:rPr>
          <w:rFonts w:cstheme="minorHAnsi"/>
          <w:lang w:val="fr-FR"/>
        </w:rPr>
      </w:pPr>
      <w:r w:rsidRPr="00C95556">
        <w:rPr>
          <w:lang w:val="fr-FR"/>
        </w:rPr>
        <w:t xml:space="preserve">Le pigment s’accumule dans toues les cellules </w:t>
      </w:r>
      <w:r w:rsidRPr="00C95556">
        <w:rPr>
          <w:rFonts w:cstheme="minorHAnsi"/>
          <w:lang w:val="fr-FR"/>
        </w:rPr>
        <w:t>→destruction d</w:t>
      </w:r>
      <w:r w:rsidR="008E31EE">
        <w:rPr>
          <w:rFonts w:cstheme="minorHAnsi"/>
          <w:lang w:val="fr-FR"/>
        </w:rPr>
        <w:t>es hépatocytes→ remplacement par</w:t>
      </w:r>
      <w:r w:rsidRPr="00C95556">
        <w:rPr>
          <w:rFonts w:cstheme="minorHAnsi"/>
          <w:lang w:val="fr-FR"/>
        </w:rPr>
        <w:t xml:space="preserve"> de la fibrose → cirrhose → nodule (cancer)</w:t>
      </w:r>
    </w:p>
    <w:p w:rsidR="000F5B64" w:rsidRPr="00822CCC" w:rsidRDefault="000F5B64" w:rsidP="00C95556">
      <w:pPr>
        <w:pStyle w:val="Paragraphedeliste"/>
        <w:numPr>
          <w:ilvl w:val="0"/>
          <w:numId w:val="14"/>
        </w:numPr>
        <w:spacing w:after="0" w:line="240" w:lineRule="auto"/>
        <w:ind w:left="142" w:hanging="284"/>
        <w:rPr>
          <w:i/>
          <w:u w:val="single"/>
          <w:lang w:val="fr-FR"/>
        </w:rPr>
      </w:pPr>
      <w:r w:rsidRPr="00822CCC">
        <w:rPr>
          <w:rFonts w:cstheme="minorHAnsi"/>
          <w:i/>
          <w:u w:val="single"/>
          <w:lang w:val="fr-FR"/>
        </w:rPr>
        <w:t xml:space="preserve">Coloration de </w:t>
      </w:r>
      <w:proofErr w:type="spellStart"/>
      <w:r w:rsidRPr="00822CCC">
        <w:rPr>
          <w:rFonts w:cstheme="minorHAnsi"/>
          <w:i/>
          <w:u w:val="single"/>
          <w:lang w:val="fr-FR"/>
        </w:rPr>
        <w:t>Perls</w:t>
      </w:r>
      <w:proofErr w:type="spellEnd"/>
      <w:r w:rsidRPr="00822CCC">
        <w:rPr>
          <w:rFonts w:cstheme="minorHAnsi"/>
          <w:i/>
          <w:u w:val="single"/>
          <w:lang w:val="fr-FR"/>
        </w:rPr>
        <w:t xml:space="preserve"> </w:t>
      </w:r>
    </w:p>
    <w:p w:rsidR="00091434" w:rsidRDefault="00091434" w:rsidP="00091434">
      <w:pPr>
        <w:spacing w:after="0" w:line="240" w:lineRule="auto"/>
        <w:rPr>
          <w:lang w:val="fr-FR"/>
        </w:rPr>
      </w:pPr>
      <w:r w:rsidRPr="00091434">
        <w:rPr>
          <w:lang w:val="fr-FR"/>
        </w:rPr>
        <w:object w:dxaOrig="7191" w:dyaOrig="5399">
          <v:shape id="_x0000_i1029" type="#_x0000_t75" style="width:223.05pt;height:154.8pt" o:ole="">
            <v:imagedata r:id="rId19" o:title=""/>
          </v:shape>
          <o:OLEObject Type="Embed" ProgID="PowerPoint.Slide.12" ShapeID="_x0000_i1029" DrawAspect="Content" ObjectID="_1322302505" r:id="rId20"/>
        </w:object>
      </w:r>
    </w:p>
    <w:p w:rsidR="00DB7FF5" w:rsidRDefault="00DB7FF5" w:rsidP="00091434">
      <w:pPr>
        <w:spacing w:after="0" w:line="240" w:lineRule="auto"/>
        <w:rPr>
          <w:lang w:val="fr-FR"/>
        </w:rPr>
      </w:pPr>
      <w:r>
        <w:rPr>
          <w:lang w:val="fr-FR"/>
        </w:rPr>
        <w:t>Po</w:t>
      </w:r>
      <w:r w:rsidR="0037216C">
        <w:rPr>
          <w:lang w:val="fr-FR"/>
        </w:rPr>
        <w:t xml:space="preserve">ur le </w:t>
      </w:r>
      <w:proofErr w:type="spellStart"/>
      <w:r w:rsidR="0037216C" w:rsidRPr="00805E3F">
        <w:rPr>
          <w:i/>
          <w:u w:val="single"/>
          <w:lang w:val="fr-FR"/>
        </w:rPr>
        <w:t>pancreas</w:t>
      </w:r>
      <w:proofErr w:type="spellEnd"/>
      <w:r w:rsidR="0037216C">
        <w:rPr>
          <w:lang w:val="fr-FR"/>
        </w:rPr>
        <w:t xml:space="preserve"> suite a une </w:t>
      </w:r>
      <w:proofErr w:type="spellStart"/>
      <w:r w:rsidR="0037216C">
        <w:rPr>
          <w:lang w:val="fr-FR"/>
        </w:rPr>
        <w:t>hémach</w:t>
      </w:r>
      <w:r>
        <w:rPr>
          <w:lang w:val="fr-FR"/>
        </w:rPr>
        <w:t>romatose</w:t>
      </w:r>
      <w:proofErr w:type="spellEnd"/>
      <w:r>
        <w:rPr>
          <w:lang w:val="fr-FR"/>
        </w:rPr>
        <w:t xml:space="preserve"> il devient rouge</w:t>
      </w:r>
      <w:r w:rsidR="0037216C">
        <w:rPr>
          <w:lang w:val="fr-FR"/>
        </w:rPr>
        <w:t>/brunâtre</w:t>
      </w:r>
      <w:r>
        <w:rPr>
          <w:lang w:val="fr-FR"/>
        </w:rPr>
        <w:t xml:space="preserve"> alors que jaune normalement</w:t>
      </w:r>
    </w:p>
    <w:p w:rsidR="00DB7FF5" w:rsidRDefault="00DB7FF5" w:rsidP="00091434">
      <w:pPr>
        <w:spacing w:after="0" w:line="240" w:lineRule="auto"/>
        <w:rPr>
          <w:lang w:val="fr-FR"/>
        </w:rPr>
      </w:pPr>
    </w:p>
    <w:p w:rsidR="00A03FED" w:rsidRPr="00A03FED" w:rsidRDefault="00A03FED" w:rsidP="00A03FED">
      <w:pPr>
        <w:pStyle w:val="Paragraphedeliste"/>
        <w:numPr>
          <w:ilvl w:val="0"/>
          <w:numId w:val="1"/>
        </w:numPr>
        <w:spacing w:after="0" w:line="240" w:lineRule="auto"/>
        <w:rPr>
          <w:sz w:val="32"/>
          <w:u w:val="single"/>
          <w:lang w:val="fr-FR"/>
        </w:rPr>
      </w:pPr>
      <w:r w:rsidRPr="00A03FED">
        <w:rPr>
          <w:b/>
          <w:bCs/>
          <w:sz w:val="32"/>
          <w:u w:val="single"/>
        </w:rPr>
        <w:t>Les calcifications</w:t>
      </w:r>
    </w:p>
    <w:p w:rsidR="002E485D" w:rsidRPr="00A03FED" w:rsidRDefault="0000098E" w:rsidP="00DB7FF5">
      <w:pPr>
        <w:numPr>
          <w:ilvl w:val="0"/>
          <w:numId w:val="17"/>
        </w:numPr>
        <w:spacing w:after="0" w:line="240" w:lineRule="auto"/>
        <w:ind w:left="142" w:hanging="284"/>
        <w:rPr>
          <w:lang w:val="fr-FR"/>
        </w:rPr>
      </w:pPr>
      <w:r w:rsidRPr="00A03FED">
        <w:rPr>
          <w:lang w:val="fr-FR"/>
        </w:rPr>
        <w:t xml:space="preserve">Liées à une hypercalcémie: diffuses sur des tissus </w:t>
      </w:r>
      <w:r w:rsidR="0096422A" w:rsidRPr="00A03FED">
        <w:rPr>
          <w:lang w:val="fr-FR"/>
        </w:rPr>
        <w:t>sains, médiacalcose</w:t>
      </w:r>
      <w:r w:rsidRPr="00A03FED">
        <w:rPr>
          <w:lang w:val="fr-FR"/>
        </w:rPr>
        <w:t xml:space="preserve"> des artères</w:t>
      </w:r>
    </w:p>
    <w:p w:rsidR="002E485D" w:rsidRPr="00A03FED" w:rsidRDefault="0000098E" w:rsidP="00DB7FF5">
      <w:pPr>
        <w:numPr>
          <w:ilvl w:val="0"/>
          <w:numId w:val="17"/>
        </w:numPr>
        <w:spacing w:after="0" w:line="240" w:lineRule="auto"/>
        <w:ind w:left="142" w:hanging="284"/>
        <w:rPr>
          <w:lang w:val="fr-FR"/>
        </w:rPr>
      </w:pPr>
      <w:r w:rsidRPr="00A03FED">
        <w:rPr>
          <w:lang w:val="fr-FR"/>
        </w:rPr>
        <w:t xml:space="preserve">Calcification </w:t>
      </w:r>
      <w:r w:rsidR="004A647E" w:rsidRPr="00A03FED">
        <w:rPr>
          <w:lang w:val="fr-FR"/>
        </w:rPr>
        <w:t xml:space="preserve">dystrophiques, </w:t>
      </w:r>
      <w:r w:rsidR="0037216C">
        <w:rPr>
          <w:lang w:val="fr-FR"/>
        </w:rPr>
        <w:t>localisées secondaires à une</w:t>
      </w:r>
      <w:r w:rsidR="004A647E">
        <w:rPr>
          <w:lang w:val="fr-FR"/>
        </w:rPr>
        <w:t xml:space="preserve"> nécrose</w:t>
      </w:r>
      <w:r w:rsidR="0037216C">
        <w:rPr>
          <w:lang w:val="fr-FR"/>
        </w:rPr>
        <w:t xml:space="preserve"> tissulaire ou à des </w:t>
      </w:r>
      <w:r w:rsidRPr="00A03FED">
        <w:rPr>
          <w:lang w:val="fr-FR"/>
        </w:rPr>
        <w:t>lésions des substances intercellulaires</w:t>
      </w:r>
    </w:p>
    <w:p w:rsidR="00A03FED" w:rsidRPr="0037216C" w:rsidRDefault="00AF5E59" w:rsidP="0037216C">
      <w:pPr>
        <w:pStyle w:val="Paragraphedeliste"/>
        <w:numPr>
          <w:ilvl w:val="0"/>
          <w:numId w:val="17"/>
        </w:numPr>
        <w:spacing w:after="0" w:line="240" w:lineRule="auto"/>
        <w:ind w:left="142" w:hanging="284"/>
        <w:rPr>
          <w:rFonts w:cstheme="minorHAnsi"/>
          <w:lang w:val="fr-FR"/>
        </w:rPr>
      </w:pPr>
      <w:proofErr w:type="spellStart"/>
      <w:r w:rsidRPr="00805E3F">
        <w:rPr>
          <w:i/>
          <w:u w:val="single"/>
          <w:lang w:val="fr-FR"/>
        </w:rPr>
        <w:t>Mediacalcose</w:t>
      </w:r>
      <w:proofErr w:type="spellEnd"/>
      <w:r w:rsidRPr="00805E3F">
        <w:rPr>
          <w:i/>
          <w:u w:val="single"/>
          <w:lang w:val="fr-FR"/>
        </w:rPr>
        <w:t> </w:t>
      </w:r>
      <w:r w:rsidR="004A647E" w:rsidRPr="00805E3F">
        <w:rPr>
          <w:i/>
          <w:u w:val="single"/>
          <w:lang w:val="fr-FR"/>
        </w:rPr>
        <w:t>:</w:t>
      </w:r>
      <w:r w:rsidR="004A647E">
        <w:rPr>
          <w:lang w:val="fr-FR"/>
        </w:rPr>
        <w:t xml:space="preserve"> </w:t>
      </w:r>
      <w:r w:rsidR="0037216C" w:rsidRPr="0037216C">
        <w:rPr>
          <w:rFonts w:cstheme="minorHAnsi"/>
          <w:lang w:val="fr-FR"/>
        </w:rPr>
        <w:t xml:space="preserve">L’insuffisance rénale crée une </w:t>
      </w:r>
      <w:proofErr w:type="spellStart"/>
      <w:r w:rsidR="0037216C" w:rsidRPr="0037216C">
        <w:rPr>
          <w:rFonts w:cstheme="minorHAnsi"/>
          <w:lang w:val="fr-FR"/>
        </w:rPr>
        <w:t>hyperparathyroidie</w:t>
      </w:r>
      <w:proofErr w:type="spellEnd"/>
      <w:r w:rsidR="0037216C" w:rsidRPr="0037216C">
        <w:rPr>
          <w:rFonts w:cstheme="minorHAnsi"/>
          <w:lang w:val="fr-FR"/>
        </w:rPr>
        <w:t xml:space="preserve"> secondaire provoquant la production excessive de Ca++ qui se dépose dans toutes les artérioles de l’organisme. </w:t>
      </w:r>
      <w:r w:rsidR="0037216C">
        <w:rPr>
          <w:rFonts w:cstheme="minorHAnsi"/>
          <w:lang w:val="fr-FR"/>
        </w:rPr>
        <w:t>O</w:t>
      </w:r>
      <w:r w:rsidR="004A647E" w:rsidRPr="0037216C">
        <w:rPr>
          <w:rFonts w:cstheme="minorHAnsi"/>
          <w:lang w:val="fr-FR"/>
        </w:rPr>
        <w:t>n</w:t>
      </w:r>
      <w:r w:rsidR="00DB7FF5" w:rsidRPr="0037216C">
        <w:rPr>
          <w:rFonts w:cstheme="minorHAnsi"/>
          <w:lang w:val="fr-FR"/>
        </w:rPr>
        <w:t xml:space="preserve"> fait une biopsie musculaire : on a des axes </w:t>
      </w:r>
      <w:proofErr w:type="spellStart"/>
      <w:r w:rsidR="00DB7FF5" w:rsidRPr="0037216C">
        <w:rPr>
          <w:rFonts w:cstheme="minorHAnsi"/>
          <w:lang w:val="fr-FR"/>
        </w:rPr>
        <w:t>vascu</w:t>
      </w:r>
      <w:proofErr w:type="spellEnd"/>
      <w:r w:rsidR="00DB7FF5" w:rsidRPr="0037216C">
        <w:rPr>
          <w:rFonts w:cstheme="minorHAnsi"/>
          <w:lang w:val="fr-FR"/>
        </w:rPr>
        <w:t xml:space="preserve"> volumineux </w:t>
      </w:r>
    </w:p>
    <w:p w:rsidR="00AF5E59" w:rsidRPr="00DB7FF5" w:rsidRDefault="002E485D" w:rsidP="00AF5E59">
      <w:pPr>
        <w:pStyle w:val="Paragraphedeliste"/>
        <w:spacing w:after="0" w:line="240" w:lineRule="auto"/>
        <w:ind w:left="142"/>
        <w:rPr>
          <w:lang w:val="fr-FR"/>
        </w:rPr>
      </w:pPr>
      <w:r w:rsidRPr="002E485D">
        <w:rPr>
          <w:noProof/>
        </w:rPr>
        <w:pict>
          <v:shape id="_x0000_s1028" type="#_x0000_t75" style="position:absolute;left:0;text-align:left;margin-left:282.5pt;margin-top:15.1pt;width:225.9pt;height:138.7pt;z-index:251662336" wrapcoords="-72 0 -72 21504 21600 21504 21600 0 -72 0">
            <v:imagedata r:id="rId21" o:title=""/>
            <w10:wrap type="tight"/>
          </v:shape>
          <o:OLEObject Type="Embed" ProgID="PowerPoint.Slide.12" ShapeID="_x0000_s1028" DrawAspect="Content" ObjectID="_1322302508" r:id="rId22"/>
        </w:pict>
      </w:r>
      <w:r w:rsidR="00AF5E59" w:rsidRPr="00AF5E59">
        <w:rPr>
          <w:lang w:val="fr-FR"/>
        </w:rPr>
        <w:object w:dxaOrig="7191" w:dyaOrig="5399">
          <v:shape id="_x0000_i1030" type="#_x0000_t75" style="width:210.35pt;height:152pt" o:ole="">
            <v:imagedata r:id="rId23" o:title=""/>
          </v:shape>
          <o:OLEObject Type="Embed" ProgID="PowerPoint.Slide.12" ShapeID="_x0000_i1030" DrawAspect="Content" ObjectID="_1322302506" r:id="rId24"/>
        </w:object>
      </w:r>
    </w:p>
    <w:p w:rsidR="00DB7FF5" w:rsidRDefault="00DB7FF5" w:rsidP="00DB7FF5">
      <w:pPr>
        <w:pStyle w:val="Paragraphedeliste"/>
        <w:numPr>
          <w:ilvl w:val="0"/>
          <w:numId w:val="17"/>
        </w:numPr>
        <w:spacing w:after="0" w:line="240" w:lineRule="auto"/>
        <w:ind w:left="142" w:hanging="284"/>
        <w:rPr>
          <w:lang w:val="fr-FR"/>
        </w:rPr>
      </w:pPr>
      <w:r w:rsidRPr="00DB7FF5">
        <w:rPr>
          <w:lang w:val="fr-FR"/>
        </w:rPr>
        <w:t xml:space="preserve">HES : </w:t>
      </w:r>
      <w:r w:rsidR="00AB2B74" w:rsidRPr="00DB7FF5">
        <w:rPr>
          <w:lang w:val="fr-FR"/>
        </w:rPr>
        <w:t>artérioles</w:t>
      </w:r>
      <w:r w:rsidRPr="00DB7FF5">
        <w:rPr>
          <w:lang w:val="fr-FR"/>
        </w:rPr>
        <w:t xml:space="preserve"> grosses</w:t>
      </w:r>
    </w:p>
    <w:p w:rsidR="00805E3F" w:rsidRPr="00DB7FF5" w:rsidRDefault="00805E3F" w:rsidP="00805E3F">
      <w:pPr>
        <w:pStyle w:val="Paragraphedeliste"/>
        <w:spacing w:after="0" w:line="240" w:lineRule="auto"/>
        <w:ind w:left="142"/>
        <w:rPr>
          <w:lang w:val="fr-FR"/>
        </w:rPr>
      </w:pPr>
    </w:p>
    <w:p w:rsidR="00805E3F" w:rsidRPr="00805E3F" w:rsidRDefault="00DB7FF5" w:rsidP="00805E3F">
      <w:pPr>
        <w:pStyle w:val="Paragraphedeliste"/>
        <w:numPr>
          <w:ilvl w:val="0"/>
          <w:numId w:val="17"/>
        </w:numPr>
        <w:ind w:left="142" w:hanging="284"/>
        <w:rPr>
          <w:sz w:val="24"/>
          <w:szCs w:val="24"/>
          <w:lang w:val="fr-FR"/>
        </w:rPr>
      </w:pPr>
      <w:r w:rsidRPr="00822CCC">
        <w:rPr>
          <w:i/>
          <w:u w:val="single"/>
          <w:lang w:val="fr-FR"/>
        </w:rPr>
        <w:t xml:space="preserve">La coloration de Von </w:t>
      </w:r>
      <w:proofErr w:type="spellStart"/>
      <w:r w:rsidRPr="00822CCC">
        <w:rPr>
          <w:i/>
          <w:u w:val="single"/>
          <w:lang w:val="fr-FR"/>
        </w:rPr>
        <w:t>Kossa</w:t>
      </w:r>
      <w:proofErr w:type="spellEnd"/>
      <w:r w:rsidRPr="00822CCC">
        <w:rPr>
          <w:i/>
          <w:u w:val="single"/>
          <w:lang w:val="fr-FR"/>
        </w:rPr>
        <w:t xml:space="preserve"> va colorer en noir les </w:t>
      </w:r>
      <w:proofErr w:type="spellStart"/>
      <w:r w:rsidRPr="00822CCC">
        <w:rPr>
          <w:i/>
          <w:u w:val="single"/>
          <w:lang w:val="fr-FR"/>
        </w:rPr>
        <w:t>dépots</w:t>
      </w:r>
      <w:proofErr w:type="spellEnd"/>
      <w:r w:rsidRPr="00822CCC">
        <w:rPr>
          <w:i/>
          <w:u w:val="single"/>
          <w:lang w:val="fr-FR"/>
        </w:rPr>
        <w:t xml:space="preserve"> de calcium</w:t>
      </w:r>
      <w:r w:rsidR="00805E3F" w:rsidRPr="00805E3F">
        <w:rPr>
          <w:i/>
          <w:sz w:val="24"/>
          <w:szCs w:val="24"/>
          <w:u w:val="single"/>
          <w:lang w:val="fr-FR"/>
        </w:rPr>
        <w:t xml:space="preserve"> </w:t>
      </w:r>
    </w:p>
    <w:p w:rsidR="00805E3F" w:rsidRPr="00805E3F" w:rsidRDefault="00805E3F" w:rsidP="00805E3F">
      <w:pPr>
        <w:pStyle w:val="Paragraphedeliste"/>
        <w:ind w:left="142"/>
        <w:rPr>
          <w:sz w:val="24"/>
          <w:szCs w:val="24"/>
          <w:lang w:val="fr-FR"/>
        </w:rPr>
      </w:pPr>
    </w:p>
    <w:p w:rsidR="00805E3F" w:rsidRDefault="00805E3F" w:rsidP="00805E3F">
      <w:pPr>
        <w:pStyle w:val="Paragraphedeliste"/>
        <w:numPr>
          <w:ilvl w:val="0"/>
          <w:numId w:val="17"/>
        </w:numPr>
        <w:ind w:left="142" w:hanging="284"/>
        <w:rPr>
          <w:szCs w:val="24"/>
          <w:lang w:val="fr-FR"/>
        </w:rPr>
      </w:pPr>
      <w:r w:rsidRPr="00805E3F">
        <w:rPr>
          <w:i/>
          <w:szCs w:val="24"/>
          <w:u w:val="single"/>
          <w:lang w:val="fr-FR"/>
        </w:rPr>
        <w:t xml:space="preserve">Cancer papillaire de la </w:t>
      </w:r>
      <w:proofErr w:type="spellStart"/>
      <w:r w:rsidRPr="00805E3F">
        <w:rPr>
          <w:i/>
          <w:szCs w:val="24"/>
          <w:u w:val="single"/>
          <w:lang w:val="fr-FR"/>
        </w:rPr>
        <w:t>thyroide</w:t>
      </w:r>
      <w:proofErr w:type="spellEnd"/>
      <w:r w:rsidRPr="00805E3F">
        <w:rPr>
          <w:szCs w:val="24"/>
          <w:lang w:val="fr-FR"/>
        </w:rPr>
        <w:t> : entraine une nécr</w:t>
      </w:r>
      <w:r>
        <w:rPr>
          <w:szCs w:val="24"/>
          <w:lang w:val="fr-FR"/>
        </w:rPr>
        <w:t>ose des structures papillaires qui se calcifient. T</w:t>
      </w:r>
      <w:r w:rsidRPr="00805E3F">
        <w:rPr>
          <w:szCs w:val="24"/>
          <w:lang w:val="fr-FR"/>
        </w:rPr>
        <w:t>is</w:t>
      </w:r>
      <w:r>
        <w:rPr>
          <w:szCs w:val="24"/>
          <w:lang w:val="fr-FR"/>
        </w:rPr>
        <w:t>su conjonctif abondant.</w:t>
      </w:r>
    </w:p>
    <w:p w:rsidR="00805E3F" w:rsidRPr="00805E3F" w:rsidRDefault="00805E3F" w:rsidP="00805E3F">
      <w:pPr>
        <w:pStyle w:val="Paragraphedeliste"/>
        <w:rPr>
          <w:szCs w:val="24"/>
          <w:lang w:val="fr-FR"/>
        </w:rPr>
      </w:pPr>
    </w:p>
    <w:p w:rsidR="004A647E" w:rsidRPr="00805E3F" w:rsidRDefault="00805E3F" w:rsidP="00805E3F">
      <w:pPr>
        <w:pStyle w:val="Paragraphedeliste"/>
        <w:numPr>
          <w:ilvl w:val="0"/>
          <w:numId w:val="17"/>
        </w:numPr>
        <w:ind w:left="142" w:hanging="284"/>
        <w:rPr>
          <w:szCs w:val="24"/>
          <w:lang w:val="fr-FR"/>
        </w:rPr>
      </w:pPr>
      <w:r w:rsidRPr="00805E3F">
        <w:rPr>
          <w:i/>
          <w:szCs w:val="24"/>
          <w:u w:val="single"/>
          <w:lang w:val="fr-FR"/>
        </w:rPr>
        <w:t>Calcification dystrophique</w:t>
      </w:r>
      <w:r w:rsidRPr="00805E3F">
        <w:rPr>
          <w:szCs w:val="24"/>
          <w:lang w:val="fr-FR"/>
        </w:rPr>
        <w:t> : cancer</w:t>
      </w:r>
      <w:r>
        <w:rPr>
          <w:szCs w:val="24"/>
          <w:lang w:val="fr-FR"/>
        </w:rPr>
        <w:t xml:space="preserve"> papillaire du poumon. </w:t>
      </w:r>
      <w:r w:rsidRPr="00805E3F">
        <w:rPr>
          <w:szCs w:val="24"/>
          <w:lang w:val="fr-FR"/>
        </w:rPr>
        <w:t>Adénocarcinome</w:t>
      </w:r>
      <w:r>
        <w:rPr>
          <w:szCs w:val="24"/>
          <w:lang w:val="fr-FR"/>
        </w:rPr>
        <w:t>. Dans ce cas la</w:t>
      </w:r>
      <w:r w:rsidR="00AB2B74">
        <w:rPr>
          <w:szCs w:val="24"/>
          <w:lang w:val="fr-FR"/>
        </w:rPr>
        <w:t xml:space="preserve"> : </w:t>
      </w:r>
      <w:r w:rsidR="004A647E" w:rsidRPr="00805E3F">
        <w:rPr>
          <w:i/>
          <w:u w:val="single"/>
          <w:lang w:val="fr-FR"/>
        </w:rPr>
        <w:t>La coloration de Ble</w:t>
      </w:r>
      <w:r w:rsidR="00E868C3" w:rsidRPr="00805E3F">
        <w:rPr>
          <w:i/>
          <w:u w:val="single"/>
          <w:lang w:val="fr-FR"/>
        </w:rPr>
        <w:t xml:space="preserve">u </w:t>
      </w:r>
      <w:proofErr w:type="spellStart"/>
      <w:r w:rsidR="00E868C3" w:rsidRPr="00805E3F">
        <w:rPr>
          <w:i/>
          <w:u w:val="single"/>
          <w:lang w:val="fr-FR"/>
        </w:rPr>
        <w:t>A</w:t>
      </w:r>
      <w:r w:rsidR="004A647E" w:rsidRPr="00805E3F">
        <w:rPr>
          <w:i/>
          <w:u w:val="single"/>
          <w:lang w:val="fr-FR"/>
        </w:rPr>
        <w:t>lcian</w:t>
      </w:r>
      <w:proofErr w:type="spellEnd"/>
      <w:r w:rsidR="004A647E" w:rsidRPr="00805E3F">
        <w:rPr>
          <w:i/>
          <w:u w:val="single"/>
          <w:lang w:val="fr-FR"/>
        </w:rPr>
        <w:t xml:space="preserve"> colore en bleu le mucus et la coloration de Von </w:t>
      </w:r>
      <w:proofErr w:type="spellStart"/>
      <w:r w:rsidR="004A647E" w:rsidRPr="00805E3F">
        <w:rPr>
          <w:i/>
          <w:u w:val="single"/>
          <w:lang w:val="fr-FR"/>
        </w:rPr>
        <w:t>Kossa</w:t>
      </w:r>
      <w:proofErr w:type="spellEnd"/>
      <w:r w:rsidR="004A647E" w:rsidRPr="00805E3F">
        <w:rPr>
          <w:i/>
          <w:u w:val="single"/>
          <w:lang w:val="fr-FR"/>
        </w:rPr>
        <w:t xml:space="preserve"> colore en noir les calcifications.</w:t>
      </w:r>
    </w:p>
    <w:p w:rsidR="000D77F9" w:rsidRPr="000D77F9" w:rsidRDefault="000D77F9" w:rsidP="000D77F9">
      <w:pPr>
        <w:spacing w:after="0" w:line="240" w:lineRule="auto"/>
        <w:rPr>
          <w:lang w:val="fr-FR"/>
        </w:rPr>
      </w:pPr>
    </w:p>
    <w:sectPr w:rsidR="000D77F9" w:rsidRPr="000D77F9" w:rsidSect="00443B6A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963A0"/>
    <w:multiLevelType w:val="hybridMultilevel"/>
    <w:tmpl w:val="9BEAD000"/>
    <w:lvl w:ilvl="0" w:tplc="2E221E20">
      <w:start w:val="1"/>
      <w:numFmt w:val="decimal"/>
      <w:lvlText w:val="%1."/>
      <w:lvlJc w:val="left"/>
      <w:pPr>
        <w:ind w:left="1440" w:hanging="360"/>
      </w:pPr>
      <w:rPr>
        <w:b w:val="0"/>
        <w:sz w:val="24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297671"/>
    <w:multiLevelType w:val="hybridMultilevel"/>
    <w:tmpl w:val="49325DC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640B2C"/>
    <w:multiLevelType w:val="hybridMultilevel"/>
    <w:tmpl w:val="7B109CAA"/>
    <w:lvl w:ilvl="0" w:tplc="D2582D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ECF1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9C9C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9E0ED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F80E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F06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ECA5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7C57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121E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AC310BB"/>
    <w:multiLevelType w:val="hybridMultilevel"/>
    <w:tmpl w:val="BC688A9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84C62"/>
    <w:multiLevelType w:val="hybridMultilevel"/>
    <w:tmpl w:val="141A891A"/>
    <w:lvl w:ilvl="0" w:tplc="A3184838">
      <w:numFmt w:val="bullet"/>
      <w:lvlText w:val="-"/>
      <w:lvlJc w:val="left"/>
      <w:pPr>
        <w:ind w:left="2484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11006E06"/>
    <w:multiLevelType w:val="hybridMultilevel"/>
    <w:tmpl w:val="C6EE4C7A"/>
    <w:lvl w:ilvl="0" w:tplc="E9D2D5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97CA7"/>
    <w:multiLevelType w:val="hybridMultilevel"/>
    <w:tmpl w:val="F03012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F7218F"/>
    <w:multiLevelType w:val="hybridMultilevel"/>
    <w:tmpl w:val="0256F4D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86AB0"/>
    <w:multiLevelType w:val="hybridMultilevel"/>
    <w:tmpl w:val="CFC08368"/>
    <w:lvl w:ilvl="0" w:tplc="8DB037BE">
      <w:start w:val="3"/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C45D28"/>
    <w:multiLevelType w:val="hybridMultilevel"/>
    <w:tmpl w:val="4840181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5F0C2B"/>
    <w:multiLevelType w:val="hybridMultilevel"/>
    <w:tmpl w:val="042EDB7A"/>
    <w:lvl w:ilvl="0" w:tplc="90489B3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BD642A"/>
    <w:multiLevelType w:val="hybridMultilevel"/>
    <w:tmpl w:val="CBC2520C"/>
    <w:lvl w:ilvl="0" w:tplc="02A020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2B0728"/>
    <w:multiLevelType w:val="hybridMultilevel"/>
    <w:tmpl w:val="530A24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B43015"/>
    <w:multiLevelType w:val="hybridMultilevel"/>
    <w:tmpl w:val="C5FAA1A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273D7D"/>
    <w:multiLevelType w:val="hybridMultilevel"/>
    <w:tmpl w:val="431869DC"/>
    <w:lvl w:ilvl="0" w:tplc="902C64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B213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6E7B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7E77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B20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86C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AC06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285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FA45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61D57714"/>
    <w:multiLevelType w:val="hybridMultilevel"/>
    <w:tmpl w:val="CBF85F10"/>
    <w:lvl w:ilvl="0" w:tplc="2F1211E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F2BAA"/>
    <w:multiLevelType w:val="hybridMultilevel"/>
    <w:tmpl w:val="BD0853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E8127C"/>
    <w:multiLevelType w:val="hybridMultilevel"/>
    <w:tmpl w:val="B46ADF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E63913"/>
    <w:multiLevelType w:val="hybridMultilevel"/>
    <w:tmpl w:val="3864CE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16"/>
  </w:num>
  <w:num w:numId="4">
    <w:abstractNumId w:val="0"/>
  </w:num>
  <w:num w:numId="5">
    <w:abstractNumId w:val="15"/>
  </w:num>
  <w:num w:numId="6">
    <w:abstractNumId w:val="5"/>
  </w:num>
  <w:num w:numId="7">
    <w:abstractNumId w:val="9"/>
  </w:num>
  <w:num w:numId="8">
    <w:abstractNumId w:val="7"/>
  </w:num>
  <w:num w:numId="9">
    <w:abstractNumId w:val="8"/>
  </w:num>
  <w:num w:numId="10">
    <w:abstractNumId w:val="6"/>
  </w:num>
  <w:num w:numId="11">
    <w:abstractNumId w:val="3"/>
  </w:num>
  <w:num w:numId="12">
    <w:abstractNumId w:val="14"/>
  </w:num>
  <w:num w:numId="13">
    <w:abstractNumId w:val="18"/>
  </w:num>
  <w:num w:numId="14">
    <w:abstractNumId w:val="1"/>
  </w:num>
  <w:num w:numId="15">
    <w:abstractNumId w:val="2"/>
  </w:num>
  <w:num w:numId="16">
    <w:abstractNumId w:val="12"/>
  </w:num>
  <w:num w:numId="17">
    <w:abstractNumId w:val="11"/>
  </w:num>
  <w:num w:numId="18">
    <w:abstractNumId w:val="4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43B6A"/>
    <w:rsid w:val="0000098E"/>
    <w:rsid w:val="0000550C"/>
    <w:rsid w:val="000061E7"/>
    <w:rsid w:val="000425B6"/>
    <w:rsid w:val="00091434"/>
    <w:rsid w:val="000D77F9"/>
    <w:rsid w:val="000F5B64"/>
    <w:rsid w:val="00110910"/>
    <w:rsid w:val="001E19B8"/>
    <w:rsid w:val="001E785A"/>
    <w:rsid w:val="00273B07"/>
    <w:rsid w:val="0029363D"/>
    <w:rsid w:val="002D7A11"/>
    <w:rsid w:val="002E40DB"/>
    <w:rsid w:val="002E485D"/>
    <w:rsid w:val="002E6E4F"/>
    <w:rsid w:val="0034394C"/>
    <w:rsid w:val="0037216C"/>
    <w:rsid w:val="00375B00"/>
    <w:rsid w:val="003D05AB"/>
    <w:rsid w:val="003F49A3"/>
    <w:rsid w:val="00403703"/>
    <w:rsid w:val="00416950"/>
    <w:rsid w:val="0043339E"/>
    <w:rsid w:val="00443B6A"/>
    <w:rsid w:val="0048301F"/>
    <w:rsid w:val="004A647E"/>
    <w:rsid w:val="0054291D"/>
    <w:rsid w:val="00577830"/>
    <w:rsid w:val="0064685D"/>
    <w:rsid w:val="0068273A"/>
    <w:rsid w:val="00690014"/>
    <w:rsid w:val="00730FD1"/>
    <w:rsid w:val="00765B8E"/>
    <w:rsid w:val="007707EA"/>
    <w:rsid w:val="0077171F"/>
    <w:rsid w:val="007D185B"/>
    <w:rsid w:val="00805E3F"/>
    <w:rsid w:val="00805F6F"/>
    <w:rsid w:val="00822CCC"/>
    <w:rsid w:val="008375EA"/>
    <w:rsid w:val="00847A47"/>
    <w:rsid w:val="008574ED"/>
    <w:rsid w:val="008D1102"/>
    <w:rsid w:val="008E31EE"/>
    <w:rsid w:val="00903284"/>
    <w:rsid w:val="009368C4"/>
    <w:rsid w:val="0096422A"/>
    <w:rsid w:val="00966D0B"/>
    <w:rsid w:val="00A03FED"/>
    <w:rsid w:val="00A67E6E"/>
    <w:rsid w:val="00AB2B74"/>
    <w:rsid w:val="00AF5E59"/>
    <w:rsid w:val="00C00847"/>
    <w:rsid w:val="00C46291"/>
    <w:rsid w:val="00C6415C"/>
    <w:rsid w:val="00C95556"/>
    <w:rsid w:val="00CE247F"/>
    <w:rsid w:val="00D438F0"/>
    <w:rsid w:val="00DB7FF5"/>
    <w:rsid w:val="00DC7542"/>
    <w:rsid w:val="00E57494"/>
    <w:rsid w:val="00E6336C"/>
    <w:rsid w:val="00E82F58"/>
    <w:rsid w:val="00E868C3"/>
    <w:rsid w:val="00F37627"/>
    <w:rsid w:val="00FE6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50C"/>
  </w:style>
  <w:style w:type="paragraph" w:styleId="Titre1">
    <w:name w:val="heading 1"/>
    <w:basedOn w:val="Normal"/>
    <w:next w:val="Normal"/>
    <w:link w:val="Titre1Car"/>
    <w:uiPriority w:val="9"/>
    <w:qFormat/>
    <w:rsid w:val="000055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055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0550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0550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0550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0550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0550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0550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0550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055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semiHidden/>
    <w:rsid w:val="000055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00550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4Car">
    <w:name w:val="Titre 4 Car"/>
    <w:basedOn w:val="Policepardfaut"/>
    <w:link w:val="Titre4"/>
    <w:uiPriority w:val="9"/>
    <w:rsid w:val="0000550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rsid w:val="0000550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rsid w:val="0000550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rsid w:val="0000550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rsid w:val="0000550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rsid w:val="0000550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00550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00550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0055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0550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00550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lev">
    <w:name w:val="Strong"/>
    <w:basedOn w:val="Policepardfaut"/>
    <w:uiPriority w:val="22"/>
    <w:qFormat/>
    <w:rsid w:val="0000550C"/>
    <w:rPr>
      <w:b/>
      <w:bCs/>
    </w:rPr>
  </w:style>
  <w:style w:type="character" w:styleId="Accentuation">
    <w:name w:val="Emphasis"/>
    <w:basedOn w:val="Policepardfaut"/>
    <w:uiPriority w:val="20"/>
    <w:qFormat/>
    <w:rsid w:val="0000550C"/>
    <w:rPr>
      <w:i/>
      <w:iCs/>
    </w:rPr>
  </w:style>
  <w:style w:type="paragraph" w:styleId="Sansinterligne">
    <w:name w:val="No Spacing"/>
    <w:uiPriority w:val="1"/>
    <w:qFormat/>
    <w:rsid w:val="0000550C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00550C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00550C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00550C"/>
    <w:rPr>
      <w:i/>
      <w:iCs/>
      <w:color w:val="000000" w:themeColor="text1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0550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0550C"/>
    <w:rPr>
      <w:b/>
      <w:bCs/>
      <w:i/>
      <w:iCs/>
      <w:color w:val="4F81BD" w:themeColor="accent1"/>
    </w:rPr>
  </w:style>
  <w:style w:type="character" w:styleId="Emphaseple">
    <w:name w:val="Subtle Emphasis"/>
    <w:basedOn w:val="Policepardfaut"/>
    <w:uiPriority w:val="19"/>
    <w:qFormat/>
    <w:rsid w:val="0000550C"/>
    <w:rPr>
      <w:i/>
      <w:iCs/>
      <w:color w:val="808080" w:themeColor="text1" w:themeTint="7F"/>
    </w:rPr>
  </w:style>
  <w:style w:type="character" w:styleId="Emphaseintense">
    <w:name w:val="Intense Emphasis"/>
    <w:basedOn w:val="Policepardfaut"/>
    <w:uiPriority w:val="21"/>
    <w:qFormat/>
    <w:rsid w:val="0000550C"/>
    <w:rPr>
      <w:b/>
      <w:bCs/>
      <w:i/>
      <w:iCs/>
      <w:color w:val="4F81BD" w:themeColor="accent1"/>
    </w:rPr>
  </w:style>
  <w:style w:type="character" w:styleId="Rfrenceple">
    <w:name w:val="Subtle Reference"/>
    <w:basedOn w:val="Policepardfaut"/>
    <w:uiPriority w:val="31"/>
    <w:qFormat/>
    <w:rsid w:val="0000550C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00550C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00550C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00550C"/>
    <w:pPr>
      <w:outlineLvl w:val="9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443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43B6A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6468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9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4344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10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8674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96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iapositive_Microsoft_Office_PowerPoint1.sldx"/><Relationship Id="rId13" Type="http://schemas.openxmlformats.org/officeDocument/2006/relationships/image" Target="media/image5.wmf"/><Relationship Id="rId18" Type="http://schemas.openxmlformats.org/officeDocument/2006/relationships/package" Target="embeddings/Diapositive_Microsoft_Office_PowerPoint5.sldx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image" Target="media/image2.emf"/><Relationship Id="rId12" Type="http://schemas.openxmlformats.org/officeDocument/2006/relationships/package" Target="embeddings/Diapositive_Microsoft_Office_PowerPoint3.sldx"/><Relationship Id="rId17" Type="http://schemas.openxmlformats.org/officeDocument/2006/relationships/image" Target="media/image6.w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fr.wikipedia.org/wiki/R%C3%A9cessive" TargetMode="External"/><Relationship Id="rId20" Type="http://schemas.openxmlformats.org/officeDocument/2006/relationships/package" Target="embeddings/Diapositive_Microsoft_Office_PowerPoint6.sldx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emf"/><Relationship Id="rId24" Type="http://schemas.openxmlformats.org/officeDocument/2006/relationships/package" Target="embeddings/Diapositive_Microsoft_Office_PowerPoint8.sldx"/><Relationship Id="rId5" Type="http://schemas.openxmlformats.org/officeDocument/2006/relationships/webSettings" Target="webSettings.xml"/><Relationship Id="rId15" Type="http://schemas.openxmlformats.org/officeDocument/2006/relationships/hyperlink" Target="http://fr.wikipedia.org/wiki/Autosomique" TargetMode="External"/><Relationship Id="rId23" Type="http://schemas.openxmlformats.org/officeDocument/2006/relationships/image" Target="media/image9.emf"/><Relationship Id="rId10" Type="http://schemas.openxmlformats.org/officeDocument/2006/relationships/package" Target="embeddings/Diapositive_Microsoft_Office_PowerPoint2.sldx"/><Relationship Id="rId19" Type="http://schemas.openxmlformats.org/officeDocument/2006/relationships/image" Target="media/image7.emf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package" Target="embeddings/Diapositive_Microsoft_Office_PowerPoint4.sldx"/><Relationship Id="rId22" Type="http://schemas.openxmlformats.org/officeDocument/2006/relationships/package" Target="embeddings/Diapositive_Microsoft_Office_PowerPoint7.sldx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que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0F4FB-AC8C-44A1-B4D4-8C44FF7AF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704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Chloé</dc:creator>
  <cp:lastModifiedBy>Chloé</cp:lastModifiedBy>
  <cp:revision>51</cp:revision>
  <cp:lastPrinted>2009-12-13T22:37:00Z</cp:lastPrinted>
  <dcterms:created xsi:type="dcterms:W3CDTF">2009-12-13T18:41:00Z</dcterms:created>
  <dcterms:modified xsi:type="dcterms:W3CDTF">2009-12-14T12:27:00Z</dcterms:modified>
</cp:coreProperties>
</file>