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C8E4959" w14:textId="44E93E87" w:rsidR="00343B94" w:rsidRDefault="00685874" w:rsidP="0001581A">
      <w:pPr>
        <w:pStyle w:val="Sansinterligne"/>
        <w:jc w:val="center"/>
        <w:rPr>
          <w:rFonts w:ascii="Arial" w:hAnsi="Arial" w:cs="Arial"/>
          <w:b/>
          <w:u w:val="single"/>
        </w:rPr>
      </w:pPr>
      <w:r w:rsidRPr="001A5BF2">
        <w:rPr>
          <w:rFonts w:ascii="Arial" w:hAnsi="Arial" w:cs="Arial"/>
          <w:b/>
          <w:noProof/>
          <w:sz w:val="20"/>
          <w:szCs w:val="20"/>
          <w:u w:val="single"/>
          <w:lang w:eastAsia="fr-FR"/>
        </w:rPr>
        <w:drawing>
          <wp:anchor distT="0" distB="0" distL="114300" distR="114300" simplePos="0" relativeHeight="251659264" behindDoc="0" locked="0" layoutInCell="1" allowOverlap="1" wp14:anchorId="4E953419" wp14:editId="614E6FE9">
            <wp:simplePos x="0" y="0"/>
            <wp:positionH relativeFrom="column">
              <wp:posOffset>-342900</wp:posOffset>
            </wp:positionH>
            <wp:positionV relativeFrom="paragraph">
              <wp:posOffset>-259047</wp:posOffset>
            </wp:positionV>
            <wp:extent cx="850900" cy="850900"/>
            <wp:effectExtent l="0" t="0" r="0" b="0"/>
            <wp:wrapNone/>
            <wp:docPr id="4" name="Image 2" descr="Macintosh HD:Users:Attention83:Documents:Dropbox:Tuteurs 2013-2014:Logo:NB:logo_tutorat_400_N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Attention83:Documents:Dropbox:Tuteurs 2013-2014:Logo:NB:logo_tutorat_400_NB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900" cy="85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D0D1C">
        <w:rPr>
          <w:rFonts w:ascii="Arial" w:hAnsi="Arial" w:cs="Arial"/>
          <w:b/>
          <w:u w:val="single"/>
        </w:rPr>
        <w:t>Annatut’ n°4</w:t>
      </w:r>
      <w:bookmarkStart w:id="0" w:name="_GoBack"/>
      <w:bookmarkEnd w:id="0"/>
      <w:r w:rsidR="00F33DF2" w:rsidRPr="001A5BF2">
        <w:rPr>
          <w:rFonts w:ascii="Arial" w:hAnsi="Arial" w:cs="Arial"/>
          <w:b/>
          <w:u w:val="single"/>
        </w:rPr>
        <w:t xml:space="preserve"> </w:t>
      </w:r>
      <w:r w:rsidR="00E14288" w:rsidRPr="001A5BF2">
        <w:rPr>
          <w:rFonts w:ascii="Arial" w:hAnsi="Arial" w:cs="Arial"/>
          <w:b/>
          <w:u w:val="single"/>
        </w:rPr>
        <w:t>d’UE</w:t>
      </w:r>
      <w:r w:rsidR="001A5BF2" w:rsidRPr="001A5BF2">
        <w:rPr>
          <w:rFonts w:ascii="Arial" w:hAnsi="Arial" w:cs="Arial"/>
          <w:b/>
          <w:u w:val="single"/>
        </w:rPr>
        <w:t xml:space="preserve"> 8</w:t>
      </w:r>
    </w:p>
    <w:p w14:paraId="49A092B4" w14:textId="77777777" w:rsidR="0001581A" w:rsidRDefault="0001581A" w:rsidP="0001581A">
      <w:pPr>
        <w:pStyle w:val="Sansinterligne"/>
        <w:jc w:val="center"/>
        <w:rPr>
          <w:rFonts w:ascii="Arial" w:hAnsi="Arial" w:cs="Arial"/>
          <w:b/>
          <w:u w:val="single"/>
        </w:rPr>
      </w:pPr>
    </w:p>
    <w:p w14:paraId="3028E626" w14:textId="77777777" w:rsidR="00D46C01" w:rsidRDefault="00D46C01" w:rsidP="0001581A">
      <w:pPr>
        <w:pStyle w:val="Sansinterligne"/>
        <w:jc w:val="center"/>
        <w:rPr>
          <w:rFonts w:ascii="Arial" w:hAnsi="Arial" w:cs="Arial"/>
          <w:b/>
          <w:u w:val="single"/>
        </w:rPr>
      </w:pPr>
    </w:p>
    <w:p w14:paraId="2C1202B8" w14:textId="77777777" w:rsidR="00D46C01" w:rsidRPr="00BC60A4" w:rsidRDefault="00D46C01" w:rsidP="00D46C01">
      <w:pPr>
        <w:pStyle w:val="Sansinterligne"/>
        <w:rPr>
          <w:rFonts w:ascii="Arial" w:hAnsi="Arial" w:cs="Arial"/>
          <w:b/>
          <w:sz w:val="14"/>
          <w:u w:val="single"/>
        </w:rPr>
      </w:pPr>
    </w:p>
    <w:tbl>
      <w:tblPr>
        <w:tblStyle w:val="Grilledutableau"/>
        <w:tblW w:w="0" w:type="auto"/>
        <w:jc w:val="center"/>
        <w:tblLook w:val="04A0" w:firstRow="1" w:lastRow="0" w:firstColumn="1" w:lastColumn="0" w:noHBand="0" w:noVBand="1"/>
      </w:tblPr>
      <w:tblGrid>
        <w:gridCol w:w="503"/>
        <w:gridCol w:w="772"/>
        <w:gridCol w:w="491"/>
        <w:gridCol w:w="734"/>
        <w:gridCol w:w="490"/>
        <w:gridCol w:w="772"/>
        <w:gridCol w:w="490"/>
        <w:gridCol w:w="608"/>
        <w:gridCol w:w="490"/>
        <w:gridCol w:w="734"/>
        <w:gridCol w:w="490"/>
        <w:gridCol w:w="772"/>
        <w:gridCol w:w="490"/>
        <w:gridCol w:w="906"/>
        <w:gridCol w:w="491"/>
        <w:gridCol w:w="628"/>
      </w:tblGrid>
      <w:tr w:rsidR="00A057E2" w14:paraId="2414BEC5" w14:textId="77777777" w:rsidTr="00A057E2">
        <w:trPr>
          <w:trHeight w:val="293"/>
          <w:jc w:val="center"/>
        </w:trPr>
        <w:tc>
          <w:tcPr>
            <w:tcW w:w="503" w:type="dxa"/>
            <w:vAlign w:val="center"/>
          </w:tcPr>
          <w:p w14:paraId="24B6CF2A" w14:textId="20DC08B3" w:rsidR="00A057E2" w:rsidRDefault="00A057E2" w:rsidP="00EE5B50">
            <w:pPr>
              <w:pStyle w:val="Sansinterligne"/>
              <w:spacing w:before="20" w:afterLines="20" w:after="4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1/</w:t>
            </w:r>
          </w:p>
        </w:tc>
        <w:tc>
          <w:tcPr>
            <w:tcW w:w="717" w:type="dxa"/>
            <w:vAlign w:val="center"/>
          </w:tcPr>
          <w:p w14:paraId="14363F86" w14:textId="565FBB25" w:rsidR="00A057E2" w:rsidRPr="00CE3FD6" w:rsidRDefault="00A057E2" w:rsidP="00EE5B50">
            <w:pPr>
              <w:pStyle w:val="Sansinterligne"/>
              <w:spacing w:before="20" w:afterLines="20" w:after="4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BC</w:t>
            </w:r>
          </w:p>
        </w:tc>
        <w:tc>
          <w:tcPr>
            <w:tcW w:w="491" w:type="dxa"/>
            <w:vAlign w:val="center"/>
          </w:tcPr>
          <w:p w14:paraId="002FB32D" w14:textId="34467373" w:rsidR="00A057E2" w:rsidRDefault="00A057E2" w:rsidP="00EE5B50">
            <w:pPr>
              <w:pStyle w:val="Sansinterligne"/>
              <w:spacing w:before="20" w:afterLines="20" w:after="4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2/</w:t>
            </w:r>
          </w:p>
        </w:tc>
        <w:tc>
          <w:tcPr>
            <w:tcW w:w="734" w:type="dxa"/>
            <w:vAlign w:val="center"/>
          </w:tcPr>
          <w:p w14:paraId="40F9815E" w14:textId="7C6416E1" w:rsidR="00A057E2" w:rsidRPr="00CE3FD6" w:rsidRDefault="00A057E2" w:rsidP="00EE5B50">
            <w:pPr>
              <w:pStyle w:val="Sansinterligne"/>
              <w:spacing w:before="20" w:afterLines="20" w:after="4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</w:t>
            </w:r>
          </w:p>
        </w:tc>
        <w:tc>
          <w:tcPr>
            <w:tcW w:w="490" w:type="dxa"/>
            <w:vAlign w:val="center"/>
          </w:tcPr>
          <w:p w14:paraId="3EE4B995" w14:textId="0DC7D401" w:rsidR="00A057E2" w:rsidRDefault="00A057E2" w:rsidP="00EE5B50">
            <w:pPr>
              <w:pStyle w:val="Sansinterligne"/>
              <w:spacing w:before="20" w:afterLines="20" w:after="4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3/</w:t>
            </w:r>
          </w:p>
        </w:tc>
        <w:tc>
          <w:tcPr>
            <w:tcW w:w="772" w:type="dxa"/>
            <w:vAlign w:val="center"/>
          </w:tcPr>
          <w:p w14:paraId="67B06776" w14:textId="2F4D7221" w:rsidR="00A057E2" w:rsidRPr="00CE3FD6" w:rsidRDefault="00A057E2" w:rsidP="00044C08">
            <w:pPr>
              <w:pStyle w:val="Sansinterligne"/>
              <w:spacing w:before="20" w:afterLines="20" w:after="4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490" w:type="dxa"/>
            <w:vAlign w:val="center"/>
          </w:tcPr>
          <w:p w14:paraId="757E0E01" w14:textId="461CD9F1" w:rsidR="00A057E2" w:rsidRDefault="00A057E2" w:rsidP="00EE5B50">
            <w:pPr>
              <w:pStyle w:val="Sansinterligne"/>
              <w:spacing w:before="20" w:afterLines="20" w:after="4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4/</w:t>
            </w:r>
          </w:p>
        </w:tc>
        <w:tc>
          <w:tcPr>
            <w:tcW w:w="608" w:type="dxa"/>
            <w:vAlign w:val="center"/>
          </w:tcPr>
          <w:p w14:paraId="7FEC2B07" w14:textId="58AA31D0" w:rsidR="00A057E2" w:rsidRPr="00CE3FD6" w:rsidRDefault="00A057E2" w:rsidP="00D03B9D">
            <w:pPr>
              <w:pStyle w:val="Sansinterligne"/>
              <w:spacing w:before="20" w:afterLines="20" w:after="4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490" w:type="dxa"/>
            <w:vAlign w:val="center"/>
          </w:tcPr>
          <w:p w14:paraId="223BB6B0" w14:textId="5BE1D980" w:rsidR="00A057E2" w:rsidRDefault="00A057E2" w:rsidP="00EE5B50">
            <w:pPr>
              <w:pStyle w:val="Sansinterligne"/>
              <w:spacing w:before="20" w:afterLines="20" w:after="4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5/</w:t>
            </w:r>
          </w:p>
        </w:tc>
        <w:tc>
          <w:tcPr>
            <w:tcW w:w="734" w:type="dxa"/>
            <w:vAlign w:val="center"/>
          </w:tcPr>
          <w:p w14:paraId="67DC3D40" w14:textId="1445DB52" w:rsidR="00A057E2" w:rsidRPr="00CE3FD6" w:rsidRDefault="00A057E2" w:rsidP="00027E6D">
            <w:pPr>
              <w:pStyle w:val="Sansinterligne"/>
              <w:spacing w:before="20" w:afterLines="20" w:after="4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BD</w:t>
            </w:r>
          </w:p>
        </w:tc>
        <w:tc>
          <w:tcPr>
            <w:tcW w:w="490" w:type="dxa"/>
            <w:vAlign w:val="center"/>
          </w:tcPr>
          <w:p w14:paraId="0726ACC0" w14:textId="0261F35F" w:rsidR="00A057E2" w:rsidRDefault="00A057E2" w:rsidP="00EE5B50">
            <w:pPr>
              <w:pStyle w:val="Sansinterligne"/>
              <w:spacing w:before="20" w:afterLines="20" w:after="4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6/</w:t>
            </w:r>
          </w:p>
        </w:tc>
        <w:tc>
          <w:tcPr>
            <w:tcW w:w="772" w:type="dxa"/>
            <w:vAlign w:val="center"/>
          </w:tcPr>
          <w:p w14:paraId="71BDF5D3" w14:textId="56FB9BB3" w:rsidR="00A057E2" w:rsidRPr="00CE3FD6" w:rsidRDefault="00A057E2" w:rsidP="009544F8">
            <w:pPr>
              <w:pStyle w:val="Sansinterligne"/>
              <w:spacing w:before="20" w:afterLines="20" w:after="4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490" w:type="dxa"/>
            <w:vAlign w:val="center"/>
          </w:tcPr>
          <w:p w14:paraId="1F8C82B6" w14:textId="02C23E42" w:rsidR="00A057E2" w:rsidRDefault="00A057E2" w:rsidP="00EE5B50">
            <w:pPr>
              <w:pStyle w:val="Sansinterligne"/>
              <w:spacing w:before="20" w:afterLines="20" w:after="4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7/</w:t>
            </w:r>
          </w:p>
        </w:tc>
        <w:tc>
          <w:tcPr>
            <w:tcW w:w="494" w:type="dxa"/>
            <w:vAlign w:val="center"/>
          </w:tcPr>
          <w:p w14:paraId="6C7F38B0" w14:textId="07CE426B" w:rsidR="00A057E2" w:rsidRPr="00CE3FD6" w:rsidRDefault="00A057E2" w:rsidP="00027E6D">
            <w:pPr>
              <w:pStyle w:val="Sansinterligne"/>
              <w:spacing w:before="20" w:afterLines="20" w:after="4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ABCDE</w:t>
            </w:r>
          </w:p>
        </w:tc>
        <w:tc>
          <w:tcPr>
            <w:tcW w:w="491" w:type="dxa"/>
            <w:vAlign w:val="center"/>
          </w:tcPr>
          <w:p w14:paraId="67AE9718" w14:textId="70DB2D09" w:rsidR="00A057E2" w:rsidRDefault="00A057E2" w:rsidP="00EE5B50">
            <w:pPr>
              <w:pStyle w:val="Sansinterligne"/>
              <w:spacing w:before="20" w:afterLines="20" w:after="4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8/</w:t>
            </w:r>
          </w:p>
        </w:tc>
        <w:tc>
          <w:tcPr>
            <w:tcW w:w="628" w:type="dxa"/>
            <w:vAlign w:val="center"/>
          </w:tcPr>
          <w:p w14:paraId="2FE767EF" w14:textId="20027855" w:rsidR="00A057E2" w:rsidRPr="00CE3FD6" w:rsidRDefault="003939F1" w:rsidP="00027E6D">
            <w:pPr>
              <w:pStyle w:val="Sansinterligne"/>
              <w:spacing w:before="20" w:afterLines="20" w:after="4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</w:t>
            </w:r>
          </w:p>
        </w:tc>
      </w:tr>
      <w:tr w:rsidR="00A057E2" w14:paraId="7B675BF4" w14:textId="77777777" w:rsidTr="00A057E2">
        <w:trPr>
          <w:gridAfter w:val="6"/>
          <w:wAfter w:w="3365" w:type="dxa"/>
          <w:trHeight w:val="293"/>
          <w:jc w:val="center"/>
        </w:trPr>
        <w:tc>
          <w:tcPr>
            <w:tcW w:w="503" w:type="dxa"/>
            <w:vAlign w:val="center"/>
          </w:tcPr>
          <w:p w14:paraId="023B8500" w14:textId="1E0085D0" w:rsidR="00A057E2" w:rsidRDefault="00A057E2" w:rsidP="00A057E2">
            <w:pPr>
              <w:pStyle w:val="Sansinterligne"/>
              <w:spacing w:before="20" w:afterLines="20" w:after="4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1/</w:t>
            </w:r>
          </w:p>
        </w:tc>
        <w:tc>
          <w:tcPr>
            <w:tcW w:w="717" w:type="dxa"/>
            <w:vAlign w:val="center"/>
          </w:tcPr>
          <w:p w14:paraId="406A0514" w14:textId="0C25C28E" w:rsidR="00A057E2" w:rsidRDefault="003939F1" w:rsidP="00A057E2">
            <w:pPr>
              <w:pStyle w:val="Sansinterligne"/>
              <w:spacing w:before="20" w:afterLines="20" w:after="4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BD</w:t>
            </w:r>
          </w:p>
        </w:tc>
        <w:tc>
          <w:tcPr>
            <w:tcW w:w="491" w:type="dxa"/>
            <w:vAlign w:val="center"/>
          </w:tcPr>
          <w:p w14:paraId="3E51A3F5" w14:textId="286FA448" w:rsidR="00A057E2" w:rsidRDefault="00A057E2" w:rsidP="00A057E2">
            <w:pPr>
              <w:pStyle w:val="Sansinterligne"/>
              <w:spacing w:before="20" w:afterLines="20" w:after="4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2/</w:t>
            </w:r>
          </w:p>
        </w:tc>
        <w:tc>
          <w:tcPr>
            <w:tcW w:w="734" w:type="dxa"/>
            <w:vAlign w:val="center"/>
          </w:tcPr>
          <w:p w14:paraId="5D0BBC14" w14:textId="1FA56FF8" w:rsidR="00A057E2" w:rsidRDefault="003939F1" w:rsidP="00A057E2">
            <w:pPr>
              <w:pStyle w:val="Sansinterligne"/>
              <w:spacing w:before="20" w:afterLines="20" w:after="4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AD</w:t>
            </w:r>
          </w:p>
        </w:tc>
        <w:tc>
          <w:tcPr>
            <w:tcW w:w="490" w:type="dxa"/>
            <w:vAlign w:val="center"/>
          </w:tcPr>
          <w:p w14:paraId="263B2F72" w14:textId="799AC721" w:rsidR="00A057E2" w:rsidRDefault="00A057E2" w:rsidP="00A057E2">
            <w:pPr>
              <w:pStyle w:val="Sansinterligne"/>
              <w:spacing w:before="20" w:afterLines="20" w:after="4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3/</w:t>
            </w:r>
          </w:p>
        </w:tc>
        <w:tc>
          <w:tcPr>
            <w:tcW w:w="772" w:type="dxa"/>
            <w:vAlign w:val="center"/>
          </w:tcPr>
          <w:p w14:paraId="4797FCA2" w14:textId="28C54148" w:rsidR="00A057E2" w:rsidRDefault="003939F1" w:rsidP="00A057E2">
            <w:pPr>
              <w:pStyle w:val="Sansinterligne"/>
              <w:spacing w:before="20" w:afterLines="20" w:after="4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AB</w:t>
            </w:r>
          </w:p>
        </w:tc>
        <w:tc>
          <w:tcPr>
            <w:tcW w:w="490" w:type="dxa"/>
            <w:vAlign w:val="center"/>
          </w:tcPr>
          <w:p w14:paraId="2CC3B2FC" w14:textId="517DC36A" w:rsidR="00A057E2" w:rsidRDefault="00A057E2" w:rsidP="00A057E2">
            <w:pPr>
              <w:pStyle w:val="Sansinterligne"/>
              <w:spacing w:before="20" w:afterLines="20" w:after="4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4/</w:t>
            </w:r>
          </w:p>
        </w:tc>
        <w:tc>
          <w:tcPr>
            <w:tcW w:w="608" w:type="dxa"/>
            <w:vAlign w:val="center"/>
          </w:tcPr>
          <w:p w14:paraId="6AB6491B" w14:textId="326625DF" w:rsidR="00A057E2" w:rsidRDefault="003939F1" w:rsidP="00A057E2">
            <w:pPr>
              <w:pStyle w:val="Sansinterligne"/>
              <w:spacing w:before="20" w:afterLines="20" w:after="4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490" w:type="dxa"/>
            <w:vAlign w:val="center"/>
          </w:tcPr>
          <w:p w14:paraId="6E1F8FA9" w14:textId="0A80AB00" w:rsidR="00A057E2" w:rsidRDefault="00A057E2" w:rsidP="00A057E2">
            <w:pPr>
              <w:pStyle w:val="Sansinterligne"/>
              <w:spacing w:before="20" w:afterLines="20" w:after="4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5/</w:t>
            </w:r>
          </w:p>
        </w:tc>
        <w:tc>
          <w:tcPr>
            <w:tcW w:w="734" w:type="dxa"/>
            <w:vAlign w:val="center"/>
          </w:tcPr>
          <w:p w14:paraId="4BD73417" w14:textId="13C7B721" w:rsidR="00A057E2" w:rsidRDefault="003939F1" w:rsidP="00A057E2">
            <w:pPr>
              <w:pStyle w:val="Sansinterligne"/>
              <w:spacing w:before="20" w:afterLines="20" w:after="4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</w:tr>
      <w:tr w:rsidR="00A057E2" w14:paraId="4937C002" w14:textId="77777777" w:rsidTr="00A057E2">
        <w:trPr>
          <w:gridAfter w:val="6"/>
          <w:wAfter w:w="3365" w:type="dxa"/>
          <w:trHeight w:val="293"/>
          <w:jc w:val="center"/>
        </w:trPr>
        <w:tc>
          <w:tcPr>
            <w:tcW w:w="503" w:type="dxa"/>
            <w:vAlign w:val="center"/>
          </w:tcPr>
          <w:p w14:paraId="6877F338" w14:textId="1D70AB53" w:rsidR="00A057E2" w:rsidRDefault="00A057E2" w:rsidP="00A057E2">
            <w:pPr>
              <w:pStyle w:val="Sansinterligne"/>
              <w:spacing w:before="20" w:afterLines="20" w:after="4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1/</w:t>
            </w:r>
          </w:p>
        </w:tc>
        <w:tc>
          <w:tcPr>
            <w:tcW w:w="717" w:type="dxa"/>
            <w:vAlign w:val="center"/>
          </w:tcPr>
          <w:p w14:paraId="5CBA9B36" w14:textId="1CFD8A10" w:rsidR="00A057E2" w:rsidRDefault="0090424A" w:rsidP="00A057E2">
            <w:pPr>
              <w:pStyle w:val="Sansinterligne"/>
              <w:spacing w:before="20" w:afterLines="20" w:after="4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ABCD</w:t>
            </w:r>
          </w:p>
        </w:tc>
        <w:tc>
          <w:tcPr>
            <w:tcW w:w="491" w:type="dxa"/>
            <w:vAlign w:val="center"/>
          </w:tcPr>
          <w:p w14:paraId="7DE147B9" w14:textId="12D9E1E0" w:rsidR="00A057E2" w:rsidRDefault="00A057E2" w:rsidP="00A057E2">
            <w:pPr>
              <w:pStyle w:val="Sansinterligne"/>
              <w:spacing w:before="20" w:afterLines="20" w:after="4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2/</w:t>
            </w:r>
          </w:p>
        </w:tc>
        <w:tc>
          <w:tcPr>
            <w:tcW w:w="734" w:type="dxa"/>
            <w:vAlign w:val="center"/>
          </w:tcPr>
          <w:p w14:paraId="46896DA2" w14:textId="45A65A9C" w:rsidR="00A057E2" w:rsidRDefault="0090424A" w:rsidP="00A057E2">
            <w:pPr>
              <w:pStyle w:val="Sansinterligne"/>
              <w:spacing w:before="20" w:afterLines="20" w:after="4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CD</w:t>
            </w:r>
          </w:p>
        </w:tc>
        <w:tc>
          <w:tcPr>
            <w:tcW w:w="490" w:type="dxa"/>
            <w:vAlign w:val="center"/>
          </w:tcPr>
          <w:p w14:paraId="213FA935" w14:textId="5F76C30C" w:rsidR="00A057E2" w:rsidRDefault="00A057E2" w:rsidP="00A057E2">
            <w:pPr>
              <w:pStyle w:val="Sansinterligne"/>
              <w:spacing w:before="20" w:afterLines="20" w:after="4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3/</w:t>
            </w:r>
          </w:p>
        </w:tc>
        <w:tc>
          <w:tcPr>
            <w:tcW w:w="772" w:type="dxa"/>
            <w:vAlign w:val="center"/>
          </w:tcPr>
          <w:p w14:paraId="224B296D" w14:textId="19EEE180" w:rsidR="00A057E2" w:rsidRDefault="0090424A" w:rsidP="00A057E2">
            <w:pPr>
              <w:pStyle w:val="Sansinterligne"/>
              <w:spacing w:before="20" w:afterLines="20" w:after="4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BC</w:t>
            </w:r>
          </w:p>
        </w:tc>
        <w:tc>
          <w:tcPr>
            <w:tcW w:w="490" w:type="dxa"/>
            <w:vAlign w:val="center"/>
          </w:tcPr>
          <w:p w14:paraId="388105E7" w14:textId="3ECA5676" w:rsidR="00A057E2" w:rsidRDefault="00A057E2" w:rsidP="00A057E2">
            <w:pPr>
              <w:pStyle w:val="Sansinterligne"/>
              <w:spacing w:before="20" w:afterLines="20" w:after="4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4/</w:t>
            </w:r>
          </w:p>
        </w:tc>
        <w:tc>
          <w:tcPr>
            <w:tcW w:w="608" w:type="dxa"/>
            <w:vAlign w:val="center"/>
          </w:tcPr>
          <w:p w14:paraId="48CC3773" w14:textId="7C4DA245" w:rsidR="00A057E2" w:rsidRDefault="0090424A" w:rsidP="00A057E2">
            <w:pPr>
              <w:pStyle w:val="Sansinterligne"/>
              <w:spacing w:before="20" w:afterLines="20" w:after="4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</w:t>
            </w:r>
          </w:p>
        </w:tc>
        <w:tc>
          <w:tcPr>
            <w:tcW w:w="490" w:type="dxa"/>
            <w:vAlign w:val="center"/>
          </w:tcPr>
          <w:p w14:paraId="5D780A05" w14:textId="56A83577" w:rsidR="00A057E2" w:rsidRDefault="00A057E2" w:rsidP="00A057E2">
            <w:pPr>
              <w:pStyle w:val="Sansinterligne"/>
              <w:spacing w:before="20" w:afterLines="20" w:after="4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5/</w:t>
            </w:r>
          </w:p>
        </w:tc>
        <w:tc>
          <w:tcPr>
            <w:tcW w:w="734" w:type="dxa"/>
            <w:vAlign w:val="center"/>
          </w:tcPr>
          <w:p w14:paraId="61255A73" w14:textId="495728CD" w:rsidR="00A057E2" w:rsidRDefault="0090424A" w:rsidP="00A057E2">
            <w:pPr>
              <w:pStyle w:val="Sansinterligne"/>
              <w:spacing w:before="20" w:afterLines="20" w:after="4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ACD</w:t>
            </w:r>
          </w:p>
        </w:tc>
      </w:tr>
    </w:tbl>
    <w:p w14:paraId="713D0FD4" w14:textId="5397BFA2" w:rsidR="00EE5B50" w:rsidRDefault="00EE5B50" w:rsidP="00AA3BAF">
      <w:pPr>
        <w:pStyle w:val="Sansinterligne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7DF5F3BD" w14:textId="6AC5CFC8" w:rsidR="000D198F" w:rsidRDefault="00027E6D" w:rsidP="00AA3BAF">
      <w:pPr>
        <w:pStyle w:val="Sansinterligne"/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eastAsia="Times New Roman" w:hAnsi="Arial" w:cs="Arial"/>
          <w:b/>
          <w:color w:val="0070C0"/>
          <w:sz w:val="20"/>
          <w:szCs w:val="20"/>
          <w:u w:val="single" w:color="0070C0"/>
        </w:rPr>
        <w:t>2012-2013</w:t>
      </w:r>
      <w:proofErr w:type="gramStart"/>
      <w:r w:rsidR="000D198F" w:rsidRPr="00B014DA">
        <w:rPr>
          <w:rFonts w:ascii="Arial" w:eastAsia="Times New Roman" w:hAnsi="Arial" w:cs="Arial"/>
          <w:b/>
          <w:color w:val="FFFFFF" w:themeColor="background1"/>
          <w:sz w:val="20"/>
          <w:szCs w:val="20"/>
          <w:u w:val="single" w:color="0070C0"/>
        </w:rPr>
        <w:t>,,,,,,,,,,,,,,,,,,,,,,,,,,,,,,,,,,,,,,,,</w:t>
      </w:r>
      <w:r w:rsidR="000D198F">
        <w:rPr>
          <w:rFonts w:ascii="Arial" w:eastAsia="Times New Roman" w:hAnsi="Arial" w:cs="Arial"/>
          <w:b/>
          <w:color w:val="FFFFFF" w:themeColor="background1"/>
          <w:sz w:val="20"/>
          <w:szCs w:val="20"/>
          <w:u w:val="single" w:color="0070C0"/>
        </w:rPr>
        <w:t>,,,,,,,,,,,,,,,,,,,,,,,,,,,,,,</w:t>
      </w:r>
      <w:r w:rsidR="000D198F" w:rsidRPr="00B014DA">
        <w:rPr>
          <w:rFonts w:ascii="Arial" w:eastAsia="Times New Roman" w:hAnsi="Arial" w:cs="Arial"/>
          <w:b/>
          <w:color w:val="FFFFFF" w:themeColor="background1"/>
          <w:sz w:val="20"/>
          <w:szCs w:val="20"/>
          <w:u w:val="single" w:color="0070C0"/>
        </w:rPr>
        <w:t>,,,,,,,,,,,,,,,,,,,,,,,,,,,,,,,,,,,,,,,,,,,,,,,,,,,,,,,,,,,,,,,,,,,,,,,,,,,,,,,,,,,,,,,,,,,,,,,,,,,,</w:t>
      </w:r>
      <w:proofErr w:type="gramEnd"/>
      <w:r w:rsidR="000D198F" w:rsidRPr="00B014DA">
        <w:rPr>
          <w:rFonts w:ascii="Arial" w:eastAsia="Times New Roman" w:hAnsi="Arial" w:cs="Arial"/>
          <w:b/>
          <w:color w:val="FFFFFF" w:themeColor="background1"/>
          <w:sz w:val="20"/>
          <w:szCs w:val="20"/>
          <w:u w:val="single" w:color="0070C0"/>
        </w:rPr>
        <w:t xml:space="preserve"> </w:t>
      </w:r>
      <w:r w:rsidR="000D198F" w:rsidRPr="00B014DA">
        <w:rPr>
          <w:rFonts w:ascii="Arial" w:eastAsia="Times New Roman" w:hAnsi="Arial" w:cs="Arial"/>
          <w:b/>
          <w:sz w:val="20"/>
          <w:szCs w:val="20"/>
          <w:u w:val="single" w:color="0070C0"/>
        </w:rPr>
        <w:t xml:space="preserve">  </w:t>
      </w:r>
    </w:p>
    <w:p w14:paraId="1D6D8415" w14:textId="66FB6BB4" w:rsidR="00A057E2" w:rsidRPr="00926AFB" w:rsidRDefault="00A057E2" w:rsidP="00A057E2">
      <w:pPr>
        <w:pStyle w:val="Sansinterligne"/>
        <w:rPr>
          <w:rFonts w:ascii="Arial" w:hAnsi="Arial" w:cs="Arial"/>
          <w:b/>
          <w:sz w:val="20"/>
          <w:szCs w:val="20"/>
        </w:rPr>
      </w:pPr>
      <w:r w:rsidRPr="00926AFB">
        <w:rPr>
          <w:rFonts w:ascii="Arial" w:hAnsi="Arial" w:cs="Arial"/>
          <w:b/>
          <w:sz w:val="20"/>
          <w:szCs w:val="20"/>
          <w:u w:val="single"/>
        </w:rPr>
        <w:t>QCM 1</w:t>
      </w:r>
      <w:r w:rsidRPr="00926AFB">
        <w:rPr>
          <w:rFonts w:ascii="Arial" w:hAnsi="Arial" w:cs="Arial"/>
          <w:b/>
          <w:sz w:val="20"/>
          <w:szCs w:val="20"/>
        </w:rPr>
        <w:t xml:space="preserve"> : BC </w:t>
      </w:r>
    </w:p>
    <w:p w14:paraId="40110196" w14:textId="77777777" w:rsidR="00A057E2" w:rsidRDefault="00A057E2" w:rsidP="00A057E2">
      <w:pPr>
        <w:pStyle w:val="Sansinterligne"/>
        <w:rPr>
          <w:rFonts w:ascii="Arial" w:hAnsi="Arial" w:cs="Arial"/>
          <w:sz w:val="20"/>
          <w:szCs w:val="20"/>
        </w:rPr>
      </w:pPr>
      <w:r w:rsidRPr="00A057E2">
        <w:rPr>
          <w:rFonts w:ascii="Arial" w:hAnsi="Arial" w:cs="Arial"/>
          <w:sz w:val="20"/>
          <w:szCs w:val="20"/>
        </w:rPr>
        <w:t xml:space="preserve">A) </w:t>
      </w:r>
      <w:r w:rsidRPr="003939F1">
        <w:rPr>
          <w:rFonts w:ascii="Arial" w:hAnsi="Arial" w:cs="Arial"/>
          <w:sz w:val="20"/>
          <w:szCs w:val="20"/>
          <w:u w:val="single"/>
        </w:rPr>
        <w:t>Faux</w:t>
      </w:r>
      <w:r w:rsidRPr="00A057E2">
        <w:rPr>
          <w:rFonts w:ascii="Arial" w:hAnsi="Arial" w:cs="Arial"/>
          <w:sz w:val="20"/>
          <w:szCs w:val="20"/>
        </w:rPr>
        <w:t xml:space="preserve">, on parle des hormones placentaires, donc il y a déjà eu nidation ! </w:t>
      </w:r>
    </w:p>
    <w:p w14:paraId="4FCB780F" w14:textId="77777777" w:rsidR="00A057E2" w:rsidRDefault="00A057E2" w:rsidP="00A057E2">
      <w:pPr>
        <w:pStyle w:val="Sansinterligne"/>
        <w:rPr>
          <w:rFonts w:ascii="Arial" w:hAnsi="Arial" w:cs="Arial"/>
          <w:sz w:val="20"/>
          <w:szCs w:val="20"/>
        </w:rPr>
      </w:pPr>
      <w:r w:rsidRPr="00A057E2">
        <w:rPr>
          <w:rFonts w:ascii="Arial" w:hAnsi="Arial" w:cs="Arial"/>
          <w:sz w:val="20"/>
          <w:szCs w:val="20"/>
        </w:rPr>
        <w:t xml:space="preserve">B) </w:t>
      </w:r>
      <w:r w:rsidRPr="003939F1">
        <w:rPr>
          <w:rFonts w:ascii="Arial" w:hAnsi="Arial" w:cs="Arial"/>
          <w:sz w:val="20"/>
          <w:szCs w:val="20"/>
          <w:u w:val="single"/>
        </w:rPr>
        <w:t xml:space="preserve">Vrai </w:t>
      </w:r>
    </w:p>
    <w:p w14:paraId="14248FBD" w14:textId="77777777" w:rsidR="00A057E2" w:rsidRDefault="00A057E2" w:rsidP="00A057E2">
      <w:pPr>
        <w:pStyle w:val="Sansinterligne"/>
        <w:rPr>
          <w:rFonts w:ascii="Arial" w:hAnsi="Arial" w:cs="Arial"/>
          <w:sz w:val="20"/>
          <w:szCs w:val="20"/>
        </w:rPr>
      </w:pPr>
      <w:r w:rsidRPr="00A057E2">
        <w:rPr>
          <w:rFonts w:ascii="Arial" w:hAnsi="Arial" w:cs="Arial"/>
          <w:sz w:val="20"/>
          <w:szCs w:val="20"/>
        </w:rPr>
        <w:t xml:space="preserve">C) </w:t>
      </w:r>
      <w:r w:rsidRPr="003939F1">
        <w:rPr>
          <w:rFonts w:ascii="Arial" w:hAnsi="Arial" w:cs="Arial"/>
          <w:sz w:val="20"/>
          <w:szCs w:val="20"/>
          <w:u w:val="single"/>
        </w:rPr>
        <w:t xml:space="preserve">Vrai </w:t>
      </w:r>
    </w:p>
    <w:p w14:paraId="44A320CA" w14:textId="10079B2C" w:rsidR="00A057E2" w:rsidRPr="00A057E2" w:rsidRDefault="00A057E2" w:rsidP="00A057E2">
      <w:pPr>
        <w:pStyle w:val="Sansinterligne"/>
        <w:rPr>
          <w:rFonts w:ascii="Arial" w:hAnsi="Arial" w:cs="Arial"/>
          <w:sz w:val="20"/>
          <w:szCs w:val="20"/>
        </w:rPr>
      </w:pPr>
      <w:r w:rsidRPr="00A057E2">
        <w:rPr>
          <w:rFonts w:ascii="Arial" w:hAnsi="Arial" w:cs="Arial"/>
          <w:sz w:val="20"/>
          <w:szCs w:val="20"/>
        </w:rPr>
        <w:t xml:space="preserve">D) </w:t>
      </w:r>
      <w:r w:rsidRPr="003939F1">
        <w:rPr>
          <w:rFonts w:ascii="Arial" w:hAnsi="Arial" w:cs="Arial"/>
          <w:sz w:val="20"/>
          <w:szCs w:val="20"/>
          <w:u w:val="single"/>
        </w:rPr>
        <w:t>Faux</w:t>
      </w:r>
      <w:r w:rsidRPr="00A057E2">
        <w:rPr>
          <w:rFonts w:ascii="Arial" w:hAnsi="Arial" w:cs="Arial"/>
          <w:sz w:val="20"/>
          <w:szCs w:val="20"/>
        </w:rPr>
        <w:t xml:space="preserve">, rien à voir </w:t>
      </w:r>
    </w:p>
    <w:p w14:paraId="50C516F0" w14:textId="77777777" w:rsidR="00A057E2" w:rsidRDefault="00A057E2" w:rsidP="00A057E2">
      <w:pPr>
        <w:pStyle w:val="Sansinterligne"/>
        <w:rPr>
          <w:rFonts w:ascii="Arial" w:hAnsi="Arial" w:cs="Arial"/>
          <w:sz w:val="20"/>
          <w:szCs w:val="20"/>
        </w:rPr>
      </w:pPr>
    </w:p>
    <w:p w14:paraId="0ED8ADB8" w14:textId="314D4530" w:rsidR="00A057E2" w:rsidRPr="00926AFB" w:rsidRDefault="00A057E2" w:rsidP="00A057E2">
      <w:pPr>
        <w:pStyle w:val="Sansinterligne"/>
        <w:rPr>
          <w:rFonts w:ascii="Arial" w:hAnsi="Arial" w:cs="Arial"/>
          <w:b/>
          <w:sz w:val="20"/>
          <w:szCs w:val="20"/>
        </w:rPr>
      </w:pPr>
      <w:r w:rsidRPr="00926AFB">
        <w:rPr>
          <w:rFonts w:ascii="Arial" w:hAnsi="Arial" w:cs="Arial"/>
          <w:b/>
          <w:sz w:val="20"/>
          <w:szCs w:val="20"/>
          <w:u w:val="single"/>
        </w:rPr>
        <w:t>QCM 2</w:t>
      </w:r>
      <w:r w:rsidRPr="00926AFB">
        <w:rPr>
          <w:rFonts w:ascii="Arial" w:hAnsi="Arial" w:cs="Arial"/>
          <w:b/>
          <w:sz w:val="20"/>
          <w:szCs w:val="20"/>
        </w:rPr>
        <w:t xml:space="preserve"> : AC </w:t>
      </w:r>
    </w:p>
    <w:p w14:paraId="28A93F6D" w14:textId="77777777" w:rsidR="00A057E2" w:rsidRDefault="00A057E2" w:rsidP="00A057E2">
      <w:pPr>
        <w:pStyle w:val="Sansinterligne"/>
        <w:rPr>
          <w:rFonts w:ascii="Arial" w:hAnsi="Arial" w:cs="Arial"/>
          <w:sz w:val="20"/>
          <w:szCs w:val="20"/>
        </w:rPr>
      </w:pPr>
      <w:r w:rsidRPr="00A057E2">
        <w:rPr>
          <w:rFonts w:ascii="Arial" w:hAnsi="Arial" w:cs="Arial"/>
          <w:sz w:val="20"/>
          <w:szCs w:val="20"/>
        </w:rPr>
        <w:t xml:space="preserve">A) </w:t>
      </w:r>
      <w:r w:rsidRPr="003939F1">
        <w:rPr>
          <w:rFonts w:ascii="Arial" w:hAnsi="Arial" w:cs="Arial"/>
          <w:sz w:val="20"/>
          <w:szCs w:val="20"/>
          <w:u w:val="single"/>
        </w:rPr>
        <w:t xml:space="preserve">Vrai </w:t>
      </w:r>
    </w:p>
    <w:p w14:paraId="739CE576" w14:textId="77777777" w:rsidR="00A057E2" w:rsidRDefault="00A057E2" w:rsidP="00A057E2">
      <w:pPr>
        <w:pStyle w:val="Sansinterligne"/>
        <w:rPr>
          <w:rFonts w:ascii="Arial" w:hAnsi="Arial" w:cs="Arial"/>
          <w:sz w:val="20"/>
          <w:szCs w:val="20"/>
        </w:rPr>
      </w:pPr>
      <w:r w:rsidRPr="00A057E2">
        <w:rPr>
          <w:rFonts w:ascii="Arial" w:hAnsi="Arial" w:cs="Arial"/>
          <w:sz w:val="20"/>
          <w:szCs w:val="20"/>
        </w:rPr>
        <w:t xml:space="preserve">B) </w:t>
      </w:r>
      <w:r w:rsidRPr="003939F1">
        <w:rPr>
          <w:rFonts w:ascii="Arial" w:hAnsi="Arial" w:cs="Arial"/>
          <w:sz w:val="20"/>
          <w:szCs w:val="20"/>
          <w:u w:val="single"/>
        </w:rPr>
        <w:t>Faux</w:t>
      </w:r>
      <w:r w:rsidRPr="00A057E2">
        <w:rPr>
          <w:rFonts w:ascii="Arial" w:hAnsi="Arial" w:cs="Arial"/>
          <w:sz w:val="20"/>
          <w:szCs w:val="20"/>
        </w:rPr>
        <w:t>, l’hCG est synthétisée dès le 7e jour après la fécondation (</w:t>
      </w:r>
      <w:proofErr w:type="spellStart"/>
      <w:r w:rsidRPr="00A057E2">
        <w:rPr>
          <w:rFonts w:ascii="Arial" w:hAnsi="Arial" w:cs="Arial"/>
          <w:sz w:val="20"/>
          <w:szCs w:val="20"/>
        </w:rPr>
        <w:t>c-à-d</w:t>
      </w:r>
      <w:proofErr w:type="spellEnd"/>
      <w:r w:rsidRPr="00A057E2">
        <w:rPr>
          <w:rFonts w:ascii="Arial" w:hAnsi="Arial" w:cs="Arial"/>
          <w:sz w:val="20"/>
          <w:szCs w:val="20"/>
        </w:rPr>
        <w:t xml:space="preserve"> dès l’implantation) et subit un pic à 12 SA. </w:t>
      </w:r>
    </w:p>
    <w:p w14:paraId="268818DE" w14:textId="651BDC52" w:rsidR="00A057E2" w:rsidRDefault="00A057E2" w:rsidP="00A057E2">
      <w:pPr>
        <w:pStyle w:val="Sansinterligne"/>
        <w:rPr>
          <w:rFonts w:ascii="Arial" w:hAnsi="Arial" w:cs="Arial"/>
          <w:sz w:val="20"/>
          <w:szCs w:val="20"/>
        </w:rPr>
      </w:pPr>
      <w:r w:rsidRPr="00A057E2">
        <w:rPr>
          <w:rFonts w:ascii="Arial" w:hAnsi="Arial" w:cs="Arial"/>
          <w:sz w:val="20"/>
          <w:szCs w:val="20"/>
        </w:rPr>
        <w:t xml:space="preserve">C) </w:t>
      </w:r>
      <w:r w:rsidRPr="003939F1">
        <w:rPr>
          <w:rFonts w:ascii="Arial" w:hAnsi="Arial" w:cs="Arial"/>
          <w:sz w:val="20"/>
          <w:szCs w:val="20"/>
          <w:u w:val="single"/>
        </w:rPr>
        <w:t xml:space="preserve">Vrai </w:t>
      </w:r>
    </w:p>
    <w:p w14:paraId="412DC3DE" w14:textId="78E02AC0" w:rsidR="00A057E2" w:rsidRPr="00A057E2" w:rsidRDefault="00A057E2" w:rsidP="00A057E2">
      <w:pPr>
        <w:pStyle w:val="Sansinterligne"/>
        <w:rPr>
          <w:rFonts w:ascii="Arial" w:hAnsi="Arial" w:cs="Arial"/>
          <w:sz w:val="20"/>
          <w:szCs w:val="20"/>
        </w:rPr>
      </w:pPr>
      <w:r w:rsidRPr="00A057E2">
        <w:rPr>
          <w:rFonts w:ascii="Arial" w:hAnsi="Arial" w:cs="Arial"/>
          <w:sz w:val="20"/>
          <w:szCs w:val="20"/>
        </w:rPr>
        <w:t xml:space="preserve">D) </w:t>
      </w:r>
      <w:r w:rsidRPr="003939F1">
        <w:rPr>
          <w:rFonts w:ascii="Arial" w:hAnsi="Arial" w:cs="Arial"/>
          <w:sz w:val="20"/>
          <w:szCs w:val="20"/>
          <w:u w:val="single"/>
        </w:rPr>
        <w:t>Faux,</w:t>
      </w:r>
      <w:r w:rsidRPr="00A057E2">
        <w:rPr>
          <w:rFonts w:ascii="Arial" w:hAnsi="Arial" w:cs="Arial"/>
          <w:sz w:val="20"/>
          <w:szCs w:val="20"/>
        </w:rPr>
        <w:t xml:space="preserve"> c’est la </w:t>
      </w:r>
      <w:proofErr w:type="spellStart"/>
      <w:r w:rsidRPr="00A057E2">
        <w:rPr>
          <w:rFonts w:ascii="Arial" w:hAnsi="Arial" w:cs="Arial"/>
          <w:sz w:val="20"/>
          <w:szCs w:val="20"/>
        </w:rPr>
        <w:t>hPL</w:t>
      </w:r>
      <w:proofErr w:type="spellEnd"/>
      <w:r w:rsidRPr="00A057E2">
        <w:rPr>
          <w:rFonts w:ascii="Arial" w:hAnsi="Arial" w:cs="Arial"/>
          <w:sz w:val="20"/>
          <w:szCs w:val="20"/>
        </w:rPr>
        <w:t xml:space="preserve"> (ou hCS) qui reflète la masse placentaire. </w:t>
      </w:r>
    </w:p>
    <w:p w14:paraId="340DE85A" w14:textId="77777777" w:rsidR="00A057E2" w:rsidRDefault="00A057E2" w:rsidP="00A057E2">
      <w:pPr>
        <w:pStyle w:val="Sansinterligne"/>
        <w:rPr>
          <w:rFonts w:ascii="Arial" w:hAnsi="Arial" w:cs="Arial"/>
          <w:sz w:val="20"/>
          <w:szCs w:val="20"/>
        </w:rPr>
      </w:pPr>
    </w:p>
    <w:p w14:paraId="13BFF75D" w14:textId="617A63A4" w:rsidR="00A057E2" w:rsidRPr="00926AFB" w:rsidRDefault="00A057E2" w:rsidP="00A057E2">
      <w:pPr>
        <w:pStyle w:val="Sansinterligne"/>
        <w:rPr>
          <w:rFonts w:ascii="Arial" w:hAnsi="Arial" w:cs="Arial"/>
          <w:b/>
          <w:sz w:val="20"/>
          <w:szCs w:val="20"/>
        </w:rPr>
      </w:pPr>
      <w:r w:rsidRPr="00926AFB">
        <w:rPr>
          <w:rFonts w:ascii="Arial" w:hAnsi="Arial" w:cs="Arial"/>
          <w:b/>
          <w:sz w:val="20"/>
          <w:szCs w:val="20"/>
          <w:u w:val="single"/>
        </w:rPr>
        <w:t>QCM 3</w:t>
      </w:r>
      <w:r w:rsidRPr="00926AFB">
        <w:rPr>
          <w:rFonts w:ascii="Arial" w:hAnsi="Arial" w:cs="Arial"/>
          <w:b/>
          <w:sz w:val="20"/>
          <w:szCs w:val="20"/>
        </w:rPr>
        <w:t xml:space="preserve"> : A </w:t>
      </w:r>
    </w:p>
    <w:p w14:paraId="1497A581" w14:textId="77777777" w:rsidR="00A057E2" w:rsidRDefault="00A057E2" w:rsidP="00A057E2">
      <w:pPr>
        <w:pStyle w:val="Sansinterligne"/>
        <w:rPr>
          <w:rFonts w:ascii="Arial" w:hAnsi="Arial" w:cs="Arial"/>
          <w:sz w:val="20"/>
          <w:szCs w:val="20"/>
        </w:rPr>
      </w:pPr>
    </w:p>
    <w:p w14:paraId="46816AD9" w14:textId="6AAC15AA" w:rsidR="00A057E2" w:rsidRPr="00926AFB" w:rsidRDefault="00926AFB" w:rsidP="00A057E2">
      <w:pPr>
        <w:pStyle w:val="Sansinterligne"/>
        <w:rPr>
          <w:rFonts w:ascii="Arial" w:hAnsi="Arial" w:cs="Arial"/>
          <w:b/>
          <w:sz w:val="20"/>
          <w:szCs w:val="20"/>
        </w:rPr>
      </w:pPr>
      <w:r w:rsidRPr="00926AFB">
        <w:rPr>
          <w:rFonts w:ascii="Arial" w:hAnsi="Arial" w:cs="Arial"/>
          <w:b/>
          <w:sz w:val="20"/>
          <w:szCs w:val="20"/>
          <w:u w:val="single"/>
        </w:rPr>
        <w:t>QCM 4</w:t>
      </w:r>
      <w:r w:rsidRPr="00926AFB">
        <w:rPr>
          <w:rFonts w:ascii="Arial" w:hAnsi="Arial" w:cs="Arial"/>
          <w:b/>
          <w:sz w:val="20"/>
          <w:szCs w:val="20"/>
        </w:rPr>
        <w:t xml:space="preserve"> :</w:t>
      </w:r>
      <w:r w:rsidR="00A057E2" w:rsidRPr="00926AFB">
        <w:rPr>
          <w:rFonts w:ascii="Arial" w:hAnsi="Arial" w:cs="Arial"/>
          <w:b/>
          <w:sz w:val="20"/>
          <w:szCs w:val="20"/>
        </w:rPr>
        <w:t xml:space="preserve"> A </w:t>
      </w:r>
    </w:p>
    <w:p w14:paraId="18B5136B" w14:textId="77777777" w:rsidR="00A057E2" w:rsidRDefault="00A057E2" w:rsidP="00A057E2">
      <w:pPr>
        <w:pStyle w:val="Sansinterligne"/>
        <w:rPr>
          <w:rFonts w:ascii="Arial" w:hAnsi="Arial" w:cs="Arial"/>
          <w:sz w:val="20"/>
          <w:szCs w:val="20"/>
        </w:rPr>
      </w:pPr>
    </w:p>
    <w:p w14:paraId="492036E0" w14:textId="5FB025CC" w:rsidR="00A057E2" w:rsidRPr="00926AFB" w:rsidRDefault="00A057E2" w:rsidP="00A057E2">
      <w:pPr>
        <w:pStyle w:val="Sansinterligne"/>
        <w:rPr>
          <w:rFonts w:ascii="Arial" w:hAnsi="Arial" w:cs="Arial"/>
          <w:b/>
          <w:sz w:val="20"/>
          <w:szCs w:val="20"/>
        </w:rPr>
      </w:pPr>
      <w:r w:rsidRPr="00926AFB">
        <w:rPr>
          <w:rFonts w:ascii="Arial" w:hAnsi="Arial" w:cs="Arial"/>
          <w:b/>
          <w:sz w:val="20"/>
          <w:szCs w:val="20"/>
          <w:u w:val="single"/>
        </w:rPr>
        <w:t>QCM 5</w:t>
      </w:r>
      <w:r w:rsidRPr="00926AFB">
        <w:rPr>
          <w:rFonts w:ascii="Arial" w:hAnsi="Arial" w:cs="Arial"/>
          <w:b/>
          <w:sz w:val="20"/>
          <w:szCs w:val="20"/>
        </w:rPr>
        <w:t xml:space="preserve"> : BD </w:t>
      </w:r>
    </w:p>
    <w:p w14:paraId="5CE21ECB" w14:textId="77777777" w:rsidR="00A057E2" w:rsidRDefault="00A057E2" w:rsidP="00A057E2">
      <w:pPr>
        <w:pStyle w:val="Sansinterligne"/>
        <w:rPr>
          <w:rFonts w:ascii="Arial" w:hAnsi="Arial" w:cs="Arial"/>
          <w:sz w:val="20"/>
          <w:szCs w:val="20"/>
        </w:rPr>
      </w:pPr>
      <w:r w:rsidRPr="00A057E2">
        <w:rPr>
          <w:rFonts w:ascii="Arial" w:hAnsi="Arial" w:cs="Arial"/>
          <w:sz w:val="20"/>
          <w:szCs w:val="20"/>
        </w:rPr>
        <w:t xml:space="preserve">A) </w:t>
      </w:r>
      <w:r w:rsidRPr="003939F1">
        <w:rPr>
          <w:rFonts w:ascii="Arial" w:hAnsi="Arial" w:cs="Arial"/>
          <w:sz w:val="20"/>
          <w:szCs w:val="20"/>
          <w:u w:val="single"/>
        </w:rPr>
        <w:t>Faux</w:t>
      </w:r>
      <w:r w:rsidRPr="00A057E2">
        <w:rPr>
          <w:rFonts w:ascii="Arial" w:hAnsi="Arial" w:cs="Arial"/>
          <w:sz w:val="20"/>
          <w:szCs w:val="20"/>
        </w:rPr>
        <w:t xml:space="preserve">, cellules </w:t>
      </w:r>
      <w:proofErr w:type="spellStart"/>
      <w:r w:rsidRPr="00A057E2">
        <w:rPr>
          <w:rFonts w:ascii="Arial" w:hAnsi="Arial" w:cs="Arial"/>
          <w:sz w:val="20"/>
          <w:szCs w:val="20"/>
        </w:rPr>
        <w:t>polynuclées</w:t>
      </w:r>
      <w:proofErr w:type="spellEnd"/>
      <w:r w:rsidRPr="00A057E2">
        <w:rPr>
          <w:rFonts w:ascii="Arial" w:hAnsi="Arial" w:cs="Arial"/>
          <w:sz w:val="20"/>
          <w:szCs w:val="20"/>
        </w:rPr>
        <w:t xml:space="preserve"> </w:t>
      </w:r>
    </w:p>
    <w:p w14:paraId="2A9733D0" w14:textId="77777777" w:rsidR="00A057E2" w:rsidRDefault="00A057E2" w:rsidP="00A057E2">
      <w:pPr>
        <w:pStyle w:val="Sansinterligne"/>
        <w:rPr>
          <w:rFonts w:ascii="Arial" w:hAnsi="Arial" w:cs="Arial"/>
          <w:sz w:val="20"/>
          <w:szCs w:val="20"/>
        </w:rPr>
      </w:pPr>
      <w:r w:rsidRPr="00A057E2">
        <w:rPr>
          <w:rFonts w:ascii="Arial" w:hAnsi="Arial" w:cs="Arial"/>
          <w:sz w:val="20"/>
          <w:szCs w:val="20"/>
        </w:rPr>
        <w:t xml:space="preserve">B) </w:t>
      </w:r>
      <w:r w:rsidRPr="003939F1">
        <w:rPr>
          <w:rFonts w:ascii="Arial" w:hAnsi="Arial" w:cs="Arial"/>
          <w:sz w:val="20"/>
          <w:szCs w:val="20"/>
          <w:u w:val="single"/>
        </w:rPr>
        <w:t xml:space="preserve">Vrai </w:t>
      </w:r>
    </w:p>
    <w:p w14:paraId="21475C51" w14:textId="77777777" w:rsidR="00A057E2" w:rsidRDefault="00A057E2" w:rsidP="00A057E2">
      <w:pPr>
        <w:pStyle w:val="Sansinterligne"/>
        <w:rPr>
          <w:rFonts w:ascii="Arial" w:hAnsi="Arial" w:cs="Arial"/>
          <w:sz w:val="20"/>
          <w:szCs w:val="20"/>
        </w:rPr>
      </w:pPr>
      <w:r w:rsidRPr="00A057E2">
        <w:rPr>
          <w:rFonts w:ascii="Arial" w:hAnsi="Arial" w:cs="Arial"/>
          <w:sz w:val="20"/>
          <w:szCs w:val="20"/>
        </w:rPr>
        <w:t xml:space="preserve">C) </w:t>
      </w:r>
      <w:r w:rsidRPr="003939F1">
        <w:rPr>
          <w:rFonts w:ascii="Arial" w:hAnsi="Arial" w:cs="Arial"/>
          <w:sz w:val="20"/>
          <w:szCs w:val="20"/>
          <w:u w:val="single"/>
        </w:rPr>
        <w:t>Faux</w:t>
      </w:r>
      <w:r w:rsidRPr="00A057E2">
        <w:rPr>
          <w:rFonts w:ascii="Arial" w:hAnsi="Arial" w:cs="Arial"/>
          <w:sz w:val="20"/>
          <w:szCs w:val="20"/>
        </w:rPr>
        <w:t xml:space="preserve">, la production d’hCG est modulée par la progestérone </w:t>
      </w:r>
    </w:p>
    <w:p w14:paraId="6DECEC48" w14:textId="18E652D5" w:rsidR="00A057E2" w:rsidRPr="00A057E2" w:rsidRDefault="00A057E2" w:rsidP="00A057E2">
      <w:pPr>
        <w:pStyle w:val="Sansinterligne"/>
        <w:rPr>
          <w:rFonts w:ascii="Arial" w:hAnsi="Arial" w:cs="Arial"/>
          <w:sz w:val="20"/>
          <w:szCs w:val="20"/>
        </w:rPr>
      </w:pPr>
      <w:r w:rsidRPr="00A057E2">
        <w:rPr>
          <w:rFonts w:ascii="Arial" w:hAnsi="Arial" w:cs="Arial"/>
          <w:sz w:val="20"/>
          <w:szCs w:val="20"/>
        </w:rPr>
        <w:t xml:space="preserve">D) </w:t>
      </w:r>
      <w:r w:rsidRPr="003939F1">
        <w:rPr>
          <w:rFonts w:ascii="Arial" w:hAnsi="Arial" w:cs="Arial"/>
          <w:sz w:val="20"/>
          <w:szCs w:val="20"/>
          <w:u w:val="single"/>
        </w:rPr>
        <w:t>Vrai</w:t>
      </w:r>
      <w:r w:rsidRPr="00A057E2">
        <w:rPr>
          <w:rFonts w:ascii="Arial" w:hAnsi="Arial" w:cs="Arial"/>
          <w:sz w:val="20"/>
          <w:szCs w:val="20"/>
        </w:rPr>
        <w:t xml:space="preserve">, GHP = </w:t>
      </w:r>
      <w:proofErr w:type="spellStart"/>
      <w:r w:rsidRPr="00A057E2">
        <w:rPr>
          <w:rFonts w:ascii="Arial" w:hAnsi="Arial" w:cs="Arial"/>
          <w:sz w:val="20"/>
          <w:szCs w:val="20"/>
        </w:rPr>
        <w:t>Growth</w:t>
      </w:r>
      <w:proofErr w:type="spellEnd"/>
      <w:r w:rsidRPr="00A057E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057E2">
        <w:rPr>
          <w:rFonts w:ascii="Arial" w:hAnsi="Arial" w:cs="Arial"/>
          <w:sz w:val="20"/>
          <w:szCs w:val="20"/>
        </w:rPr>
        <w:t>Hormon</w:t>
      </w:r>
      <w:proofErr w:type="spellEnd"/>
      <w:r w:rsidRPr="00A057E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057E2">
        <w:rPr>
          <w:rFonts w:ascii="Arial" w:hAnsi="Arial" w:cs="Arial"/>
          <w:sz w:val="20"/>
          <w:szCs w:val="20"/>
        </w:rPr>
        <w:t>Placental</w:t>
      </w:r>
      <w:proofErr w:type="spellEnd"/>
      <w:r w:rsidRPr="00A057E2">
        <w:rPr>
          <w:rFonts w:ascii="Arial" w:hAnsi="Arial" w:cs="Arial"/>
          <w:sz w:val="20"/>
          <w:szCs w:val="20"/>
        </w:rPr>
        <w:t xml:space="preserve"> </w:t>
      </w:r>
    </w:p>
    <w:p w14:paraId="75B6A345" w14:textId="77777777" w:rsidR="00A057E2" w:rsidRDefault="00A057E2" w:rsidP="00A057E2">
      <w:pPr>
        <w:pStyle w:val="Sansinterligne"/>
        <w:rPr>
          <w:rFonts w:ascii="Arial" w:hAnsi="Arial" w:cs="Arial"/>
          <w:sz w:val="20"/>
          <w:szCs w:val="20"/>
        </w:rPr>
      </w:pPr>
    </w:p>
    <w:p w14:paraId="36348865" w14:textId="6FA1BC1E" w:rsidR="00A057E2" w:rsidRPr="00926AFB" w:rsidRDefault="00A057E2" w:rsidP="00A057E2">
      <w:pPr>
        <w:pStyle w:val="Sansinterligne"/>
        <w:rPr>
          <w:rFonts w:ascii="Arial" w:hAnsi="Arial" w:cs="Arial"/>
          <w:b/>
          <w:sz w:val="20"/>
          <w:szCs w:val="20"/>
        </w:rPr>
      </w:pPr>
      <w:r w:rsidRPr="00926AFB">
        <w:rPr>
          <w:rFonts w:ascii="Arial" w:hAnsi="Arial" w:cs="Arial"/>
          <w:b/>
          <w:sz w:val="20"/>
          <w:szCs w:val="20"/>
          <w:u w:val="single"/>
        </w:rPr>
        <w:t>QCM 6</w:t>
      </w:r>
      <w:r w:rsidRPr="00926AFB">
        <w:rPr>
          <w:rFonts w:ascii="Arial" w:hAnsi="Arial" w:cs="Arial"/>
          <w:b/>
          <w:sz w:val="20"/>
          <w:szCs w:val="20"/>
        </w:rPr>
        <w:t xml:space="preserve"> : E </w:t>
      </w:r>
    </w:p>
    <w:p w14:paraId="3531841D" w14:textId="18615BFE" w:rsidR="00A057E2" w:rsidRPr="00A057E2" w:rsidRDefault="00A057E2" w:rsidP="00A057E2">
      <w:pPr>
        <w:pStyle w:val="Sansinterligne"/>
        <w:rPr>
          <w:rFonts w:ascii="Arial" w:hAnsi="Arial" w:cs="Arial"/>
          <w:sz w:val="20"/>
          <w:szCs w:val="20"/>
        </w:rPr>
      </w:pPr>
      <w:r w:rsidRPr="00A057E2">
        <w:rPr>
          <w:rFonts w:ascii="Arial" w:hAnsi="Arial" w:cs="Arial"/>
          <w:sz w:val="20"/>
          <w:szCs w:val="20"/>
        </w:rPr>
        <w:t xml:space="preserve">Les tests de grossesses détectent la portion β de l’hCG. </w:t>
      </w:r>
    </w:p>
    <w:p w14:paraId="7AA27F21" w14:textId="77777777" w:rsidR="00A057E2" w:rsidRDefault="00A057E2" w:rsidP="00A057E2">
      <w:pPr>
        <w:pStyle w:val="Sansinterligne"/>
        <w:rPr>
          <w:rFonts w:ascii="Arial" w:hAnsi="Arial" w:cs="Arial"/>
          <w:sz w:val="20"/>
          <w:szCs w:val="20"/>
        </w:rPr>
      </w:pPr>
    </w:p>
    <w:p w14:paraId="0D9103BD" w14:textId="390E7C3A" w:rsidR="00A057E2" w:rsidRPr="00926AFB" w:rsidRDefault="00A057E2" w:rsidP="00A057E2">
      <w:pPr>
        <w:pStyle w:val="Sansinterligne"/>
        <w:rPr>
          <w:rFonts w:ascii="Arial" w:hAnsi="Arial" w:cs="Arial"/>
          <w:b/>
          <w:sz w:val="20"/>
          <w:szCs w:val="20"/>
        </w:rPr>
      </w:pPr>
      <w:r w:rsidRPr="00926AFB">
        <w:rPr>
          <w:rFonts w:ascii="Arial" w:hAnsi="Arial" w:cs="Arial"/>
          <w:b/>
          <w:sz w:val="20"/>
          <w:szCs w:val="20"/>
          <w:u w:val="single"/>
        </w:rPr>
        <w:t>QCM 7</w:t>
      </w:r>
      <w:r w:rsidRPr="00926AFB">
        <w:rPr>
          <w:rFonts w:ascii="Arial" w:hAnsi="Arial" w:cs="Arial"/>
          <w:b/>
          <w:sz w:val="20"/>
          <w:szCs w:val="20"/>
        </w:rPr>
        <w:t xml:space="preserve"> : ABCDE </w:t>
      </w:r>
    </w:p>
    <w:p w14:paraId="7BC096AF" w14:textId="77777777" w:rsidR="00A057E2" w:rsidRDefault="00A057E2" w:rsidP="00A057E2">
      <w:pPr>
        <w:pStyle w:val="Sansinterligne"/>
        <w:rPr>
          <w:rFonts w:ascii="Arial" w:hAnsi="Arial" w:cs="Arial"/>
          <w:sz w:val="20"/>
          <w:szCs w:val="20"/>
        </w:rPr>
      </w:pPr>
      <w:r w:rsidRPr="00A057E2">
        <w:rPr>
          <w:rFonts w:ascii="Arial" w:hAnsi="Arial" w:cs="Arial"/>
          <w:sz w:val="20"/>
          <w:szCs w:val="20"/>
        </w:rPr>
        <w:t xml:space="preserve">A) </w:t>
      </w:r>
      <w:r w:rsidRPr="003939F1">
        <w:rPr>
          <w:rFonts w:ascii="Arial" w:hAnsi="Arial" w:cs="Arial"/>
          <w:sz w:val="20"/>
          <w:szCs w:val="20"/>
          <w:u w:val="single"/>
        </w:rPr>
        <w:t xml:space="preserve">Vrai </w:t>
      </w:r>
    </w:p>
    <w:p w14:paraId="0CEB4998" w14:textId="77777777" w:rsidR="00A057E2" w:rsidRDefault="00A057E2" w:rsidP="00A057E2">
      <w:pPr>
        <w:pStyle w:val="Sansinterligne"/>
        <w:rPr>
          <w:rFonts w:ascii="Arial" w:hAnsi="Arial" w:cs="Arial"/>
          <w:sz w:val="20"/>
          <w:szCs w:val="20"/>
        </w:rPr>
      </w:pPr>
      <w:r w:rsidRPr="00A057E2">
        <w:rPr>
          <w:rFonts w:ascii="Arial" w:hAnsi="Arial" w:cs="Arial"/>
          <w:sz w:val="20"/>
          <w:szCs w:val="20"/>
        </w:rPr>
        <w:t xml:space="preserve">B) </w:t>
      </w:r>
      <w:r w:rsidRPr="003939F1">
        <w:rPr>
          <w:rFonts w:ascii="Arial" w:hAnsi="Arial" w:cs="Arial"/>
          <w:sz w:val="20"/>
          <w:szCs w:val="20"/>
          <w:u w:val="single"/>
        </w:rPr>
        <w:t xml:space="preserve">Vrai </w:t>
      </w:r>
    </w:p>
    <w:p w14:paraId="0C15BDD9" w14:textId="77777777" w:rsidR="00A057E2" w:rsidRDefault="00A057E2" w:rsidP="00A057E2">
      <w:pPr>
        <w:pStyle w:val="Sansinterligne"/>
        <w:rPr>
          <w:rFonts w:ascii="Arial" w:hAnsi="Arial" w:cs="Arial"/>
          <w:sz w:val="20"/>
          <w:szCs w:val="20"/>
        </w:rPr>
      </w:pPr>
      <w:r w:rsidRPr="00A057E2">
        <w:rPr>
          <w:rFonts w:ascii="Arial" w:hAnsi="Arial" w:cs="Arial"/>
          <w:sz w:val="20"/>
          <w:szCs w:val="20"/>
        </w:rPr>
        <w:t xml:space="preserve">C) </w:t>
      </w:r>
      <w:r w:rsidRPr="003939F1">
        <w:rPr>
          <w:rFonts w:ascii="Arial" w:hAnsi="Arial" w:cs="Arial"/>
          <w:sz w:val="20"/>
          <w:szCs w:val="20"/>
          <w:u w:val="single"/>
        </w:rPr>
        <w:t xml:space="preserve">Vrai </w:t>
      </w:r>
    </w:p>
    <w:p w14:paraId="3DF1BF8D" w14:textId="64CF890B" w:rsidR="00A057E2" w:rsidRDefault="00A057E2" w:rsidP="00A057E2">
      <w:pPr>
        <w:pStyle w:val="Sansinterligne"/>
        <w:rPr>
          <w:rFonts w:ascii="Arial" w:hAnsi="Arial" w:cs="Arial"/>
          <w:sz w:val="20"/>
          <w:szCs w:val="20"/>
        </w:rPr>
      </w:pPr>
      <w:r w:rsidRPr="00A057E2">
        <w:rPr>
          <w:rFonts w:ascii="Arial" w:hAnsi="Arial" w:cs="Arial"/>
          <w:sz w:val="20"/>
          <w:szCs w:val="20"/>
        </w:rPr>
        <w:t xml:space="preserve">D) </w:t>
      </w:r>
      <w:r w:rsidRPr="003939F1">
        <w:rPr>
          <w:rFonts w:ascii="Arial" w:hAnsi="Arial" w:cs="Arial"/>
          <w:sz w:val="20"/>
          <w:szCs w:val="20"/>
          <w:u w:val="single"/>
        </w:rPr>
        <w:t>Vrai</w:t>
      </w:r>
      <w:r w:rsidRPr="00A057E2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A057E2">
        <w:rPr>
          <w:rFonts w:ascii="Arial" w:hAnsi="Arial" w:cs="Arial"/>
          <w:sz w:val="20"/>
          <w:szCs w:val="20"/>
        </w:rPr>
        <w:t>testo</w:t>
      </w:r>
      <w:proofErr w:type="spellEnd"/>
      <w:r w:rsidRPr="00A057E2">
        <w:rPr>
          <w:rFonts w:ascii="Arial" w:hAnsi="Arial" w:cs="Arial"/>
          <w:sz w:val="20"/>
          <w:szCs w:val="20"/>
        </w:rPr>
        <w:t xml:space="preserve"> &lt;-&gt; </w:t>
      </w:r>
      <w:proofErr w:type="spellStart"/>
      <w:r w:rsidRPr="00A057E2">
        <w:rPr>
          <w:rFonts w:ascii="Arial" w:hAnsi="Arial" w:cs="Arial"/>
          <w:sz w:val="20"/>
          <w:szCs w:val="20"/>
        </w:rPr>
        <w:t>oestradiol</w:t>
      </w:r>
      <w:proofErr w:type="spellEnd"/>
      <w:r w:rsidRPr="00A057E2">
        <w:rPr>
          <w:rFonts w:ascii="Arial" w:hAnsi="Arial" w:cs="Arial"/>
          <w:sz w:val="20"/>
          <w:szCs w:val="20"/>
        </w:rPr>
        <w:t xml:space="preserve"> par</w:t>
      </w:r>
      <w:r>
        <w:rPr>
          <w:rFonts w:ascii="Arial" w:hAnsi="Arial" w:cs="Arial"/>
          <w:sz w:val="20"/>
          <w:szCs w:val="20"/>
        </w:rPr>
        <w:t xml:space="preserve"> la P450 isomérase et </w:t>
      </w:r>
      <w:proofErr w:type="spellStart"/>
      <w:r w:rsidRPr="00A057E2">
        <w:rPr>
          <w:rFonts w:ascii="Arial" w:hAnsi="Arial" w:cs="Arial"/>
          <w:sz w:val="20"/>
          <w:szCs w:val="20"/>
        </w:rPr>
        <w:t>testo</w:t>
      </w:r>
      <w:proofErr w:type="spellEnd"/>
      <w:r w:rsidRPr="00A057E2">
        <w:rPr>
          <w:rFonts w:ascii="Arial" w:hAnsi="Arial" w:cs="Arial"/>
          <w:sz w:val="20"/>
          <w:szCs w:val="20"/>
        </w:rPr>
        <w:t xml:space="preserve"> &lt;-&gt; Δ4 </w:t>
      </w:r>
      <w:proofErr w:type="spellStart"/>
      <w:r w:rsidRPr="00A057E2">
        <w:rPr>
          <w:rFonts w:ascii="Arial" w:hAnsi="Arial" w:cs="Arial"/>
          <w:sz w:val="20"/>
          <w:szCs w:val="20"/>
        </w:rPr>
        <w:t>androstendione</w:t>
      </w:r>
      <w:proofErr w:type="spellEnd"/>
      <w:r w:rsidRPr="00A057E2">
        <w:rPr>
          <w:rFonts w:ascii="Arial" w:hAnsi="Arial" w:cs="Arial"/>
          <w:sz w:val="20"/>
          <w:szCs w:val="20"/>
        </w:rPr>
        <w:t xml:space="preserve"> par la 17 β </w:t>
      </w:r>
      <w:proofErr w:type="spellStart"/>
      <w:r w:rsidRPr="00A057E2">
        <w:rPr>
          <w:rFonts w:ascii="Arial" w:hAnsi="Arial" w:cs="Arial"/>
          <w:sz w:val="20"/>
          <w:szCs w:val="20"/>
        </w:rPr>
        <w:t>hydrowystéroïd</w:t>
      </w:r>
      <w:proofErr w:type="spellEnd"/>
      <w:r w:rsidRPr="00A057E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057E2">
        <w:rPr>
          <w:rFonts w:ascii="Arial" w:hAnsi="Arial" w:cs="Arial"/>
          <w:sz w:val="20"/>
          <w:szCs w:val="20"/>
        </w:rPr>
        <w:t>deshydrogénase</w:t>
      </w:r>
      <w:proofErr w:type="spellEnd"/>
      <w:r w:rsidRPr="00A057E2">
        <w:rPr>
          <w:rFonts w:ascii="Arial" w:hAnsi="Arial" w:cs="Arial"/>
          <w:sz w:val="20"/>
          <w:szCs w:val="20"/>
        </w:rPr>
        <w:t xml:space="preserve">. </w:t>
      </w:r>
    </w:p>
    <w:p w14:paraId="47A60D0C" w14:textId="7E4E63FA" w:rsidR="00A057E2" w:rsidRPr="00A057E2" w:rsidRDefault="00A057E2" w:rsidP="00A057E2">
      <w:pPr>
        <w:pStyle w:val="Sansinterligne"/>
        <w:rPr>
          <w:rFonts w:ascii="Arial" w:hAnsi="Arial" w:cs="Arial"/>
          <w:sz w:val="20"/>
          <w:szCs w:val="20"/>
        </w:rPr>
      </w:pPr>
      <w:r w:rsidRPr="00A057E2">
        <w:rPr>
          <w:rFonts w:ascii="Arial" w:hAnsi="Arial" w:cs="Arial"/>
          <w:sz w:val="20"/>
          <w:szCs w:val="20"/>
        </w:rPr>
        <w:t xml:space="preserve">E) Vrai, la SDHEA se trouve chez la mère et chez le fœtus, et ira au placenta via la stéroïde </w:t>
      </w:r>
      <w:proofErr w:type="spellStart"/>
      <w:r w:rsidRPr="00A057E2">
        <w:rPr>
          <w:rFonts w:ascii="Arial" w:hAnsi="Arial" w:cs="Arial"/>
          <w:sz w:val="20"/>
          <w:szCs w:val="20"/>
        </w:rPr>
        <w:t>sulfatase</w:t>
      </w:r>
      <w:proofErr w:type="spellEnd"/>
      <w:r w:rsidRPr="00A057E2">
        <w:rPr>
          <w:rFonts w:ascii="Arial" w:hAnsi="Arial" w:cs="Arial"/>
          <w:sz w:val="20"/>
          <w:szCs w:val="20"/>
        </w:rPr>
        <w:t xml:space="preserve"> (SS). </w:t>
      </w:r>
    </w:p>
    <w:p w14:paraId="46F418F0" w14:textId="77777777" w:rsidR="00A057E2" w:rsidRDefault="00A057E2" w:rsidP="00A057E2">
      <w:pPr>
        <w:pStyle w:val="Sansinterligne"/>
        <w:rPr>
          <w:rFonts w:ascii="Arial" w:hAnsi="Arial" w:cs="Arial"/>
          <w:sz w:val="20"/>
          <w:szCs w:val="20"/>
        </w:rPr>
      </w:pPr>
    </w:p>
    <w:p w14:paraId="08C94C8E" w14:textId="57F908AA" w:rsidR="00A057E2" w:rsidRPr="00926AFB" w:rsidRDefault="00A057E2" w:rsidP="00A057E2">
      <w:pPr>
        <w:pStyle w:val="Sansinterligne"/>
        <w:rPr>
          <w:rFonts w:ascii="Arial" w:hAnsi="Arial" w:cs="Arial"/>
          <w:b/>
          <w:sz w:val="20"/>
          <w:szCs w:val="20"/>
        </w:rPr>
      </w:pPr>
      <w:r w:rsidRPr="00926AFB">
        <w:rPr>
          <w:rFonts w:ascii="Arial" w:hAnsi="Arial" w:cs="Arial"/>
          <w:b/>
          <w:sz w:val="20"/>
          <w:szCs w:val="20"/>
          <w:u w:val="single"/>
        </w:rPr>
        <w:t>QCM 8</w:t>
      </w:r>
      <w:r w:rsidRPr="00926AFB">
        <w:rPr>
          <w:rFonts w:ascii="Arial" w:hAnsi="Arial" w:cs="Arial"/>
          <w:b/>
          <w:sz w:val="20"/>
          <w:szCs w:val="20"/>
        </w:rPr>
        <w:t xml:space="preserve"> : D </w:t>
      </w:r>
    </w:p>
    <w:p w14:paraId="64785248" w14:textId="2D8AAA18" w:rsidR="000D198F" w:rsidRDefault="00A057E2" w:rsidP="00A057E2">
      <w:pPr>
        <w:pStyle w:val="Sansinterligne"/>
        <w:rPr>
          <w:rFonts w:ascii="Arial" w:hAnsi="Arial" w:cs="Arial"/>
          <w:sz w:val="20"/>
          <w:szCs w:val="20"/>
        </w:rPr>
      </w:pPr>
      <w:r w:rsidRPr="00A057E2">
        <w:rPr>
          <w:rFonts w:ascii="Arial" w:hAnsi="Arial" w:cs="Arial"/>
          <w:sz w:val="20"/>
          <w:szCs w:val="20"/>
        </w:rPr>
        <w:t>La progestérone est synthétisée pendant 6 semaines par le corps jaune</w:t>
      </w:r>
    </w:p>
    <w:p w14:paraId="2A45BF35" w14:textId="77777777" w:rsidR="00A057E2" w:rsidRDefault="00A057E2" w:rsidP="00A057E2">
      <w:pPr>
        <w:pStyle w:val="Sansinterligne"/>
        <w:rPr>
          <w:rFonts w:ascii="Arial" w:hAnsi="Arial" w:cs="Arial"/>
          <w:sz w:val="20"/>
          <w:szCs w:val="20"/>
        </w:rPr>
      </w:pPr>
    </w:p>
    <w:p w14:paraId="5A879B1A" w14:textId="6CC0945A" w:rsidR="000D198F" w:rsidRPr="00B014DA" w:rsidRDefault="00027E6D" w:rsidP="000D198F">
      <w:pPr>
        <w:spacing w:after="0"/>
        <w:contextualSpacing/>
        <w:rPr>
          <w:rFonts w:ascii="Arial" w:eastAsia="Times New Roman" w:hAnsi="Arial" w:cs="Arial"/>
          <w:b/>
          <w:sz w:val="20"/>
          <w:szCs w:val="20"/>
          <w:u w:val="single" w:color="0070C0"/>
        </w:rPr>
      </w:pPr>
      <w:r>
        <w:rPr>
          <w:rFonts w:ascii="Arial" w:eastAsia="Times New Roman" w:hAnsi="Arial" w:cs="Arial"/>
          <w:b/>
          <w:color w:val="0070C0"/>
          <w:sz w:val="20"/>
          <w:szCs w:val="20"/>
          <w:u w:val="single" w:color="0070C0"/>
        </w:rPr>
        <w:t>2013-2014</w:t>
      </w:r>
      <w:proofErr w:type="gramStart"/>
      <w:r w:rsidR="000D198F" w:rsidRPr="00B014DA">
        <w:rPr>
          <w:rFonts w:ascii="Arial" w:eastAsia="Times New Roman" w:hAnsi="Arial" w:cs="Arial"/>
          <w:b/>
          <w:color w:val="FFFFFF" w:themeColor="background1"/>
          <w:sz w:val="20"/>
          <w:szCs w:val="20"/>
          <w:u w:val="single" w:color="0070C0"/>
        </w:rPr>
        <w:t>,,,,,,,,,,,,,,,,,,,,,,,,,,,,,,,,,,,,,,,,,,,,,,,,,,,,,,,,,,,,,,,,,,,,,,,,,,,,,,,,,,,,,,,,,,,,,,,,,,,,,,,,,,,,,,,,,,,,</w:t>
      </w:r>
      <w:r w:rsidR="000D198F">
        <w:rPr>
          <w:rFonts w:ascii="Arial" w:eastAsia="Times New Roman" w:hAnsi="Arial" w:cs="Arial"/>
          <w:b/>
          <w:color w:val="FFFFFF" w:themeColor="background1"/>
          <w:sz w:val="20"/>
          <w:szCs w:val="20"/>
          <w:u w:val="single" w:color="0070C0"/>
        </w:rPr>
        <w:t>,,,,,,,,,,,,,,,,,,,,,,,,,,,,,,</w:t>
      </w:r>
      <w:r w:rsidR="000D198F" w:rsidRPr="00B014DA">
        <w:rPr>
          <w:rFonts w:ascii="Arial" w:eastAsia="Times New Roman" w:hAnsi="Arial" w:cs="Arial"/>
          <w:b/>
          <w:color w:val="FFFFFF" w:themeColor="background1"/>
          <w:sz w:val="20"/>
          <w:szCs w:val="20"/>
          <w:u w:val="single" w:color="0070C0"/>
        </w:rPr>
        <w:t>,,,,,,,,,,,,,,,,,,,,,,,,</w:t>
      </w:r>
      <w:proofErr w:type="gramEnd"/>
      <w:r w:rsidR="000D198F" w:rsidRPr="00B014DA">
        <w:rPr>
          <w:rFonts w:ascii="Arial" w:eastAsia="Times New Roman" w:hAnsi="Arial" w:cs="Arial"/>
          <w:b/>
          <w:color w:val="FFFFFF" w:themeColor="background1"/>
          <w:sz w:val="20"/>
          <w:szCs w:val="20"/>
          <w:u w:val="single" w:color="0070C0"/>
        </w:rPr>
        <w:t xml:space="preserve"> </w:t>
      </w:r>
      <w:r w:rsidR="000D198F" w:rsidRPr="00B014DA">
        <w:rPr>
          <w:rFonts w:ascii="Arial" w:eastAsia="Times New Roman" w:hAnsi="Arial" w:cs="Arial"/>
          <w:b/>
          <w:sz w:val="20"/>
          <w:szCs w:val="20"/>
          <w:u w:val="single" w:color="0070C0"/>
        </w:rPr>
        <w:t xml:space="preserve"> </w:t>
      </w:r>
    </w:p>
    <w:p w14:paraId="1876A434" w14:textId="77777777" w:rsidR="003939F1" w:rsidRPr="003939F1" w:rsidRDefault="003939F1" w:rsidP="003939F1">
      <w:pPr>
        <w:pStyle w:val="Sansinterligne"/>
        <w:rPr>
          <w:rFonts w:ascii="Arial" w:hAnsi="Arial" w:cs="Arial"/>
          <w:b/>
          <w:sz w:val="20"/>
          <w:szCs w:val="20"/>
        </w:rPr>
      </w:pPr>
      <w:r w:rsidRPr="003939F1">
        <w:rPr>
          <w:rFonts w:ascii="Arial" w:hAnsi="Arial" w:cs="Arial"/>
          <w:b/>
          <w:sz w:val="20"/>
          <w:szCs w:val="20"/>
          <w:u w:val="single"/>
        </w:rPr>
        <w:t>QCM 1</w:t>
      </w:r>
      <w:r w:rsidRPr="003939F1">
        <w:rPr>
          <w:rFonts w:ascii="Arial" w:hAnsi="Arial" w:cs="Arial"/>
          <w:b/>
          <w:sz w:val="20"/>
          <w:szCs w:val="20"/>
        </w:rPr>
        <w:t xml:space="preserve"> : BD </w:t>
      </w:r>
    </w:p>
    <w:p w14:paraId="260AFFD9" w14:textId="77777777" w:rsidR="003939F1" w:rsidRDefault="003939F1" w:rsidP="003939F1">
      <w:pPr>
        <w:pStyle w:val="Sansinterligne"/>
        <w:rPr>
          <w:rFonts w:ascii="Arial" w:hAnsi="Arial" w:cs="Arial"/>
          <w:sz w:val="20"/>
          <w:szCs w:val="20"/>
        </w:rPr>
      </w:pPr>
      <w:r w:rsidRPr="003939F1">
        <w:rPr>
          <w:rFonts w:ascii="Arial" w:hAnsi="Arial" w:cs="Arial"/>
          <w:sz w:val="20"/>
          <w:szCs w:val="20"/>
        </w:rPr>
        <w:t xml:space="preserve">A) </w:t>
      </w:r>
      <w:r w:rsidRPr="003939F1">
        <w:rPr>
          <w:rFonts w:ascii="Arial" w:hAnsi="Arial" w:cs="Arial"/>
          <w:sz w:val="20"/>
          <w:szCs w:val="20"/>
          <w:u w:val="single"/>
        </w:rPr>
        <w:t>Faux</w:t>
      </w:r>
      <w:r w:rsidRPr="003939F1">
        <w:rPr>
          <w:rFonts w:ascii="Arial" w:hAnsi="Arial" w:cs="Arial"/>
          <w:sz w:val="20"/>
          <w:szCs w:val="20"/>
        </w:rPr>
        <w:t xml:space="preserve"> : l’HCG est constituée de deux sous-unités : alpha et béta spécifique (le piège n’était pas sur les chromosomes) </w:t>
      </w:r>
    </w:p>
    <w:p w14:paraId="6F0E939E" w14:textId="77777777" w:rsidR="003939F1" w:rsidRDefault="003939F1" w:rsidP="003939F1">
      <w:pPr>
        <w:pStyle w:val="Sansinterligne"/>
        <w:rPr>
          <w:rFonts w:ascii="Arial" w:hAnsi="Arial" w:cs="Arial"/>
          <w:sz w:val="20"/>
          <w:szCs w:val="20"/>
        </w:rPr>
      </w:pPr>
      <w:r w:rsidRPr="003939F1">
        <w:rPr>
          <w:rFonts w:ascii="Arial" w:hAnsi="Arial" w:cs="Arial"/>
          <w:sz w:val="20"/>
          <w:szCs w:val="20"/>
        </w:rPr>
        <w:t xml:space="preserve">B) </w:t>
      </w:r>
      <w:r w:rsidRPr="003939F1">
        <w:rPr>
          <w:rFonts w:ascii="Arial" w:hAnsi="Arial" w:cs="Arial"/>
          <w:sz w:val="20"/>
          <w:szCs w:val="20"/>
          <w:u w:val="single"/>
        </w:rPr>
        <w:t xml:space="preserve">Vrai </w:t>
      </w:r>
    </w:p>
    <w:p w14:paraId="0A62522D" w14:textId="77777777" w:rsidR="003939F1" w:rsidRDefault="003939F1" w:rsidP="003939F1">
      <w:pPr>
        <w:pStyle w:val="Sansinterligne"/>
        <w:rPr>
          <w:rFonts w:ascii="Arial" w:hAnsi="Arial" w:cs="Arial"/>
          <w:sz w:val="20"/>
          <w:szCs w:val="20"/>
        </w:rPr>
      </w:pPr>
      <w:r w:rsidRPr="003939F1">
        <w:rPr>
          <w:rFonts w:ascii="Arial" w:hAnsi="Arial" w:cs="Arial"/>
          <w:sz w:val="20"/>
          <w:szCs w:val="20"/>
        </w:rPr>
        <w:t xml:space="preserve">C) </w:t>
      </w:r>
      <w:r w:rsidRPr="003939F1">
        <w:rPr>
          <w:rFonts w:ascii="Arial" w:hAnsi="Arial" w:cs="Arial"/>
          <w:sz w:val="20"/>
          <w:szCs w:val="20"/>
          <w:u w:val="single"/>
        </w:rPr>
        <w:t>Faux</w:t>
      </w:r>
      <w:r w:rsidRPr="003939F1">
        <w:rPr>
          <w:rFonts w:ascii="Arial" w:hAnsi="Arial" w:cs="Arial"/>
          <w:sz w:val="20"/>
          <w:szCs w:val="20"/>
        </w:rPr>
        <w:t xml:space="preserve"> : l’HCG permet la transformation du corps jaune ovarien cyclique en corps jaune gravidique </w:t>
      </w:r>
    </w:p>
    <w:p w14:paraId="41AA6936" w14:textId="77777777" w:rsidR="003939F1" w:rsidRDefault="003939F1" w:rsidP="003939F1">
      <w:pPr>
        <w:pStyle w:val="Sansinterligne"/>
        <w:rPr>
          <w:rFonts w:ascii="Arial" w:hAnsi="Arial" w:cs="Arial"/>
          <w:sz w:val="20"/>
          <w:szCs w:val="20"/>
        </w:rPr>
      </w:pPr>
      <w:r w:rsidRPr="003939F1">
        <w:rPr>
          <w:rFonts w:ascii="Arial" w:hAnsi="Arial" w:cs="Arial"/>
          <w:sz w:val="20"/>
          <w:szCs w:val="20"/>
        </w:rPr>
        <w:t xml:space="preserve">D) </w:t>
      </w:r>
      <w:r w:rsidRPr="003939F1">
        <w:rPr>
          <w:rFonts w:ascii="Arial" w:hAnsi="Arial" w:cs="Arial"/>
          <w:sz w:val="20"/>
          <w:szCs w:val="20"/>
          <w:u w:val="single"/>
        </w:rPr>
        <w:t>Vrai</w:t>
      </w:r>
      <w:r w:rsidRPr="003939F1">
        <w:rPr>
          <w:rFonts w:ascii="Arial" w:hAnsi="Arial" w:cs="Arial"/>
          <w:sz w:val="20"/>
          <w:szCs w:val="20"/>
        </w:rPr>
        <w:t xml:space="preserve"> : anomalie de développement placentaire et anomalie chromosomique = taux d’HCG anormalement élevée ou abaissé </w:t>
      </w:r>
    </w:p>
    <w:p w14:paraId="2EC3F6E1" w14:textId="77777777" w:rsidR="003939F1" w:rsidRDefault="003939F1" w:rsidP="003939F1">
      <w:pPr>
        <w:pStyle w:val="Sansinterligne"/>
        <w:rPr>
          <w:rFonts w:ascii="Arial" w:hAnsi="Arial" w:cs="Arial"/>
          <w:sz w:val="20"/>
          <w:szCs w:val="20"/>
        </w:rPr>
      </w:pPr>
    </w:p>
    <w:p w14:paraId="40A3B144" w14:textId="77777777" w:rsidR="003939F1" w:rsidRPr="003939F1" w:rsidRDefault="003939F1" w:rsidP="003939F1">
      <w:pPr>
        <w:pStyle w:val="Sansinterligne"/>
        <w:rPr>
          <w:rFonts w:ascii="Arial" w:hAnsi="Arial" w:cs="Arial"/>
          <w:b/>
          <w:sz w:val="20"/>
          <w:szCs w:val="20"/>
        </w:rPr>
      </w:pPr>
      <w:r w:rsidRPr="003939F1">
        <w:rPr>
          <w:rFonts w:ascii="Arial" w:hAnsi="Arial" w:cs="Arial"/>
          <w:b/>
          <w:sz w:val="20"/>
          <w:szCs w:val="20"/>
          <w:u w:val="single"/>
        </w:rPr>
        <w:t>QCM 2</w:t>
      </w:r>
      <w:r w:rsidRPr="003939F1">
        <w:rPr>
          <w:rFonts w:ascii="Arial" w:hAnsi="Arial" w:cs="Arial"/>
          <w:b/>
          <w:sz w:val="20"/>
          <w:szCs w:val="20"/>
        </w:rPr>
        <w:t xml:space="preserve"> : AD </w:t>
      </w:r>
    </w:p>
    <w:p w14:paraId="377BCF93" w14:textId="77777777" w:rsidR="003939F1" w:rsidRDefault="003939F1" w:rsidP="003939F1">
      <w:pPr>
        <w:pStyle w:val="Sansinterligne"/>
        <w:rPr>
          <w:rFonts w:ascii="Arial" w:hAnsi="Arial" w:cs="Arial"/>
          <w:sz w:val="20"/>
          <w:szCs w:val="20"/>
        </w:rPr>
      </w:pPr>
      <w:r w:rsidRPr="003939F1">
        <w:rPr>
          <w:rFonts w:ascii="Arial" w:hAnsi="Arial" w:cs="Arial"/>
          <w:sz w:val="20"/>
          <w:szCs w:val="20"/>
        </w:rPr>
        <w:t xml:space="preserve">A) </w:t>
      </w:r>
      <w:r w:rsidRPr="003939F1">
        <w:rPr>
          <w:rFonts w:ascii="Arial" w:hAnsi="Arial" w:cs="Arial"/>
          <w:sz w:val="20"/>
          <w:szCs w:val="20"/>
          <w:u w:val="single"/>
        </w:rPr>
        <w:t>Vrai</w:t>
      </w:r>
      <w:r w:rsidRPr="003939F1">
        <w:rPr>
          <w:rFonts w:ascii="Arial" w:hAnsi="Arial" w:cs="Arial"/>
          <w:sz w:val="20"/>
          <w:szCs w:val="20"/>
        </w:rPr>
        <w:t xml:space="preserve"> : l’HCG est produite dès l’implantation, c’est-à-dire dès le 7e jour après la fécondation </w:t>
      </w:r>
    </w:p>
    <w:p w14:paraId="06324C8D" w14:textId="23D71CA3" w:rsidR="003939F1" w:rsidRDefault="003939F1" w:rsidP="003939F1">
      <w:pPr>
        <w:pStyle w:val="Sansinterligne"/>
        <w:rPr>
          <w:rFonts w:ascii="Arial" w:hAnsi="Arial" w:cs="Arial"/>
          <w:sz w:val="20"/>
          <w:szCs w:val="20"/>
        </w:rPr>
      </w:pPr>
      <w:r w:rsidRPr="003939F1">
        <w:rPr>
          <w:rFonts w:ascii="Arial" w:hAnsi="Arial" w:cs="Arial"/>
          <w:sz w:val="20"/>
          <w:szCs w:val="20"/>
        </w:rPr>
        <w:t xml:space="preserve">B) </w:t>
      </w:r>
      <w:r w:rsidRPr="003939F1">
        <w:rPr>
          <w:rFonts w:ascii="Arial" w:hAnsi="Arial" w:cs="Arial"/>
          <w:sz w:val="20"/>
          <w:szCs w:val="20"/>
          <w:u w:val="single"/>
        </w:rPr>
        <w:t>Faux</w:t>
      </w:r>
      <w:r w:rsidRPr="003939F1">
        <w:rPr>
          <w:rFonts w:ascii="Arial" w:hAnsi="Arial" w:cs="Arial"/>
          <w:sz w:val="20"/>
          <w:szCs w:val="20"/>
        </w:rPr>
        <w:t xml:space="preserve"> : l’HPL est synthétisée dès la 3e semaine de gestation </w:t>
      </w:r>
    </w:p>
    <w:p w14:paraId="320CF779" w14:textId="77777777" w:rsidR="003939F1" w:rsidRDefault="003939F1" w:rsidP="003939F1">
      <w:pPr>
        <w:pStyle w:val="Sansinterligne"/>
        <w:rPr>
          <w:rFonts w:ascii="Arial" w:hAnsi="Arial" w:cs="Arial"/>
          <w:sz w:val="20"/>
          <w:szCs w:val="20"/>
        </w:rPr>
      </w:pPr>
      <w:r w:rsidRPr="003939F1">
        <w:rPr>
          <w:rFonts w:ascii="Arial" w:hAnsi="Arial" w:cs="Arial"/>
          <w:sz w:val="20"/>
          <w:szCs w:val="20"/>
        </w:rPr>
        <w:t xml:space="preserve">C) </w:t>
      </w:r>
      <w:r w:rsidRPr="003939F1">
        <w:rPr>
          <w:rFonts w:ascii="Arial" w:hAnsi="Arial" w:cs="Arial"/>
          <w:sz w:val="20"/>
          <w:szCs w:val="20"/>
          <w:u w:val="single"/>
        </w:rPr>
        <w:t>Faux</w:t>
      </w:r>
      <w:r w:rsidRPr="003939F1">
        <w:rPr>
          <w:rFonts w:ascii="Arial" w:hAnsi="Arial" w:cs="Arial"/>
          <w:sz w:val="20"/>
          <w:szCs w:val="20"/>
        </w:rPr>
        <w:t xml:space="preserve"> : c’est l’HPGH </w:t>
      </w:r>
    </w:p>
    <w:p w14:paraId="348E14EC" w14:textId="77777777" w:rsidR="003939F1" w:rsidRDefault="003939F1" w:rsidP="003939F1">
      <w:pPr>
        <w:pStyle w:val="Sansinterligne"/>
        <w:rPr>
          <w:rFonts w:ascii="Arial" w:hAnsi="Arial" w:cs="Arial"/>
          <w:sz w:val="20"/>
          <w:szCs w:val="20"/>
        </w:rPr>
      </w:pPr>
      <w:r w:rsidRPr="003939F1">
        <w:rPr>
          <w:rFonts w:ascii="Arial" w:hAnsi="Arial" w:cs="Arial"/>
          <w:sz w:val="20"/>
          <w:szCs w:val="20"/>
        </w:rPr>
        <w:t xml:space="preserve">D) </w:t>
      </w:r>
      <w:r w:rsidRPr="003939F1">
        <w:rPr>
          <w:rFonts w:ascii="Arial" w:hAnsi="Arial" w:cs="Arial"/>
          <w:sz w:val="20"/>
          <w:szCs w:val="20"/>
          <w:u w:val="single"/>
        </w:rPr>
        <w:t>Vrai</w:t>
      </w:r>
      <w:r w:rsidRPr="003939F1">
        <w:rPr>
          <w:rFonts w:ascii="Arial" w:hAnsi="Arial" w:cs="Arial"/>
          <w:sz w:val="20"/>
          <w:szCs w:val="20"/>
        </w:rPr>
        <w:t xml:space="preserve"> : la progestérone est synthétisée dès le début de la grossesse par le corps jaune gravidique (durant les 6 premières semaines) puis par le syncytiotrophoblaste </w:t>
      </w:r>
    </w:p>
    <w:p w14:paraId="2EE2E7B6" w14:textId="77777777" w:rsidR="003939F1" w:rsidRDefault="003939F1" w:rsidP="003939F1">
      <w:pPr>
        <w:pStyle w:val="Sansinterligne"/>
        <w:rPr>
          <w:rFonts w:ascii="Arial" w:hAnsi="Arial" w:cs="Arial"/>
          <w:sz w:val="20"/>
          <w:szCs w:val="20"/>
        </w:rPr>
      </w:pPr>
    </w:p>
    <w:p w14:paraId="0E7251B7" w14:textId="77777777" w:rsidR="003939F1" w:rsidRPr="003939F1" w:rsidRDefault="003939F1" w:rsidP="003939F1">
      <w:pPr>
        <w:pStyle w:val="Sansinterligne"/>
        <w:rPr>
          <w:rFonts w:ascii="Arial" w:hAnsi="Arial" w:cs="Arial"/>
          <w:b/>
          <w:sz w:val="20"/>
          <w:szCs w:val="20"/>
        </w:rPr>
      </w:pPr>
      <w:r w:rsidRPr="003939F1">
        <w:rPr>
          <w:rFonts w:ascii="Arial" w:hAnsi="Arial" w:cs="Arial"/>
          <w:b/>
          <w:sz w:val="20"/>
          <w:szCs w:val="20"/>
          <w:u w:val="single"/>
        </w:rPr>
        <w:t>QCM 3</w:t>
      </w:r>
      <w:r w:rsidRPr="003939F1">
        <w:rPr>
          <w:rFonts w:ascii="Arial" w:hAnsi="Arial" w:cs="Arial"/>
          <w:b/>
          <w:sz w:val="20"/>
          <w:szCs w:val="20"/>
        </w:rPr>
        <w:t xml:space="preserve"> : AB </w:t>
      </w:r>
    </w:p>
    <w:p w14:paraId="19AE2786" w14:textId="77777777" w:rsidR="003939F1" w:rsidRDefault="003939F1" w:rsidP="003939F1">
      <w:pPr>
        <w:pStyle w:val="Sansinterligne"/>
        <w:rPr>
          <w:rFonts w:ascii="Arial" w:hAnsi="Arial" w:cs="Arial"/>
          <w:sz w:val="20"/>
          <w:szCs w:val="20"/>
        </w:rPr>
      </w:pPr>
      <w:r w:rsidRPr="003939F1">
        <w:rPr>
          <w:rFonts w:ascii="Arial" w:hAnsi="Arial" w:cs="Arial"/>
          <w:sz w:val="20"/>
          <w:szCs w:val="20"/>
        </w:rPr>
        <w:t xml:space="preserve">A) </w:t>
      </w:r>
      <w:r w:rsidRPr="003939F1">
        <w:rPr>
          <w:rFonts w:ascii="Arial" w:hAnsi="Arial" w:cs="Arial"/>
          <w:sz w:val="20"/>
          <w:szCs w:val="20"/>
          <w:u w:val="single"/>
        </w:rPr>
        <w:t>Vrai</w:t>
      </w:r>
      <w:r w:rsidRPr="003939F1">
        <w:rPr>
          <w:rFonts w:ascii="Arial" w:hAnsi="Arial" w:cs="Arial"/>
          <w:sz w:val="20"/>
          <w:szCs w:val="20"/>
        </w:rPr>
        <w:t xml:space="preserve"> (</w:t>
      </w:r>
      <w:proofErr w:type="spellStart"/>
      <w:r w:rsidRPr="003939F1">
        <w:rPr>
          <w:rFonts w:ascii="Arial" w:hAnsi="Arial" w:cs="Arial"/>
          <w:sz w:val="20"/>
          <w:szCs w:val="20"/>
        </w:rPr>
        <w:t>cf</w:t>
      </w:r>
      <w:proofErr w:type="spellEnd"/>
      <w:r w:rsidRPr="003939F1">
        <w:rPr>
          <w:rFonts w:ascii="Arial" w:hAnsi="Arial" w:cs="Arial"/>
          <w:sz w:val="20"/>
          <w:szCs w:val="20"/>
        </w:rPr>
        <w:t xml:space="preserve"> correction QCM 2 item D) </w:t>
      </w:r>
    </w:p>
    <w:p w14:paraId="2B387FED" w14:textId="77777777" w:rsidR="003939F1" w:rsidRDefault="003939F1" w:rsidP="003939F1">
      <w:pPr>
        <w:pStyle w:val="Sansinterligne"/>
        <w:rPr>
          <w:rFonts w:ascii="Arial" w:hAnsi="Arial" w:cs="Arial"/>
          <w:sz w:val="20"/>
          <w:szCs w:val="20"/>
        </w:rPr>
      </w:pPr>
      <w:r w:rsidRPr="003939F1">
        <w:rPr>
          <w:rFonts w:ascii="Arial" w:hAnsi="Arial" w:cs="Arial"/>
          <w:sz w:val="20"/>
          <w:szCs w:val="20"/>
        </w:rPr>
        <w:t xml:space="preserve">B) </w:t>
      </w:r>
      <w:r w:rsidRPr="003939F1">
        <w:rPr>
          <w:rFonts w:ascii="Arial" w:hAnsi="Arial" w:cs="Arial"/>
          <w:sz w:val="20"/>
          <w:szCs w:val="20"/>
          <w:u w:val="single"/>
        </w:rPr>
        <w:t>Vrai</w:t>
      </w:r>
      <w:r w:rsidRPr="003939F1">
        <w:rPr>
          <w:rFonts w:ascii="Arial" w:hAnsi="Arial" w:cs="Arial"/>
          <w:sz w:val="20"/>
          <w:szCs w:val="20"/>
        </w:rPr>
        <w:t xml:space="preserve"> (</w:t>
      </w:r>
      <w:proofErr w:type="spellStart"/>
      <w:r w:rsidRPr="003939F1">
        <w:rPr>
          <w:rFonts w:ascii="Arial" w:hAnsi="Arial" w:cs="Arial"/>
          <w:sz w:val="20"/>
          <w:szCs w:val="20"/>
        </w:rPr>
        <w:t>cf</w:t>
      </w:r>
      <w:proofErr w:type="spellEnd"/>
      <w:r w:rsidRPr="003939F1">
        <w:rPr>
          <w:rFonts w:ascii="Arial" w:hAnsi="Arial" w:cs="Arial"/>
          <w:sz w:val="20"/>
          <w:szCs w:val="20"/>
        </w:rPr>
        <w:t xml:space="preserve"> correction QCM 2 item D) </w:t>
      </w:r>
    </w:p>
    <w:p w14:paraId="0DAF9FE2" w14:textId="77777777" w:rsidR="003939F1" w:rsidRDefault="003939F1" w:rsidP="003939F1">
      <w:pPr>
        <w:pStyle w:val="Sansinterligne"/>
        <w:rPr>
          <w:rFonts w:ascii="Arial" w:hAnsi="Arial" w:cs="Arial"/>
          <w:sz w:val="20"/>
          <w:szCs w:val="20"/>
        </w:rPr>
      </w:pPr>
      <w:r w:rsidRPr="003939F1">
        <w:rPr>
          <w:rFonts w:ascii="Arial" w:hAnsi="Arial" w:cs="Arial"/>
          <w:sz w:val="20"/>
          <w:szCs w:val="20"/>
        </w:rPr>
        <w:t xml:space="preserve">C) </w:t>
      </w:r>
      <w:r w:rsidRPr="003939F1">
        <w:rPr>
          <w:rFonts w:ascii="Arial" w:hAnsi="Arial" w:cs="Arial"/>
          <w:sz w:val="20"/>
          <w:szCs w:val="20"/>
          <w:u w:val="single"/>
        </w:rPr>
        <w:t>Faux</w:t>
      </w:r>
      <w:r w:rsidRPr="003939F1">
        <w:rPr>
          <w:rFonts w:ascii="Arial" w:hAnsi="Arial" w:cs="Arial"/>
          <w:sz w:val="20"/>
          <w:szCs w:val="20"/>
        </w:rPr>
        <w:t xml:space="preserve"> : la progestérone est une hormone stéroïdienne de type ovarienne </w:t>
      </w:r>
    </w:p>
    <w:p w14:paraId="3D51FD42" w14:textId="6D7B7C31" w:rsidR="003939F1" w:rsidRPr="003939F1" w:rsidRDefault="003939F1" w:rsidP="003939F1">
      <w:pPr>
        <w:pStyle w:val="Sansinterligne"/>
        <w:rPr>
          <w:rFonts w:ascii="Arial" w:hAnsi="Arial" w:cs="Arial"/>
          <w:sz w:val="20"/>
          <w:szCs w:val="20"/>
        </w:rPr>
      </w:pPr>
      <w:r w:rsidRPr="003939F1">
        <w:rPr>
          <w:rFonts w:ascii="Arial" w:hAnsi="Arial" w:cs="Arial"/>
          <w:sz w:val="20"/>
          <w:szCs w:val="20"/>
        </w:rPr>
        <w:t xml:space="preserve">D) </w:t>
      </w:r>
      <w:r w:rsidRPr="003939F1">
        <w:rPr>
          <w:rFonts w:ascii="Arial" w:hAnsi="Arial" w:cs="Arial"/>
          <w:sz w:val="20"/>
          <w:szCs w:val="20"/>
          <w:u w:val="single"/>
        </w:rPr>
        <w:t>Faux</w:t>
      </w:r>
      <w:r w:rsidRPr="003939F1">
        <w:rPr>
          <w:rFonts w:ascii="Arial" w:hAnsi="Arial" w:cs="Arial"/>
          <w:sz w:val="20"/>
          <w:szCs w:val="20"/>
        </w:rPr>
        <w:t xml:space="preserve"> : le placenta synthétise la progestérone dès la 6e semaine de gestation, et l’œstrogène dès la 8e semaine de gestation </w:t>
      </w:r>
    </w:p>
    <w:p w14:paraId="355862F4" w14:textId="77777777" w:rsidR="003939F1" w:rsidRPr="003939F1" w:rsidRDefault="003939F1" w:rsidP="003939F1">
      <w:pPr>
        <w:pStyle w:val="Sansinterligne"/>
        <w:rPr>
          <w:rFonts w:ascii="Arial" w:hAnsi="Arial" w:cs="Arial"/>
          <w:b/>
          <w:sz w:val="20"/>
          <w:szCs w:val="20"/>
        </w:rPr>
      </w:pPr>
      <w:r w:rsidRPr="003939F1">
        <w:rPr>
          <w:rFonts w:ascii="Arial" w:hAnsi="Arial" w:cs="Arial"/>
          <w:b/>
          <w:sz w:val="20"/>
          <w:szCs w:val="20"/>
          <w:u w:val="single"/>
        </w:rPr>
        <w:lastRenderedPageBreak/>
        <w:t>QCM 4</w:t>
      </w:r>
      <w:r w:rsidRPr="003939F1">
        <w:rPr>
          <w:rFonts w:ascii="Arial" w:hAnsi="Arial" w:cs="Arial"/>
          <w:b/>
          <w:sz w:val="20"/>
          <w:szCs w:val="20"/>
        </w:rPr>
        <w:t xml:space="preserve"> : E </w:t>
      </w:r>
    </w:p>
    <w:p w14:paraId="13F7E410" w14:textId="77777777" w:rsidR="003939F1" w:rsidRDefault="003939F1" w:rsidP="003939F1">
      <w:pPr>
        <w:pStyle w:val="Sansinterligne"/>
        <w:rPr>
          <w:rFonts w:ascii="Arial" w:hAnsi="Arial" w:cs="Arial"/>
          <w:sz w:val="20"/>
          <w:szCs w:val="20"/>
        </w:rPr>
      </w:pPr>
      <w:r w:rsidRPr="003939F1">
        <w:rPr>
          <w:rFonts w:ascii="Arial" w:hAnsi="Arial" w:cs="Arial"/>
          <w:sz w:val="20"/>
          <w:szCs w:val="20"/>
        </w:rPr>
        <w:t xml:space="preserve">A) </w:t>
      </w:r>
      <w:r w:rsidRPr="003939F1">
        <w:rPr>
          <w:rFonts w:ascii="Arial" w:hAnsi="Arial" w:cs="Arial"/>
          <w:sz w:val="20"/>
          <w:szCs w:val="20"/>
          <w:u w:val="single"/>
        </w:rPr>
        <w:t>Faux</w:t>
      </w:r>
      <w:r w:rsidRPr="003939F1">
        <w:rPr>
          <w:rFonts w:ascii="Arial" w:hAnsi="Arial" w:cs="Arial"/>
          <w:sz w:val="20"/>
          <w:szCs w:val="20"/>
        </w:rPr>
        <w:t xml:space="preserve"> : ce sont les hormones stéroïdes qui diffusent bien ! </w:t>
      </w:r>
    </w:p>
    <w:p w14:paraId="7CDAE38C" w14:textId="77777777" w:rsidR="003939F1" w:rsidRDefault="003939F1" w:rsidP="003939F1">
      <w:pPr>
        <w:pStyle w:val="Sansinterligne"/>
        <w:rPr>
          <w:rFonts w:ascii="Arial" w:hAnsi="Arial" w:cs="Arial"/>
          <w:sz w:val="20"/>
          <w:szCs w:val="20"/>
        </w:rPr>
      </w:pPr>
      <w:r w:rsidRPr="003939F1">
        <w:rPr>
          <w:rFonts w:ascii="Arial" w:hAnsi="Arial" w:cs="Arial"/>
          <w:sz w:val="20"/>
          <w:szCs w:val="20"/>
        </w:rPr>
        <w:t xml:space="preserve">B) </w:t>
      </w:r>
      <w:r w:rsidRPr="003939F1">
        <w:rPr>
          <w:rFonts w:ascii="Arial" w:hAnsi="Arial" w:cs="Arial"/>
          <w:sz w:val="20"/>
          <w:szCs w:val="20"/>
          <w:u w:val="single"/>
        </w:rPr>
        <w:t>Faux</w:t>
      </w:r>
      <w:r w:rsidRPr="003939F1">
        <w:rPr>
          <w:rFonts w:ascii="Arial" w:hAnsi="Arial" w:cs="Arial"/>
          <w:sz w:val="20"/>
          <w:szCs w:val="20"/>
        </w:rPr>
        <w:t xml:space="preserve"> : la biosynthèse des stéroïdes par le placenta augmente de manière linéaire avec l’âge de la grossesse. </w:t>
      </w:r>
    </w:p>
    <w:p w14:paraId="007E5D2B" w14:textId="77777777" w:rsidR="003939F1" w:rsidRDefault="003939F1" w:rsidP="003939F1">
      <w:pPr>
        <w:pStyle w:val="Sansinterligne"/>
        <w:rPr>
          <w:rFonts w:ascii="Arial" w:hAnsi="Arial" w:cs="Arial"/>
          <w:sz w:val="20"/>
          <w:szCs w:val="20"/>
        </w:rPr>
      </w:pPr>
      <w:r w:rsidRPr="003939F1">
        <w:rPr>
          <w:rFonts w:ascii="Arial" w:hAnsi="Arial" w:cs="Arial"/>
          <w:sz w:val="20"/>
          <w:szCs w:val="20"/>
        </w:rPr>
        <w:t xml:space="preserve">C) </w:t>
      </w:r>
      <w:r w:rsidRPr="003939F1">
        <w:rPr>
          <w:rFonts w:ascii="Arial" w:hAnsi="Arial" w:cs="Arial"/>
          <w:sz w:val="20"/>
          <w:szCs w:val="20"/>
          <w:u w:val="single"/>
        </w:rPr>
        <w:t>Faux</w:t>
      </w:r>
      <w:r w:rsidRPr="003939F1">
        <w:rPr>
          <w:rFonts w:ascii="Arial" w:hAnsi="Arial" w:cs="Arial"/>
          <w:sz w:val="20"/>
          <w:szCs w:val="20"/>
        </w:rPr>
        <w:t xml:space="preserve"> : en post-partum (après accouchement), alors que le placenta est sorti après le bébé, il y a une chute de leptine car celle-ci est produite par le placenta </w:t>
      </w:r>
    </w:p>
    <w:p w14:paraId="0D6DA791" w14:textId="4F5D3DE7" w:rsidR="003939F1" w:rsidRPr="003939F1" w:rsidRDefault="003939F1" w:rsidP="003939F1">
      <w:pPr>
        <w:pStyle w:val="Sansinterligne"/>
        <w:rPr>
          <w:rFonts w:ascii="Arial" w:hAnsi="Arial" w:cs="Arial"/>
          <w:sz w:val="20"/>
          <w:szCs w:val="20"/>
        </w:rPr>
      </w:pPr>
      <w:r w:rsidRPr="003939F1">
        <w:rPr>
          <w:rFonts w:ascii="Arial" w:hAnsi="Arial" w:cs="Arial"/>
          <w:sz w:val="20"/>
          <w:szCs w:val="20"/>
        </w:rPr>
        <w:t xml:space="preserve">D) </w:t>
      </w:r>
      <w:r w:rsidRPr="003939F1">
        <w:rPr>
          <w:rFonts w:ascii="Arial" w:hAnsi="Arial" w:cs="Arial"/>
          <w:sz w:val="20"/>
          <w:szCs w:val="20"/>
          <w:u w:val="single"/>
        </w:rPr>
        <w:t>Faux</w:t>
      </w:r>
      <w:r w:rsidRPr="003939F1">
        <w:rPr>
          <w:rFonts w:ascii="Arial" w:hAnsi="Arial" w:cs="Arial"/>
          <w:sz w:val="20"/>
          <w:szCs w:val="20"/>
        </w:rPr>
        <w:t xml:space="preserve"> : le placenta est dépourvu  de nerfs, en revanche, il possède des neuropeptides similaires à ceux trouvés au niveau de l’hypothalamus, de l’hypophyse</w:t>
      </w:r>
      <w:r>
        <w:rPr>
          <w:rFonts w:ascii="Arial" w:hAnsi="Arial" w:cs="Arial"/>
          <w:sz w:val="20"/>
          <w:szCs w:val="20"/>
        </w:rPr>
        <w:t xml:space="preserve"> ou du tractus digestif </w:t>
      </w:r>
    </w:p>
    <w:p w14:paraId="196D7D8F" w14:textId="77777777" w:rsidR="003939F1" w:rsidRDefault="003939F1" w:rsidP="003939F1">
      <w:pPr>
        <w:pStyle w:val="Sansinterligne"/>
        <w:rPr>
          <w:rFonts w:ascii="Arial" w:hAnsi="Arial" w:cs="Arial"/>
          <w:sz w:val="20"/>
          <w:szCs w:val="20"/>
        </w:rPr>
      </w:pPr>
    </w:p>
    <w:p w14:paraId="471C9465" w14:textId="77777777" w:rsidR="003939F1" w:rsidRPr="003939F1" w:rsidRDefault="003939F1" w:rsidP="003939F1">
      <w:pPr>
        <w:pStyle w:val="Sansinterligne"/>
        <w:rPr>
          <w:rFonts w:ascii="Arial" w:hAnsi="Arial" w:cs="Arial"/>
          <w:b/>
          <w:sz w:val="20"/>
          <w:szCs w:val="20"/>
        </w:rPr>
      </w:pPr>
      <w:r w:rsidRPr="003939F1">
        <w:rPr>
          <w:rFonts w:ascii="Arial" w:hAnsi="Arial" w:cs="Arial"/>
          <w:b/>
          <w:sz w:val="20"/>
          <w:szCs w:val="20"/>
          <w:u w:val="single"/>
        </w:rPr>
        <w:t>QCM 5</w:t>
      </w:r>
      <w:r w:rsidRPr="003939F1">
        <w:rPr>
          <w:rFonts w:ascii="Arial" w:hAnsi="Arial" w:cs="Arial"/>
          <w:b/>
          <w:sz w:val="20"/>
          <w:szCs w:val="20"/>
        </w:rPr>
        <w:t xml:space="preserve"> : A </w:t>
      </w:r>
    </w:p>
    <w:p w14:paraId="7559BF3B" w14:textId="77777777" w:rsidR="003939F1" w:rsidRDefault="003939F1" w:rsidP="003939F1">
      <w:pPr>
        <w:pStyle w:val="Sansinterligne"/>
        <w:rPr>
          <w:rFonts w:ascii="Arial" w:hAnsi="Arial" w:cs="Arial"/>
          <w:sz w:val="20"/>
          <w:szCs w:val="20"/>
        </w:rPr>
      </w:pPr>
      <w:r w:rsidRPr="003939F1">
        <w:rPr>
          <w:rFonts w:ascii="Arial" w:hAnsi="Arial" w:cs="Arial"/>
          <w:sz w:val="20"/>
          <w:szCs w:val="20"/>
        </w:rPr>
        <w:t xml:space="preserve">A) </w:t>
      </w:r>
      <w:r w:rsidRPr="003939F1">
        <w:rPr>
          <w:rFonts w:ascii="Arial" w:hAnsi="Arial" w:cs="Arial"/>
          <w:sz w:val="20"/>
          <w:szCs w:val="20"/>
          <w:u w:val="single"/>
        </w:rPr>
        <w:t>Vrai</w:t>
      </w:r>
      <w:r w:rsidRPr="003939F1">
        <w:rPr>
          <w:rFonts w:ascii="Arial" w:hAnsi="Arial" w:cs="Arial"/>
          <w:sz w:val="20"/>
          <w:szCs w:val="20"/>
        </w:rPr>
        <w:t xml:space="preserve"> : on pense d’ailleurs que la CRH a un rôle dans le déclenchement de l’accouchement </w:t>
      </w:r>
    </w:p>
    <w:p w14:paraId="16F6CB46" w14:textId="77777777" w:rsidR="003939F1" w:rsidRDefault="003939F1" w:rsidP="003939F1">
      <w:pPr>
        <w:pStyle w:val="Sansinterligne"/>
        <w:rPr>
          <w:rFonts w:ascii="Arial" w:hAnsi="Arial" w:cs="Arial"/>
          <w:sz w:val="20"/>
          <w:szCs w:val="20"/>
        </w:rPr>
      </w:pPr>
      <w:r w:rsidRPr="003939F1">
        <w:rPr>
          <w:rFonts w:ascii="Arial" w:hAnsi="Arial" w:cs="Arial"/>
          <w:sz w:val="20"/>
          <w:szCs w:val="20"/>
        </w:rPr>
        <w:t xml:space="preserve">B) </w:t>
      </w:r>
      <w:r w:rsidRPr="003939F1">
        <w:rPr>
          <w:rFonts w:ascii="Arial" w:hAnsi="Arial" w:cs="Arial"/>
          <w:sz w:val="20"/>
          <w:szCs w:val="20"/>
          <w:u w:val="single"/>
        </w:rPr>
        <w:t>Faux</w:t>
      </w:r>
      <w:r w:rsidRPr="003939F1">
        <w:rPr>
          <w:rFonts w:ascii="Arial" w:hAnsi="Arial" w:cs="Arial"/>
          <w:sz w:val="20"/>
          <w:szCs w:val="20"/>
        </w:rPr>
        <w:t xml:space="preserve"> : l’œstrone est transformée en œstradiol par la 17béta </w:t>
      </w:r>
      <w:proofErr w:type="spellStart"/>
      <w:r w:rsidRPr="003939F1">
        <w:rPr>
          <w:rFonts w:ascii="Arial" w:hAnsi="Arial" w:cs="Arial"/>
          <w:sz w:val="20"/>
          <w:szCs w:val="20"/>
        </w:rPr>
        <w:t>hydroxystéroïde</w:t>
      </w:r>
      <w:proofErr w:type="spellEnd"/>
      <w:r w:rsidRPr="003939F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3939F1">
        <w:rPr>
          <w:rFonts w:ascii="Arial" w:hAnsi="Arial" w:cs="Arial"/>
          <w:sz w:val="20"/>
          <w:szCs w:val="20"/>
        </w:rPr>
        <w:t>deshydrogénase</w:t>
      </w:r>
      <w:proofErr w:type="spellEnd"/>
      <w:r w:rsidRPr="003939F1">
        <w:rPr>
          <w:rFonts w:ascii="Arial" w:hAnsi="Arial" w:cs="Arial"/>
          <w:sz w:val="20"/>
          <w:szCs w:val="20"/>
        </w:rPr>
        <w:t xml:space="preserve"> </w:t>
      </w:r>
    </w:p>
    <w:p w14:paraId="16ECEB99" w14:textId="77777777" w:rsidR="003939F1" w:rsidRDefault="003939F1" w:rsidP="003939F1">
      <w:pPr>
        <w:pStyle w:val="Sansinterligne"/>
        <w:rPr>
          <w:rFonts w:ascii="Arial" w:hAnsi="Arial" w:cs="Arial"/>
          <w:sz w:val="20"/>
          <w:szCs w:val="20"/>
        </w:rPr>
      </w:pPr>
      <w:r w:rsidRPr="003939F1">
        <w:rPr>
          <w:rFonts w:ascii="Arial" w:hAnsi="Arial" w:cs="Arial"/>
          <w:sz w:val="20"/>
          <w:szCs w:val="20"/>
        </w:rPr>
        <w:t xml:space="preserve">C) </w:t>
      </w:r>
      <w:r w:rsidRPr="003939F1">
        <w:rPr>
          <w:rFonts w:ascii="Arial" w:hAnsi="Arial" w:cs="Arial"/>
          <w:sz w:val="20"/>
          <w:szCs w:val="20"/>
          <w:u w:val="single"/>
        </w:rPr>
        <w:t>Faux</w:t>
      </w:r>
      <w:r w:rsidRPr="003939F1">
        <w:rPr>
          <w:rFonts w:ascii="Arial" w:hAnsi="Arial" w:cs="Arial"/>
          <w:sz w:val="20"/>
          <w:szCs w:val="20"/>
        </w:rPr>
        <w:t xml:space="preserve"> : la progestérone est synthétisée dans le placenta et est ensuite dirigée vers le fœtus et la mère. </w:t>
      </w:r>
    </w:p>
    <w:p w14:paraId="10E8804C" w14:textId="3E1D7BDE" w:rsidR="00027E6D" w:rsidRDefault="003939F1" w:rsidP="003939F1">
      <w:pPr>
        <w:pStyle w:val="Sansinterligne"/>
        <w:rPr>
          <w:rFonts w:ascii="Arial" w:hAnsi="Arial" w:cs="Arial"/>
          <w:sz w:val="20"/>
          <w:szCs w:val="20"/>
        </w:rPr>
      </w:pPr>
      <w:r w:rsidRPr="003939F1">
        <w:rPr>
          <w:rFonts w:ascii="Arial" w:hAnsi="Arial" w:cs="Arial"/>
          <w:sz w:val="20"/>
          <w:szCs w:val="20"/>
        </w:rPr>
        <w:t xml:space="preserve">D) </w:t>
      </w:r>
      <w:r w:rsidRPr="003939F1">
        <w:rPr>
          <w:rFonts w:ascii="Arial" w:hAnsi="Arial" w:cs="Arial"/>
          <w:sz w:val="20"/>
          <w:szCs w:val="20"/>
          <w:u w:val="single"/>
        </w:rPr>
        <w:t>Faux</w:t>
      </w:r>
      <w:r w:rsidRPr="003939F1">
        <w:rPr>
          <w:rFonts w:ascii="Arial" w:hAnsi="Arial" w:cs="Arial"/>
          <w:sz w:val="20"/>
          <w:szCs w:val="20"/>
        </w:rPr>
        <w:t xml:space="preserve"> : c’est l’inverse : la S DHEA est transformée en DHEA par</w:t>
      </w:r>
      <w:r>
        <w:rPr>
          <w:rFonts w:ascii="Arial" w:hAnsi="Arial" w:cs="Arial"/>
          <w:sz w:val="20"/>
          <w:szCs w:val="20"/>
        </w:rPr>
        <w:t xml:space="preserve"> la stéroïde </w:t>
      </w:r>
      <w:proofErr w:type="spellStart"/>
      <w:r>
        <w:rPr>
          <w:rFonts w:ascii="Arial" w:hAnsi="Arial" w:cs="Arial"/>
          <w:sz w:val="20"/>
          <w:szCs w:val="20"/>
        </w:rPr>
        <w:t>sulfatase</w:t>
      </w:r>
      <w:proofErr w:type="spellEnd"/>
    </w:p>
    <w:p w14:paraId="19CF19F7" w14:textId="77777777" w:rsidR="003939F1" w:rsidRDefault="003939F1" w:rsidP="000D198F">
      <w:pPr>
        <w:pStyle w:val="Sansinterligne"/>
        <w:rPr>
          <w:rFonts w:ascii="Arial" w:hAnsi="Arial" w:cs="Arial"/>
          <w:sz w:val="20"/>
          <w:szCs w:val="20"/>
        </w:rPr>
      </w:pPr>
    </w:p>
    <w:p w14:paraId="766334D6" w14:textId="2C79353D" w:rsidR="00027E6D" w:rsidRPr="00B014DA" w:rsidRDefault="00027E6D" w:rsidP="00027E6D">
      <w:pPr>
        <w:spacing w:after="0"/>
        <w:contextualSpacing/>
        <w:rPr>
          <w:rFonts w:ascii="Arial" w:eastAsia="Times New Roman" w:hAnsi="Arial" w:cs="Arial"/>
          <w:b/>
          <w:sz w:val="20"/>
          <w:szCs w:val="20"/>
          <w:u w:val="single" w:color="0070C0"/>
        </w:rPr>
      </w:pPr>
      <w:r>
        <w:rPr>
          <w:rFonts w:ascii="Arial" w:eastAsia="Times New Roman" w:hAnsi="Arial" w:cs="Arial"/>
          <w:b/>
          <w:color w:val="0070C0"/>
          <w:sz w:val="20"/>
          <w:szCs w:val="20"/>
          <w:u w:val="single" w:color="0070C0"/>
        </w:rPr>
        <w:t>2014-2015</w:t>
      </w:r>
      <w:proofErr w:type="gramStart"/>
      <w:r w:rsidRPr="00B014DA">
        <w:rPr>
          <w:rFonts w:ascii="Arial" w:eastAsia="Times New Roman" w:hAnsi="Arial" w:cs="Arial"/>
          <w:b/>
          <w:color w:val="FFFFFF" w:themeColor="background1"/>
          <w:sz w:val="20"/>
          <w:szCs w:val="20"/>
          <w:u w:val="single" w:color="0070C0"/>
        </w:rPr>
        <w:t>,,,,,,,,,,,,,,,,,,,,,,,,,,,,,,,,,,,,,,,,,,,,,,,,,,,,,,,,,,,,,,,,,,,,,,,,,,,,,,,,,,,,,,,,,,,,,,,,,,,,,,,,,,,,,,,,,,,,</w:t>
      </w:r>
      <w:r>
        <w:rPr>
          <w:rFonts w:ascii="Arial" w:eastAsia="Times New Roman" w:hAnsi="Arial" w:cs="Arial"/>
          <w:b/>
          <w:color w:val="FFFFFF" w:themeColor="background1"/>
          <w:sz w:val="20"/>
          <w:szCs w:val="20"/>
          <w:u w:val="single" w:color="0070C0"/>
        </w:rPr>
        <w:t>,,,,,,,,,,,,,,,,,,,,,,,,,,,,,,</w:t>
      </w:r>
      <w:r w:rsidRPr="00B014DA">
        <w:rPr>
          <w:rFonts w:ascii="Arial" w:eastAsia="Times New Roman" w:hAnsi="Arial" w:cs="Arial"/>
          <w:b/>
          <w:color w:val="FFFFFF" w:themeColor="background1"/>
          <w:sz w:val="20"/>
          <w:szCs w:val="20"/>
          <w:u w:val="single" w:color="0070C0"/>
        </w:rPr>
        <w:t>,,,,,,,,,,,,,,,,,,,,,,,,</w:t>
      </w:r>
      <w:proofErr w:type="gramEnd"/>
      <w:r w:rsidRPr="00B014DA">
        <w:rPr>
          <w:rFonts w:ascii="Arial" w:eastAsia="Times New Roman" w:hAnsi="Arial" w:cs="Arial"/>
          <w:b/>
          <w:color w:val="FFFFFF" w:themeColor="background1"/>
          <w:sz w:val="20"/>
          <w:szCs w:val="20"/>
          <w:u w:val="single" w:color="0070C0"/>
        </w:rPr>
        <w:t xml:space="preserve"> </w:t>
      </w:r>
      <w:r w:rsidRPr="00B014DA">
        <w:rPr>
          <w:rFonts w:ascii="Arial" w:eastAsia="Times New Roman" w:hAnsi="Arial" w:cs="Arial"/>
          <w:b/>
          <w:sz w:val="20"/>
          <w:szCs w:val="20"/>
          <w:u w:val="single" w:color="0070C0"/>
        </w:rPr>
        <w:t xml:space="preserve"> </w:t>
      </w:r>
    </w:p>
    <w:p w14:paraId="62CD00D4" w14:textId="71E84E9F" w:rsidR="00F94352" w:rsidRPr="0090424A" w:rsidRDefault="00F94352" w:rsidP="00F94352">
      <w:pPr>
        <w:pStyle w:val="Sansinterligne"/>
        <w:rPr>
          <w:rFonts w:ascii="Arial" w:hAnsi="Arial" w:cs="Arial"/>
          <w:b/>
          <w:sz w:val="20"/>
          <w:szCs w:val="20"/>
        </w:rPr>
      </w:pPr>
      <w:r w:rsidRPr="0090424A">
        <w:rPr>
          <w:rFonts w:ascii="Arial" w:hAnsi="Arial" w:cs="Arial"/>
          <w:b/>
          <w:sz w:val="20"/>
          <w:szCs w:val="20"/>
          <w:u w:val="single"/>
        </w:rPr>
        <w:t>QCM 1</w:t>
      </w:r>
      <w:r w:rsidRPr="0090424A">
        <w:rPr>
          <w:rFonts w:ascii="Arial" w:hAnsi="Arial" w:cs="Arial"/>
          <w:b/>
          <w:sz w:val="20"/>
          <w:szCs w:val="20"/>
        </w:rPr>
        <w:t xml:space="preserve"> : ABCD   </w:t>
      </w:r>
    </w:p>
    <w:p w14:paraId="5CC6762D" w14:textId="77777777" w:rsidR="00F94352" w:rsidRDefault="00F94352" w:rsidP="00F94352">
      <w:pPr>
        <w:pStyle w:val="Sansinterligne"/>
        <w:rPr>
          <w:rFonts w:ascii="Arial" w:hAnsi="Arial" w:cs="Arial"/>
          <w:sz w:val="20"/>
          <w:szCs w:val="20"/>
        </w:rPr>
      </w:pPr>
    </w:p>
    <w:p w14:paraId="781D3068" w14:textId="77777777" w:rsidR="00F94352" w:rsidRPr="0090424A" w:rsidRDefault="00F94352" w:rsidP="00F94352">
      <w:pPr>
        <w:pStyle w:val="Sansinterligne"/>
        <w:rPr>
          <w:rFonts w:ascii="Arial" w:hAnsi="Arial" w:cs="Arial"/>
          <w:b/>
          <w:sz w:val="20"/>
          <w:szCs w:val="20"/>
        </w:rPr>
      </w:pPr>
      <w:r w:rsidRPr="0090424A">
        <w:rPr>
          <w:rFonts w:ascii="Arial" w:hAnsi="Arial" w:cs="Arial"/>
          <w:b/>
          <w:sz w:val="20"/>
          <w:szCs w:val="20"/>
          <w:u w:val="single"/>
        </w:rPr>
        <w:t>QCM 2</w:t>
      </w:r>
      <w:r w:rsidRPr="0090424A">
        <w:rPr>
          <w:rFonts w:ascii="Arial" w:hAnsi="Arial" w:cs="Arial"/>
          <w:b/>
          <w:sz w:val="20"/>
          <w:szCs w:val="20"/>
        </w:rPr>
        <w:t xml:space="preserve"> : CD </w:t>
      </w:r>
    </w:p>
    <w:p w14:paraId="5AA94D59" w14:textId="77777777" w:rsidR="00F94352" w:rsidRDefault="00F94352" w:rsidP="00F94352">
      <w:pPr>
        <w:pStyle w:val="Sansinterligne"/>
        <w:rPr>
          <w:rFonts w:ascii="Arial" w:hAnsi="Arial" w:cs="Arial"/>
          <w:sz w:val="20"/>
          <w:szCs w:val="20"/>
        </w:rPr>
      </w:pPr>
      <w:r w:rsidRPr="00F94352">
        <w:rPr>
          <w:rFonts w:ascii="Arial" w:hAnsi="Arial" w:cs="Arial"/>
          <w:sz w:val="20"/>
          <w:szCs w:val="20"/>
        </w:rPr>
        <w:t xml:space="preserve">A) </w:t>
      </w:r>
      <w:r w:rsidRPr="0090424A">
        <w:rPr>
          <w:rFonts w:ascii="Arial" w:hAnsi="Arial" w:cs="Arial"/>
          <w:sz w:val="20"/>
          <w:szCs w:val="20"/>
          <w:u w:val="single"/>
        </w:rPr>
        <w:t>Faux</w:t>
      </w:r>
      <w:r w:rsidRPr="00F94352">
        <w:rPr>
          <w:rFonts w:ascii="Arial" w:hAnsi="Arial" w:cs="Arial"/>
          <w:sz w:val="20"/>
          <w:szCs w:val="20"/>
        </w:rPr>
        <w:t xml:space="preserve"> : La hCG est synthétisée dès le 7e jour après la FÉCONDATION donc à partir de l’implantation ! Le reste de l’item est vrai </w:t>
      </w:r>
    </w:p>
    <w:p w14:paraId="7A01062D" w14:textId="77777777" w:rsidR="00F94352" w:rsidRDefault="00F94352" w:rsidP="00F94352">
      <w:pPr>
        <w:pStyle w:val="Sansinterligne"/>
        <w:rPr>
          <w:rFonts w:ascii="Arial" w:hAnsi="Arial" w:cs="Arial"/>
          <w:sz w:val="20"/>
          <w:szCs w:val="20"/>
        </w:rPr>
      </w:pPr>
      <w:r w:rsidRPr="00F94352">
        <w:rPr>
          <w:rFonts w:ascii="Arial" w:hAnsi="Arial" w:cs="Arial"/>
          <w:sz w:val="20"/>
          <w:szCs w:val="20"/>
        </w:rPr>
        <w:t xml:space="preserve">B) </w:t>
      </w:r>
      <w:r w:rsidRPr="0090424A">
        <w:rPr>
          <w:rFonts w:ascii="Arial" w:hAnsi="Arial" w:cs="Arial"/>
          <w:sz w:val="20"/>
          <w:szCs w:val="20"/>
          <w:u w:val="single"/>
        </w:rPr>
        <w:t>Faux</w:t>
      </w:r>
      <w:r w:rsidRPr="00F94352">
        <w:rPr>
          <w:rFonts w:ascii="Arial" w:hAnsi="Arial" w:cs="Arial"/>
          <w:sz w:val="20"/>
          <w:szCs w:val="20"/>
        </w:rPr>
        <w:t xml:space="preserve"> : c’est la hCG qui est anormale en cas d’anomalie chromosomique ! </w:t>
      </w:r>
    </w:p>
    <w:p w14:paraId="62177913" w14:textId="77777777" w:rsidR="00F94352" w:rsidRDefault="00F94352" w:rsidP="00F94352">
      <w:pPr>
        <w:pStyle w:val="Sansinterligne"/>
        <w:rPr>
          <w:rFonts w:ascii="Arial" w:hAnsi="Arial" w:cs="Arial"/>
          <w:sz w:val="20"/>
          <w:szCs w:val="20"/>
        </w:rPr>
      </w:pPr>
      <w:r w:rsidRPr="00F94352">
        <w:rPr>
          <w:rFonts w:ascii="Arial" w:hAnsi="Arial" w:cs="Arial"/>
          <w:sz w:val="20"/>
          <w:szCs w:val="20"/>
        </w:rPr>
        <w:t xml:space="preserve">C) </w:t>
      </w:r>
      <w:r w:rsidRPr="0090424A">
        <w:rPr>
          <w:rFonts w:ascii="Arial" w:hAnsi="Arial" w:cs="Arial"/>
          <w:sz w:val="20"/>
          <w:szCs w:val="20"/>
          <w:u w:val="single"/>
        </w:rPr>
        <w:t xml:space="preserve">Vrai </w:t>
      </w:r>
    </w:p>
    <w:p w14:paraId="6DA59FD4" w14:textId="60FF5E4B" w:rsidR="00F94352" w:rsidRPr="00F94352" w:rsidRDefault="00F94352" w:rsidP="00F94352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D) </w:t>
      </w:r>
      <w:r w:rsidRPr="0090424A">
        <w:rPr>
          <w:rFonts w:ascii="Arial" w:hAnsi="Arial" w:cs="Arial"/>
          <w:sz w:val="20"/>
          <w:szCs w:val="20"/>
          <w:u w:val="single"/>
        </w:rPr>
        <w:t xml:space="preserve">Vrai </w:t>
      </w:r>
      <w:r w:rsidRPr="0090424A">
        <w:rPr>
          <w:rFonts w:ascii="Arial" w:hAnsi="Arial" w:cs="Arial"/>
          <w:sz w:val="20"/>
          <w:szCs w:val="20"/>
          <w:u w:val="single"/>
        </w:rPr>
        <w:t xml:space="preserve">  </w:t>
      </w:r>
    </w:p>
    <w:p w14:paraId="44B08FBD" w14:textId="77777777" w:rsidR="00F94352" w:rsidRDefault="00F94352" w:rsidP="00F94352">
      <w:pPr>
        <w:pStyle w:val="Sansinterligne"/>
        <w:rPr>
          <w:rFonts w:ascii="Arial" w:hAnsi="Arial" w:cs="Arial"/>
          <w:sz w:val="20"/>
          <w:szCs w:val="20"/>
        </w:rPr>
      </w:pPr>
    </w:p>
    <w:p w14:paraId="3FD13DAF" w14:textId="77777777" w:rsidR="00F94352" w:rsidRPr="0090424A" w:rsidRDefault="00F94352" w:rsidP="00F94352">
      <w:pPr>
        <w:pStyle w:val="Sansinterligne"/>
        <w:rPr>
          <w:rFonts w:ascii="Arial" w:hAnsi="Arial" w:cs="Arial"/>
          <w:b/>
          <w:sz w:val="20"/>
          <w:szCs w:val="20"/>
        </w:rPr>
      </w:pPr>
      <w:r w:rsidRPr="0090424A">
        <w:rPr>
          <w:rFonts w:ascii="Arial" w:hAnsi="Arial" w:cs="Arial"/>
          <w:b/>
          <w:sz w:val="20"/>
          <w:szCs w:val="20"/>
          <w:u w:val="single"/>
        </w:rPr>
        <w:t>QCM 3</w:t>
      </w:r>
      <w:r w:rsidRPr="0090424A">
        <w:rPr>
          <w:rFonts w:ascii="Arial" w:hAnsi="Arial" w:cs="Arial"/>
          <w:b/>
          <w:sz w:val="20"/>
          <w:szCs w:val="20"/>
        </w:rPr>
        <w:t xml:space="preserve"> : BC </w:t>
      </w:r>
    </w:p>
    <w:p w14:paraId="5ED41045" w14:textId="77777777" w:rsidR="00F94352" w:rsidRDefault="00F94352" w:rsidP="00F94352">
      <w:pPr>
        <w:pStyle w:val="Sansinterligne"/>
        <w:rPr>
          <w:rFonts w:ascii="Arial" w:hAnsi="Arial" w:cs="Arial"/>
          <w:sz w:val="20"/>
          <w:szCs w:val="20"/>
        </w:rPr>
      </w:pPr>
      <w:r w:rsidRPr="00F94352">
        <w:rPr>
          <w:rFonts w:ascii="Arial" w:hAnsi="Arial" w:cs="Arial"/>
          <w:sz w:val="20"/>
          <w:szCs w:val="20"/>
        </w:rPr>
        <w:t xml:space="preserve">A) </w:t>
      </w:r>
      <w:r w:rsidRPr="0090424A">
        <w:rPr>
          <w:rFonts w:ascii="Arial" w:hAnsi="Arial" w:cs="Arial"/>
          <w:sz w:val="20"/>
          <w:szCs w:val="20"/>
          <w:u w:val="single"/>
        </w:rPr>
        <w:t>Faux</w:t>
      </w:r>
      <w:r w:rsidRPr="00F94352">
        <w:rPr>
          <w:rFonts w:ascii="Arial" w:hAnsi="Arial" w:cs="Arial"/>
          <w:sz w:val="20"/>
          <w:szCs w:val="20"/>
        </w:rPr>
        <w:t xml:space="preserve"> : fonction endocrine uniquement ! Le placenta ne sécrète pas à l’extérieur de l’organisme </w:t>
      </w:r>
    </w:p>
    <w:p w14:paraId="42BCA2C8" w14:textId="77777777" w:rsidR="0090424A" w:rsidRDefault="00F94352" w:rsidP="00F94352">
      <w:pPr>
        <w:pStyle w:val="Sansinterligne"/>
        <w:rPr>
          <w:rFonts w:ascii="Arial" w:hAnsi="Arial" w:cs="Arial"/>
          <w:sz w:val="20"/>
          <w:szCs w:val="20"/>
        </w:rPr>
      </w:pPr>
      <w:r w:rsidRPr="00F94352">
        <w:rPr>
          <w:rFonts w:ascii="Arial" w:hAnsi="Arial" w:cs="Arial"/>
          <w:sz w:val="20"/>
          <w:szCs w:val="20"/>
        </w:rPr>
        <w:t xml:space="preserve">B) </w:t>
      </w:r>
      <w:r w:rsidRPr="0090424A">
        <w:rPr>
          <w:rFonts w:ascii="Arial" w:hAnsi="Arial" w:cs="Arial"/>
          <w:sz w:val="20"/>
          <w:szCs w:val="20"/>
          <w:u w:val="single"/>
        </w:rPr>
        <w:t xml:space="preserve">Vrai </w:t>
      </w:r>
    </w:p>
    <w:p w14:paraId="5AE8C8D1" w14:textId="77777777" w:rsidR="0090424A" w:rsidRDefault="00F94352" w:rsidP="00F94352">
      <w:pPr>
        <w:pStyle w:val="Sansinterligne"/>
        <w:rPr>
          <w:rFonts w:ascii="Arial" w:hAnsi="Arial" w:cs="Arial"/>
          <w:sz w:val="20"/>
          <w:szCs w:val="20"/>
        </w:rPr>
      </w:pPr>
      <w:r w:rsidRPr="00F94352">
        <w:rPr>
          <w:rFonts w:ascii="Arial" w:hAnsi="Arial" w:cs="Arial"/>
          <w:sz w:val="20"/>
          <w:szCs w:val="20"/>
        </w:rPr>
        <w:t xml:space="preserve">C) </w:t>
      </w:r>
      <w:r w:rsidRPr="0090424A">
        <w:rPr>
          <w:rFonts w:ascii="Arial" w:hAnsi="Arial" w:cs="Arial"/>
          <w:sz w:val="20"/>
          <w:szCs w:val="20"/>
          <w:u w:val="single"/>
        </w:rPr>
        <w:t xml:space="preserve">Vrai </w:t>
      </w:r>
    </w:p>
    <w:p w14:paraId="05F1678E" w14:textId="017FC447" w:rsidR="00F94352" w:rsidRPr="00F94352" w:rsidRDefault="00F94352" w:rsidP="00F94352">
      <w:pPr>
        <w:pStyle w:val="Sansinterligne"/>
        <w:rPr>
          <w:rFonts w:ascii="Arial" w:hAnsi="Arial" w:cs="Arial"/>
          <w:sz w:val="20"/>
          <w:szCs w:val="20"/>
        </w:rPr>
      </w:pPr>
      <w:r w:rsidRPr="00F94352">
        <w:rPr>
          <w:rFonts w:ascii="Arial" w:hAnsi="Arial" w:cs="Arial"/>
          <w:sz w:val="20"/>
          <w:szCs w:val="20"/>
        </w:rPr>
        <w:t xml:space="preserve">D) </w:t>
      </w:r>
      <w:r w:rsidRPr="0090424A">
        <w:rPr>
          <w:rFonts w:ascii="Arial" w:hAnsi="Arial" w:cs="Arial"/>
          <w:sz w:val="20"/>
          <w:szCs w:val="20"/>
          <w:u w:val="single"/>
        </w:rPr>
        <w:t>Faux</w:t>
      </w:r>
      <w:r w:rsidRPr="00F94352">
        <w:rPr>
          <w:rFonts w:ascii="Arial" w:hAnsi="Arial" w:cs="Arial"/>
          <w:sz w:val="20"/>
          <w:szCs w:val="20"/>
        </w:rPr>
        <w:t xml:space="preserve"> : Les hormones stéroïdes diffusent facilement </w:t>
      </w:r>
    </w:p>
    <w:p w14:paraId="44871502" w14:textId="77777777" w:rsidR="00F94352" w:rsidRDefault="00F94352" w:rsidP="00F94352">
      <w:pPr>
        <w:pStyle w:val="Sansinterligne"/>
        <w:rPr>
          <w:rFonts w:ascii="Arial" w:hAnsi="Arial" w:cs="Arial"/>
          <w:sz w:val="20"/>
          <w:szCs w:val="20"/>
        </w:rPr>
      </w:pPr>
    </w:p>
    <w:p w14:paraId="1D999024" w14:textId="77777777" w:rsidR="0090424A" w:rsidRPr="0090424A" w:rsidRDefault="00F94352" w:rsidP="00F94352">
      <w:pPr>
        <w:pStyle w:val="Sansinterligne"/>
        <w:rPr>
          <w:rFonts w:ascii="Arial" w:hAnsi="Arial" w:cs="Arial"/>
          <w:b/>
          <w:sz w:val="20"/>
          <w:szCs w:val="20"/>
        </w:rPr>
      </w:pPr>
      <w:r w:rsidRPr="0090424A">
        <w:rPr>
          <w:rFonts w:ascii="Arial" w:hAnsi="Arial" w:cs="Arial"/>
          <w:b/>
          <w:sz w:val="20"/>
          <w:szCs w:val="20"/>
          <w:u w:val="single"/>
        </w:rPr>
        <w:t>QCM 4</w:t>
      </w:r>
      <w:r w:rsidRPr="0090424A">
        <w:rPr>
          <w:rFonts w:ascii="Arial" w:hAnsi="Arial" w:cs="Arial"/>
          <w:b/>
          <w:sz w:val="20"/>
          <w:szCs w:val="20"/>
        </w:rPr>
        <w:t xml:space="preserve"> : D </w:t>
      </w:r>
    </w:p>
    <w:p w14:paraId="3090C572" w14:textId="77777777" w:rsidR="0090424A" w:rsidRDefault="00F94352" w:rsidP="00F94352">
      <w:pPr>
        <w:pStyle w:val="Sansinterligne"/>
        <w:rPr>
          <w:rFonts w:ascii="Arial" w:hAnsi="Arial" w:cs="Arial"/>
          <w:sz w:val="20"/>
          <w:szCs w:val="20"/>
        </w:rPr>
      </w:pPr>
      <w:r w:rsidRPr="00F94352">
        <w:rPr>
          <w:rFonts w:ascii="Arial" w:hAnsi="Arial" w:cs="Arial"/>
          <w:sz w:val="20"/>
          <w:szCs w:val="20"/>
        </w:rPr>
        <w:t xml:space="preserve">A) </w:t>
      </w:r>
      <w:r w:rsidRPr="0090424A">
        <w:rPr>
          <w:rFonts w:ascii="Arial" w:hAnsi="Arial" w:cs="Arial"/>
          <w:sz w:val="20"/>
          <w:szCs w:val="20"/>
          <w:u w:val="single"/>
        </w:rPr>
        <w:t xml:space="preserve">Faux </w:t>
      </w:r>
      <w:r w:rsidRPr="00F94352">
        <w:rPr>
          <w:rFonts w:ascii="Arial" w:hAnsi="Arial" w:cs="Arial"/>
          <w:sz w:val="20"/>
          <w:szCs w:val="20"/>
        </w:rPr>
        <w:t xml:space="preserve">: 3 hormones protéiques placentaires = hCG, </w:t>
      </w:r>
      <w:proofErr w:type="spellStart"/>
      <w:r w:rsidRPr="00F94352">
        <w:rPr>
          <w:rFonts w:ascii="Arial" w:hAnsi="Arial" w:cs="Arial"/>
          <w:sz w:val="20"/>
          <w:szCs w:val="20"/>
        </w:rPr>
        <w:t>hPL</w:t>
      </w:r>
      <w:proofErr w:type="spellEnd"/>
      <w:r w:rsidRPr="00F94352">
        <w:rPr>
          <w:rFonts w:ascii="Arial" w:hAnsi="Arial" w:cs="Arial"/>
          <w:sz w:val="20"/>
          <w:szCs w:val="20"/>
        </w:rPr>
        <w:t xml:space="preserve">=hCS et GHP ! Ne vous laissez pas embrouiller ! </w:t>
      </w:r>
    </w:p>
    <w:p w14:paraId="0D3DD548" w14:textId="3CF37547" w:rsidR="00F94352" w:rsidRDefault="00F94352" w:rsidP="00F94352">
      <w:pPr>
        <w:pStyle w:val="Sansinterligne"/>
        <w:rPr>
          <w:rFonts w:ascii="Arial" w:hAnsi="Arial" w:cs="Arial"/>
          <w:sz w:val="20"/>
          <w:szCs w:val="20"/>
        </w:rPr>
      </w:pPr>
      <w:r w:rsidRPr="00F94352">
        <w:rPr>
          <w:rFonts w:ascii="Arial" w:hAnsi="Arial" w:cs="Arial"/>
          <w:sz w:val="20"/>
          <w:szCs w:val="20"/>
        </w:rPr>
        <w:t xml:space="preserve">B) </w:t>
      </w:r>
      <w:r w:rsidRPr="0090424A">
        <w:rPr>
          <w:rFonts w:ascii="Arial" w:hAnsi="Arial" w:cs="Arial"/>
          <w:sz w:val="20"/>
          <w:szCs w:val="20"/>
          <w:u w:val="single"/>
        </w:rPr>
        <w:t xml:space="preserve">Faux </w:t>
      </w:r>
      <w:r w:rsidRPr="00F94352">
        <w:rPr>
          <w:rFonts w:ascii="Arial" w:hAnsi="Arial" w:cs="Arial"/>
          <w:sz w:val="20"/>
          <w:szCs w:val="20"/>
        </w:rPr>
        <w:t xml:space="preserve">: la majorité des hormones polypeptidiques placentaires sont sécrétées dans la circulation MATERNELLE </w:t>
      </w:r>
    </w:p>
    <w:p w14:paraId="62E6F23B" w14:textId="77777777" w:rsidR="0090424A" w:rsidRDefault="00F94352" w:rsidP="00F94352">
      <w:pPr>
        <w:pStyle w:val="Sansinterligne"/>
        <w:rPr>
          <w:rFonts w:ascii="Arial" w:hAnsi="Arial" w:cs="Arial"/>
          <w:sz w:val="20"/>
          <w:szCs w:val="20"/>
        </w:rPr>
      </w:pPr>
      <w:r w:rsidRPr="00F94352">
        <w:rPr>
          <w:rFonts w:ascii="Arial" w:hAnsi="Arial" w:cs="Arial"/>
          <w:sz w:val="20"/>
          <w:szCs w:val="20"/>
        </w:rPr>
        <w:t xml:space="preserve">C) </w:t>
      </w:r>
      <w:r w:rsidRPr="0090424A">
        <w:rPr>
          <w:rFonts w:ascii="Arial" w:hAnsi="Arial" w:cs="Arial"/>
          <w:sz w:val="20"/>
          <w:szCs w:val="20"/>
          <w:u w:val="single"/>
        </w:rPr>
        <w:t>Faux</w:t>
      </w:r>
      <w:r w:rsidRPr="00F94352">
        <w:rPr>
          <w:rFonts w:ascii="Arial" w:hAnsi="Arial" w:cs="Arial"/>
          <w:sz w:val="20"/>
          <w:szCs w:val="20"/>
        </w:rPr>
        <w:t xml:space="preserve"> : la sous-unité alpha est commune à FSH, LH et TSH (et pas </w:t>
      </w:r>
      <w:proofErr w:type="spellStart"/>
      <w:r w:rsidRPr="00F94352">
        <w:rPr>
          <w:rFonts w:ascii="Arial" w:hAnsi="Arial" w:cs="Arial"/>
          <w:sz w:val="20"/>
          <w:szCs w:val="20"/>
        </w:rPr>
        <w:t>hPL</w:t>
      </w:r>
      <w:proofErr w:type="spellEnd"/>
      <w:r w:rsidRPr="00F94352">
        <w:rPr>
          <w:rFonts w:ascii="Arial" w:hAnsi="Arial" w:cs="Arial"/>
          <w:sz w:val="20"/>
          <w:szCs w:val="20"/>
        </w:rPr>
        <w:t xml:space="preserve">) </w:t>
      </w:r>
    </w:p>
    <w:p w14:paraId="191E567B" w14:textId="1A2BB643" w:rsidR="00F94352" w:rsidRPr="00F94352" w:rsidRDefault="0090424A" w:rsidP="00F94352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D) </w:t>
      </w:r>
      <w:r w:rsidRPr="0090424A">
        <w:rPr>
          <w:rFonts w:ascii="Arial" w:hAnsi="Arial" w:cs="Arial"/>
          <w:sz w:val="20"/>
          <w:szCs w:val="20"/>
          <w:u w:val="single"/>
        </w:rPr>
        <w:t xml:space="preserve">Vrai </w:t>
      </w:r>
    </w:p>
    <w:p w14:paraId="6630FCB6" w14:textId="77777777" w:rsidR="00F94352" w:rsidRPr="0090424A" w:rsidRDefault="00F94352" w:rsidP="00F94352">
      <w:pPr>
        <w:pStyle w:val="Sansinterligne"/>
        <w:rPr>
          <w:rFonts w:ascii="Arial" w:hAnsi="Arial" w:cs="Arial"/>
          <w:b/>
          <w:sz w:val="20"/>
          <w:szCs w:val="20"/>
        </w:rPr>
      </w:pPr>
    </w:p>
    <w:p w14:paraId="19FBFB4A" w14:textId="77777777" w:rsidR="0090424A" w:rsidRPr="0090424A" w:rsidRDefault="00F94352" w:rsidP="00F94352">
      <w:pPr>
        <w:pStyle w:val="Sansinterligne"/>
        <w:rPr>
          <w:rFonts w:ascii="Arial" w:hAnsi="Arial" w:cs="Arial"/>
          <w:b/>
          <w:sz w:val="20"/>
          <w:szCs w:val="20"/>
        </w:rPr>
      </w:pPr>
      <w:r w:rsidRPr="0090424A">
        <w:rPr>
          <w:rFonts w:ascii="Arial" w:hAnsi="Arial" w:cs="Arial"/>
          <w:b/>
          <w:sz w:val="20"/>
          <w:szCs w:val="20"/>
          <w:u w:val="single"/>
        </w:rPr>
        <w:t>QCM 5</w:t>
      </w:r>
      <w:r w:rsidRPr="0090424A">
        <w:rPr>
          <w:rFonts w:ascii="Arial" w:hAnsi="Arial" w:cs="Arial"/>
          <w:b/>
          <w:sz w:val="20"/>
          <w:szCs w:val="20"/>
        </w:rPr>
        <w:t xml:space="preserve"> : ACD </w:t>
      </w:r>
    </w:p>
    <w:p w14:paraId="2F522B0D" w14:textId="77777777" w:rsidR="0090424A" w:rsidRDefault="00F94352" w:rsidP="00F94352">
      <w:pPr>
        <w:pStyle w:val="Sansinterligne"/>
        <w:rPr>
          <w:rFonts w:ascii="Arial" w:hAnsi="Arial" w:cs="Arial"/>
          <w:sz w:val="20"/>
          <w:szCs w:val="20"/>
        </w:rPr>
      </w:pPr>
      <w:r w:rsidRPr="00F94352">
        <w:rPr>
          <w:rFonts w:ascii="Arial" w:hAnsi="Arial" w:cs="Arial"/>
          <w:sz w:val="20"/>
          <w:szCs w:val="20"/>
        </w:rPr>
        <w:t xml:space="preserve">A) </w:t>
      </w:r>
      <w:r w:rsidRPr="0090424A">
        <w:rPr>
          <w:rFonts w:ascii="Arial" w:hAnsi="Arial" w:cs="Arial"/>
          <w:sz w:val="20"/>
          <w:szCs w:val="20"/>
          <w:u w:val="single"/>
        </w:rPr>
        <w:t xml:space="preserve">Vrai </w:t>
      </w:r>
    </w:p>
    <w:p w14:paraId="06E8122E" w14:textId="77777777" w:rsidR="0090424A" w:rsidRDefault="00F94352" w:rsidP="00F94352">
      <w:pPr>
        <w:pStyle w:val="Sansinterligne"/>
        <w:rPr>
          <w:rFonts w:ascii="Arial" w:hAnsi="Arial" w:cs="Arial"/>
          <w:sz w:val="20"/>
          <w:szCs w:val="20"/>
        </w:rPr>
      </w:pPr>
      <w:r w:rsidRPr="00F94352">
        <w:rPr>
          <w:rFonts w:ascii="Arial" w:hAnsi="Arial" w:cs="Arial"/>
          <w:sz w:val="20"/>
          <w:szCs w:val="20"/>
        </w:rPr>
        <w:t xml:space="preserve">B) </w:t>
      </w:r>
      <w:r w:rsidRPr="0090424A">
        <w:rPr>
          <w:rFonts w:ascii="Arial" w:hAnsi="Arial" w:cs="Arial"/>
          <w:sz w:val="20"/>
          <w:szCs w:val="20"/>
          <w:u w:val="single"/>
        </w:rPr>
        <w:t xml:space="preserve">Faux </w:t>
      </w:r>
      <w:r w:rsidRPr="00F94352">
        <w:rPr>
          <w:rFonts w:ascii="Arial" w:hAnsi="Arial" w:cs="Arial"/>
          <w:sz w:val="20"/>
          <w:szCs w:val="20"/>
        </w:rPr>
        <w:t xml:space="preserve">: La P-450 17 α hydroxylase est une hormone fœtale et pas placentaire !! +++ </w:t>
      </w:r>
      <w:proofErr w:type="gramStart"/>
      <w:r w:rsidRPr="00F94352">
        <w:rPr>
          <w:rFonts w:ascii="Arial" w:hAnsi="Arial" w:cs="Arial"/>
          <w:sz w:val="20"/>
          <w:szCs w:val="20"/>
        </w:rPr>
        <w:t>c’est</w:t>
      </w:r>
      <w:proofErr w:type="gramEnd"/>
      <w:r w:rsidRPr="00F94352">
        <w:rPr>
          <w:rFonts w:ascii="Arial" w:hAnsi="Arial" w:cs="Arial"/>
          <w:sz w:val="20"/>
          <w:szCs w:val="20"/>
        </w:rPr>
        <w:t xml:space="preserve"> pour ça que le placenta est une glande endocrine incomplète </w:t>
      </w:r>
    </w:p>
    <w:p w14:paraId="08F1E0BC" w14:textId="77777777" w:rsidR="0090424A" w:rsidRDefault="00F94352" w:rsidP="00F94352">
      <w:pPr>
        <w:pStyle w:val="Sansinterligne"/>
        <w:rPr>
          <w:rFonts w:ascii="Arial" w:hAnsi="Arial" w:cs="Arial"/>
          <w:sz w:val="20"/>
          <w:szCs w:val="20"/>
        </w:rPr>
      </w:pPr>
      <w:r w:rsidRPr="00F94352">
        <w:rPr>
          <w:rFonts w:ascii="Arial" w:hAnsi="Arial" w:cs="Arial"/>
          <w:sz w:val="20"/>
          <w:szCs w:val="20"/>
        </w:rPr>
        <w:t xml:space="preserve">C) </w:t>
      </w:r>
      <w:r w:rsidRPr="0090424A">
        <w:rPr>
          <w:rFonts w:ascii="Arial" w:hAnsi="Arial" w:cs="Arial"/>
          <w:sz w:val="20"/>
          <w:szCs w:val="20"/>
          <w:u w:val="single"/>
        </w:rPr>
        <w:t>Vrai</w:t>
      </w:r>
      <w:r w:rsidRPr="00F94352">
        <w:rPr>
          <w:rFonts w:ascii="Arial" w:hAnsi="Arial" w:cs="Arial"/>
          <w:sz w:val="20"/>
          <w:szCs w:val="20"/>
        </w:rPr>
        <w:t xml:space="preserve"> : il s’agit de l’aromatase </w:t>
      </w:r>
    </w:p>
    <w:p w14:paraId="428EABD7" w14:textId="1007F98F" w:rsidR="00027E6D" w:rsidRPr="00F94352" w:rsidRDefault="0090424A" w:rsidP="00F94352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D) </w:t>
      </w:r>
      <w:r w:rsidRPr="0090424A">
        <w:rPr>
          <w:rFonts w:ascii="Arial" w:hAnsi="Arial" w:cs="Arial"/>
          <w:sz w:val="20"/>
          <w:szCs w:val="20"/>
          <w:u w:val="single"/>
        </w:rPr>
        <w:t xml:space="preserve">Vrai </w:t>
      </w:r>
    </w:p>
    <w:sectPr w:rsidR="00027E6D" w:rsidRPr="00F94352" w:rsidSect="00D46C01">
      <w:footerReference w:type="default" r:id="rId9"/>
      <w:pgSz w:w="11906" w:h="16838"/>
      <w:pgMar w:top="527" w:right="720" w:bottom="568" w:left="720" w:header="142" w:footer="2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E468565" w14:textId="77777777" w:rsidR="00167F75" w:rsidRDefault="00167F75" w:rsidP="00002F21">
      <w:pPr>
        <w:spacing w:after="0" w:line="240" w:lineRule="auto"/>
      </w:pPr>
      <w:r>
        <w:separator/>
      </w:r>
    </w:p>
  </w:endnote>
  <w:endnote w:type="continuationSeparator" w:id="0">
    <w:p w14:paraId="700BE07E" w14:textId="77777777" w:rsidR="00167F75" w:rsidRDefault="00167F75" w:rsidP="00002F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B2CC5C" w14:textId="2DEB3DAB" w:rsidR="00495917" w:rsidRDefault="00BC0A9C" w:rsidP="00CF5AD4">
    <w:pPr>
      <w:pStyle w:val="Pieddepage"/>
      <w:pBdr>
        <w:top w:val="single" w:sz="4" w:space="1" w:color="auto"/>
      </w:pBdr>
      <w:tabs>
        <w:tab w:val="clear" w:pos="4536"/>
        <w:tab w:val="clear" w:pos="9072"/>
        <w:tab w:val="center" w:pos="5387"/>
        <w:tab w:val="right" w:pos="10466"/>
      </w:tabs>
    </w:pPr>
    <w:r w:rsidRPr="00BC0A9C">
      <w:rPr>
        <w:b/>
      </w:rPr>
      <w:t>2015</w:t>
    </w:r>
    <w:r w:rsidR="00495917">
      <w:tab/>
    </w:r>
    <w:r w:rsidR="00495917" w:rsidRPr="00A55840">
      <w:rPr>
        <w:b/>
      </w:rPr>
      <w:t>Le tutorat est gratuit. Toute reproduction ou vente sont interdites.</w:t>
    </w:r>
    <w:r w:rsidR="00495917">
      <w:tab/>
    </w:r>
    <w:r w:rsidR="00495917" w:rsidRPr="00CF5AD4">
      <w:rPr>
        <w:b/>
      </w:rPr>
      <w:t xml:space="preserve">Page </w:t>
    </w:r>
    <w:r w:rsidR="00A224B7" w:rsidRPr="00CF5AD4">
      <w:rPr>
        <w:b/>
      </w:rPr>
      <w:fldChar w:fldCharType="begin"/>
    </w:r>
    <w:r w:rsidR="00495917" w:rsidRPr="00CF5AD4">
      <w:rPr>
        <w:b/>
      </w:rPr>
      <w:instrText>PAGE</w:instrText>
    </w:r>
    <w:r w:rsidR="00A224B7" w:rsidRPr="00CF5AD4">
      <w:rPr>
        <w:b/>
      </w:rPr>
      <w:fldChar w:fldCharType="separate"/>
    </w:r>
    <w:r w:rsidR="005D0D1C">
      <w:rPr>
        <w:b/>
        <w:noProof/>
      </w:rPr>
      <w:t>2</w:t>
    </w:r>
    <w:r w:rsidR="00A224B7" w:rsidRPr="00CF5AD4">
      <w:rPr>
        <w:b/>
      </w:rPr>
      <w:fldChar w:fldCharType="end"/>
    </w:r>
    <w:r w:rsidR="00495917" w:rsidRPr="00CF5AD4">
      <w:rPr>
        <w:b/>
      </w:rPr>
      <w:t xml:space="preserve"> sur </w:t>
    </w:r>
    <w:r w:rsidR="00A224B7" w:rsidRPr="00CF5AD4">
      <w:rPr>
        <w:b/>
      </w:rPr>
      <w:fldChar w:fldCharType="begin"/>
    </w:r>
    <w:r w:rsidR="00495917" w:rsidRPr="00CF5AD4">
      <w:rPr>
        <w:b/>
      </w:rPr>
      <w:instrText>NUMPAGES</w:instrText>
    </w:r>
    <w:r w:rsidR="00A224B7" w:rsidRPr="00CF5AD4">
      <w:rPr>
        <w:b/>
      </w:rPr>
      <w:fldChar w:fldCharType="separate"/>
    </w:r>
    <w:r w:rsidR="005D0D1C">
      <w:rPr>
        <w:b/>
        <w:noProof/>
      </w:rPr>
      <w:t>2</w:t>
    </w:r>
    <w:r w:rsidR="00A224B7" w:rsidRPr="00CF5AD4">
      <w:rPr>
        <w:b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F9F3AE9" w14:textId="77777777" w:rsidR="00167F75" w:rsidRDefault="00167F75" w:rsidP="00002F21">
      <w:pPr>
        <w:spacing w:after="0" w:line="240" w:lineRule="auto"/>
      </w:pPr>
      <w:r>
        <w:separator/>
      </w:r>
    </w:p>
  </w:footnote>
  <w:footnote w:type="continuationSeparator" w:id="0">
    <w:p w14:paraId="0ECEF21A" w14:textId="77777777" w:rsidR="00167F75" w:rsidRDefault="00167F75" w:rsidP="00002F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CF543C"/>
    <w:multiLevelType w:val="hybridMultilevel"/>
    <w:tmpl w:val="B3F2D68E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57722C7"/>
    <w:multiLevelType w:val="hybridMultilevel"/>
    <w:tmpl w:val="56CC4200"/>
    <w:lvl w:ilvl="0" w:tplc="1D20CF5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E82503"/>
    <w:multiLevelType w:val="hybridMultilevel"/>
    <w:tmpl w:val="58787F14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BF21C5"/>
    <w:multiLevelType w:val="multilevel"/>
    <w:tmpl w:val="92A089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9253539"/>
    <w:multiLevelType w:val="hybridMultilevel"/>
    <w:tmpl w:val="9A6A6578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9F3776F"/>
    <w:multiLevelType w:val="hybridMultilevel"/>
    <w:tmpl w:val="66D67B98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7D46EA1"/>
    <w:multiLevelType w:val="hybridMultilevel"/>
    <w:tmpl w:val="946C5C7A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0151A96"/>
    <w:multiLevelType w:val="hybridMultilevel"/>
    <w:tmpl w:val="DFEE4112"/>
    <w:lvl w:ilvl="0" w:tplc="1D20CF5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60E54F4"/>
    <w:multiLevelType w:val="hybridMultilevel"/>
    <w:tmpl w:val="D7B4B12E"/>
    <w:lvl w:ilvl="0" w:tplc="D4BCC242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C0620D"/>
    <w:multiLevelType w:val="multilevel"/>
    <w:tmpl w:val="C44043AE"/>
    <w:lvl w:ilvl="0">
      <w:numFmt w:val="bullet"/>
      <w:lvlText w:val="–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–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–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–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–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–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–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–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–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0">
    <w:nsid w:val="4E72218C"/>
    <w:multiLevelType w:val="hybridMultilevel"/>
    <w:tmpl w:val="F5765878"/>
    <w:lvl w:ilvl="0" w:tplc="3DEAA792">
      <w:start w:val="1"/>
      <w:numFmt w:val="upperLetter"/>
      <w:lvlText w:val="%1)"/>
      <w:lvlJc w:val="left"/>
      <w:pPr>
        <w:ind w:left="7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500" w:hanging="360"/>
      </w:pPr>
    </w:lvl>
    <w:lvl w:ilvl="2" w:tplc="040C001B" w:tentative="1">
      <w:start w:val="1"/>
      <w:numFmt w:val="lowerRoman"/>
      <w:lvlText w:val="%3."/>
      <w:lvlJc w:val="right"/>
      <w:pPr>
        <w:ind w:left="2220" w:hanging="180"/>
      </w:pPr>
    </w:lvl>
    <w:lvl w:ilvl="3" w:tplc="040C000F" w:tentative="1">
      <w:start w:val="1"/>
      <w:numFmt w:val="decimal"/>
      <w:lvlText w:val="%4."/>
      <w:lvlJc w:val="left"/>
      <w:pPr>
        <w:ind w:left="2940" w:hanging="360"/>
      </w:pPr>
    </w:lvl>
    <w:lvl w:ilvl="4" w:tplc="040C0019" w:tentative="1">
      <w:start w:val="1"/>
      <w:numFmt w:val="lowerLetter"/>
      <w:lvlText w:val="%5."/>
      <w:lvlJc w:val="left"/>
      <w:pPr>
        <w:ind w:left="3660" w:hanging="360"/>
      </w:pPr>
    </w:lvl>
    <w:lvl w:ilvl="5" w:tplc="040C001B" w:tentative="1">
      <w:start w:val="1"/>
      <w:numFmt w:val="lowerRoman"/>
      <w:lvlText w:val="%6."/>
      <w:lvlJc w:val="right"/>
      <w:pPr>
        <w:ind w:left="4380" w:hanging="180"/>
      </w:pPr>
    </w:lvl>
    <w:lvl w:ilvl="6" w:tplc="040C000F" w:tentative="1">
      <w:start w:val="1"/>
      <w:numFmt w:val="decimal"/>
      <w:lvlText w:val="%7."/>
      <w:lvlJc w:val="left"/>
      <w:pPr>
        <w:ind w:left="5100" w:hanging="360"/>
      </w:pPr>
    </w:lvl>
    <w:lvl w:ilvl="7" w:tplc="040C0019" w:tentative="1">
      <w:start w:val="1"/>
      <w:numFmt w:val="lowerLetter"/>
      <w:lvlText w:val="%8."/>
      <w:lvlJc w:val="left"/>
      <w:pPr>
        <w:ind w:left="5820" w:hanging="360"/>
      </w:pPr>
    </w:lvl>
    <w:lvl w:ilvl="8" w:tplc="040C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1">
    <w:nsid w:val="57BF7A8C"/>
    <w:multiLevelType w:val="hybridMultilevel"/>
    <w:tmpl w:val="D29AE09E"/>
    <w:lvl w:ilvl="0" w:tplc="9CE0D7B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CA368FC"/>
    <w:multiLevelType w:val="hybridMultilevel"/>
    <w:tmpl w:val="8CE6000C"/>
    <w:lvl w:ilvl="0" w:tplc="2A68633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18706A1"/>
    <w:multiLevelType w:val="hybridMultilevel"/>
    <w:tmpl w:val="344A736C"/>
    <w:lvl w:ilvl="0" w:tplc="E618D022">
      <w:start w:val="1"/>
      <w:numFmt w:val="upperLetter"/>
      <w:lvlText w:val="%1)"/>
      <w:lvlJc w:val="left"/>
      <w:pPr>
        <w:ind w:left="4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140" w:hanging="360"/>
      </w:pPr>
    </w:lvl>
    <w:lvl w:ilvl="2" w:tplc="040C001B" w:tentative="1">
      <w:start w:val="1"/>
      <w:numFmt w:val="lowerRoman"/>
      <w:lvlText w:val="%3."/>
      <w:lvlJc w:val="right"/>
      <w:pPr>
        <w:ind w:left="1860" w:hanging="180"/>
      </w:pPr>
    </w:lvl>
    <w:lvl w:ilvl="3" w:tplc="040C000F" w:tentative="1">
      <w:start w:val="1"/>
      <w:numFmt w:val="decimal"/>
      <w:lvlText w:val="%4."/>
      <w:lvlJc w:val="left"/>
      <w:pPr>
        <w:ind w:left="2580" w:hanging="360"/>
      </w:pPr>
    </w:lvl>
    <w:lvl w:ilvl="4" w:tplc="040C0019" w:tentative="1">
      <w:start w:val="1"/>
      <w:numFmt w:val="lowerLetter"/>
      <w:lvlText w:val="%5."/>
      <w:lvlJc w:val="left"/>
      <w:pPr>
        <w:ind w:left="3300" w:hanging="360"/>
      </w:pPr>
    </w:lvl>
    <w:lvl w:ilvl="5" w:tplc="040C001B" w:tentative="1">
      <w:start w:val="1"/>
      <w:numFmt w:val="lowerRoman"/>
      <w:lvlText w:val="%6."/>
      <w:lvlJc w:val="right"/>
      <w:pPr>
        <w:ind w:left="4020" w:hanging="180"/>
      </w:pPr>
    </w:lvl>
    <w:lvl w:ilvl="6" w:tplc="040C000F" w:tentative="1">
      <w:start w:val="1"/>
      <w:numFmt w:val="decimal"/>
      <w:lvlText w:val="%7."/>
      <w:lvlJc w:val="left"/>
      <w:pPr>
        <w:ind w:left="4740" w:hanging="360"/>
      </w:pPr>
    </w:lvl>
    <w:lvl w:ilvl="7" w:tplc="040C0019" w:tentative="1">
      <w:start w:val="1"/>
      <w:numFmt w:val="lowerLetter"/>
      <w:lvlText w:val="%8."/>
      <w:lvlJc w:val="left"/>
      <w:pPr>
        <w:ind w:left="5460" w:hanging="360"/>
      </w:pPr>
    </w:lvl>
    <w:lvl w:ilvl="8" w:tplc="040C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4">
    <w:nsid w:val="73042DB4"/>
    <w:multiLevelType w:val="hybridMultilevel"/>
    <w:tmpl w:val="7A94DBC2"/>
    <w:lvl w:ilvl="0" w:tplc="1D20CF5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C3B28DB"/>
    <w:multiLevelType w:val="hybridMultilevel"/>
    <w:tmpl w:val="271E3458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4"/>
  </w:num>
  <w:num w:numId="3">
    <w:abstractNumId w:val="0"/>
  </w:num>
  <w:num w:numId="4">
    <w:abstractNumId w:val="6"/>
  </w:num>
  <w:num w:numId="5">
    <w:abstractNumId w:val="8"/>
  </w:num>
  <w:num w:numId="6">
    <w:abstractNumId w:val="5"/>
  </w:num>
  <w:num w:numId="7">
    <w:abstractNumId w:val="14"/>
  </w:num>
  <w:num w:numId="8">
    <w:abstractNumId w:val="2"/>
  </w:num>
  <w:num w:numId="9">
    <w:abstractNumId w:val="7"/>
  </w:num>
  <w:num w:numId="10">
    <w:abstractNumId w:val="15"/>
  </w:num>
  <w:num w:numId="11">
    <w:abstractNumId w:val="1"/>
  </w:num>
  <w:num w:numId="12">
    <w:abstractNumId w:val="13"/>
  </w:num>
  <w:num w:numId="13">
    <w:abstractNumId w:val="10"/>
  </w:num>
  <w:num w:numId="14">
    <w:abstractNumId w:val="3"/>
  </w:num>
  <w:num w:numId="15">
    <w:abstractNumId w:val="11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3533"/>
    <w:rsid w:val="00002F21"/>
    <w:rsid w:val="0001581A"/>
    <w:rsid w:val="00022D17"/>
    <w:rsid w:val="00027E6D"/>
    <w:rsid w:val="000315CA"/>
    <w:rsid w:val="00044C08"/>
    <w:rsid w:val="00087576"/>
    <w:rsid w:val="000D198F"/>
    <w:rsid w:val="000F4562"/>
    <w:rsid w:val="00111114"/>
    <w:rsid w:val="00117CE8"/>
    <w:rsid w:val="00167F75"/>
    <w:rsid w:val="001A5BF2"/>
    <w:rsid w:val="001B6214"/>
    <w:rsid w:val="001C0435"/>
    <w:rsid w:val="001E2C9E"/>
    <w:rsid w:val="00203D34"/>
    <w:rsid w:val="00210B3A"/>
    <w:rsid w:val="00254BD9"/>
    <w:rsid w:val="002C7193"/>
    <w:rsid w:val="00304EE8"/>
    <w:rsid w:val="00343B94"/>
    <w:rsid w:val="0035629B"/>
    <w:rsid w:val="003939F1"/>
    <w:rsid w:val="003A28B3"/>
    <w:rsid w:val="003B1162"/>
    <w:rsid w:val="003B34D0"/>
    <w:rsid w:val="003E751F"/>
    <w:rsid w:val="003F49DE"/>
    <w:rsid w:val="00495917"/>
    <w:rsid w:val="004B64AB"/>
    <w:rsid w:val="004F2050"/>
    <w:rsid w:val="00506539"/>
    <w:rsid w:val="005221A5"/>
    <w:rsid w:val="00554286"/>
    <w:rsid w:val="00555105"/>
    <w:rsid w:val="00571B7D"/>
    <w:rsid w:val="0057426A"/>
    <w:rsid w:val="005A3509"/>
    <w:rsid w:val="005A66C0"/>
    <w:rsid w:val="005D01B2"/>
    <w:rsid w:val="005D0D1C"/>
    <w:rsid w:val="005E20C0"/>
    <w:rsid w:val="005E476F"/>
    <w:rsid w:val="005F2A46"/>
    <w:rsid w:val="00603312"/>
    <w:rsid w:val="00613169"/>
    <w:rsid w:val="00626C5A"/>
    <w:rsid w:val="006530AE"/>
    <w:rsid w:val="00662B9A"/>
    <w:rsid w:val="00670EAA"/>
    <w:rsid w:val="00685874"/>
    <w:rsid w:val="00693B8D"/>
    <w:rsid w:val="006B37CA"/>
    <w:rsid w:val="006B37D9"/>
    <w:rsid w:val="006E3719"/>
    <w:rsid w:val="006F1727"/>
    <w:rsid w:val="00700C1C"/>
    <w:rsid w:val="00727B74"/>
    <w:rsid w:val="00755CBD"/>
    <w:rsid w:val="0077072E"/>
    <w:rsid w:val="007E4F4B"/>
    <w:rsid w:val="007F6FDA"/>
    <w:rsid w:val="008006E9"/>
    <w:rsid w:val="00853533"/>
    <w:rsid w:val="00887DC6"/>
    <w:rsid w:val="008B4871"/>
    <w:rsid w:val="0090424A"/>
    <w:rsid w:val="00926AFB"/>
    <w:rsid w:val="00932FBA"/>
    <w:rsid w:val="009357B5"/>
    <w:rsid w:val="0093755E"/>
    <w:rsid w:val="009544F8"/>
    <w:rsid w:val="009760F8"/>
    <w:rsid w:val="00981A39"/>
    <w:rsid w:val="00983EAB"/>
    <w:rsid w:val="009C48D3"/>
    <w:rsid w:val="009E71B4"/>
    <w:rsid w:val="009F1D0A"/>
    <w:rsid w:val="009F55E2"/>
    <w:rsid w:val="009F7D20"/>
    <w:rsid w:val="00A057E2"/>
    <w:rsid w:val="00A05E54"/>
    <w:rsid w:val="00A1520C"/>
    <w:rsid w:val="00A224B7"/>
    <w:rsid w:val="00A54941"/>
    <w:rsid w:val="00A55840"/>
    <w:rsid w:val="00A842EF"/>
    <w:rsid w:val="00A94794"/>
    <w:rsid w:val="00AA2490"/>
    <w:rsid w:val="00AA3BAF"/>
    <w:rsid w:val="00AF457E"/>
    <w:rsid w:val="00B017D5"/>
    <w:rsid w:val="00B64BE8"/>
    <w:rsid w:val="00B65D70"/>
    <w:rsid w:val="00B710C2"/>
    <w:rsid w:val="00B7468E"/>
    <w:rsid w:val="00BC0A9C"/>
    <w:rsid w:val="00BC60A4"/>
    <w:rsid w:val="00BE01C7"/>
    <w:rsid w:val="00BF0AC0"/>
    <w:rsid w:val="00BF7199"/>
    <w:rsid w:val="00C14E44"/>
    <w:rsid w:val="00C175FF"/>
    <w:rsid w:val="00C40626"/>
    <w:rsid w:val="00C406F9"/>
    <w:rsid w:val="00CE3FD6"/>
    <w:rsid w:val="00CF4253"/>
    <w:rsid w:val="00CF5AD4"/>
    <w:rsid w:val="00D03B9D"/>
    <w:rsid w:val="00D11302"/>
    <w:rsid w:val="00D364C1"/>
    <w:rsid w:val="00D36AB1"/>
    <w:rsid w:val="00D42668"/>
    <w:rsid w:val="00D4667B"/>
    <w:rsid w:val="00D46C01"/>
    <w:rsid w:val="00D932B7"/>
    <w:rsid w:val="00DE40C6"/>
    <w:rsid w:val="00DF14AB"/>
    <w:rsid w:val="00E056FA"/>
    <w:rsid w:val="00E14288"/>
    <w:rsid w:val="00E20EDD"/>
    <w:rsid w:val="00E52916"/>
    <w:rsid w:val="00E5382A"/>
    <w:rsid w:val="00E65E37"/>
    <w:rsid w:val="00E70F39"/>
    <w:rsid w:val="00E80A5E"/>
    <w:rsid w:val="00EC72C6"/>
    <w:rsid w:val="00EE3BA0"/>
    <w:rsid w:val="00EE5B50"/>
    <w:rsid w:val="00F33DF2"/>
    <w:rsid w:val="00F5083F"/>
    <w:rsid w:val="00F515B4"/>
    <w:rsid w:val="00F55983"/>
    <w:rsid w:val="00F94352"/>
    <w:rsid w:val="00FB1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AD22F78"/>
  <w15:docId w15:val="{4C1A8E87-CE26-4BA1-B8AE-C3D46891A6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01581A"/>
    <w:pPr>
      <w:spacing w:after="0" w:line="240" w:lineRule="auto"/>
    </w:pPr>
  </w:style>
  <w:style w:type="table" w:styleId="Grilledutableau">
    <w:name w:val="Table Grid"/>
    <w:basedOn w:val="TableauNormal"/>
    <w:uiPriority w:val="59"/>
    <w:rsid w:val="005F2A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6530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530AE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002F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002F21"/>
  </w:style>
  <w:style w:type="paragraph" w:styleId="Pieddepage">
    <w:name w:val="footer"/>
    <w:basedOn w:val="Normal"/>
    <w:link w:val="PieddepageCar"/>
    <w:uiPriority w:val="99"/>
    <w:unhideWhenUsed/>
    <w:rsid w:val="00002F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002F21"/>
  </w:style>
  <w:style w:type="paragraph" w:styleId="Paragraphedeliste">
    <w:name w:val="List Paragraph"/>
    <w:basedOn w:val="Normal"/>
    <w:uiPriority w:val="34"/>
    <w:qFormat/>
    <w:rsid w:val="005E476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D932B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customStyle="1" w:styleId="Standard">
    <w:name w:val="Standard"/>
    <w:rsid w:val="00D932B7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238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3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8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23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51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1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82A1E9-6D28-447A-8715-453B87D87D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390</TotalTime>
  <Pages>2</Pages>
  <Words>702</Words>
  <Characters>3862</Characters>
  <Application>Microsoft Office Word</Application>
  <DocSecurity>0</DocSecurity>
  <Lines>32</Lines>
  <Paragraphs>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4555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Vic</dc:creator>
  <cp:lastModifiedBy>Lucie ARNAUD</cp:lastModifiedBy>
  <cp:revision>14</cp:revision>
  <cp:lastPrinted>2013-09-01T21:22:00Z</cp:lastPrinted>
  <dcterms:created xsi:type="dcterms:W3CDTF">2014-09-03T13:26:00Z</dcterms:created>
  <dcterms:modified xsi:type="dcterms:W3CDTF">2015-04-25T17:42:00Z</dcterms:modified>
</cp:coreProperties>
</file>