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EE0" w:rsidRDefault="00B26686" w:rsidP="00B26686">
      <w:pPr>
        <w:jc w:val="center"/>
        <w:rPr>
          <w:sz w:val="52"/>
          <w:szCs w:val="52"/>
          <w:u w:val="single"/>
        </w:rPr>
      </w:pPr>
      <w:r w:rsidRPr="00B26686">
        <w:rPr>
          <w:sz w:val="52"/>
          <w:szCs w:val="52"/>
          <w:u w:val="single"/>
        </w:rPr>
        <w:t>Correction du DM n°2</w:t>
      </w:r>
    </w:p>
    <w:p w:rsidR="00B26686" w:rsidRDefault="00B26686" w:rsidP="00B26686">
      <w:pPr>
        <w:rPr>
          <w:sz w:val="24"/>
          <w:szCs w:val="24"/>
        </w:rPr>
      </w:pPr>
    </w:p>
    <w:p w:rsidR="00B26686" w:rsidRDefault="00B26686" w:rsidP="00B26686">
      <w:pPr>
        <w:rPr>
          <w:sz w:val="24"/>
          <w:szCs w:val="24"/>
        </w:rPr>
      </w:pPr>
      <w:r>
        <w:rPr>
          <w:sz w:val="24"/>
          <w:szCs w:val="24"/>
        </w:rPr>
        <w:t>1. Vrai</w:t>
      </w:r>
    </w:p>
    <w:p w:rsidR="00B26686" w:rsidRDefault="00B26686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2. </w:t>
      </w:r>
      <w:r w:rsidR="009C79C5" w:rsidRPr="009C79C5">
        <w:rPr>
          <w:b/>
          <w:sz w:val="24"/>
          <w:szCs w:val="24"/>
        </w:rPr>
        <w:t>Faux</w:t>
      </w:r>
      <w:r w:rsidR="009C79C5">
        <w:rPr>
          <w:sz w:val="24"/>
          <w:szCs w:val="24"/>
        </w:rPr>
        <w:t xml:space="preserve">, il s’agit de l’ovaire </w:t>
      </w:r>
      <w:r w:rsidR="009C79C5" w:rsidRPr="009C79C5">
        <w:rPr>
          <w:sz w:val="24"/>
          <w:szCs w:val="24"/>
          <w:u w:val="single"/>
        </w:rPr>
        <w:t>gauche</w:t>
      </w:r>
      <w:r w:rsidR="009C79C5">
        <w:rPr>
          <w:sz w:val="24"/>
          <w:szCs w:val="24"/>
        </w:rPr>
        <w:t xml:space="preserve"> qui se draine vers les n</w:t>
      </w:r>
      <w:r w:rsidR="009C79C5" w:rsidRPr="002B7CEB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œ</w:t>
      </w:r>
      <w:r w:rsidR="009C79C5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uds rénaux </w:t>
      </w:r>
      <w:r w:rsidR="009C79C5" w:rsidRPr="009C79C5">
        <w:rPr>
          <w:rStyle w:val="Accentuation"/>
          <w:rFonts w:cs="Arial"/>
          <w:bCs/>
          <w:i w:val="0"/>
          <w:iCs w:val="0"/>
          <w:sz w:val="24"/>
          <w:szCs w:val="24"/>
          <w:u w:val="single"/>
          <w:shd w:val="clear" w:color="auto" w:fill="FFFFFF"/>
        </w:rPr>
        <w:t>gauches</w:t>
      </w:r>
    </w:p>
    <w:p w:rsidR="009C79C5" w:rsidRDefault="009C79C5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3. </w:t>
      </w:r>
      <w:r w:rsidRPr="009C79C5">
        <w:rPr>
          <w:rStyle w:val="Accentuation"/>
          <w:rFonts w:cs="Arial"/>
          <w:b/>
          <w:bCs/>
          <w:i w:val="0"/>
          <w:iCs w:val="0"/>
          <w:sz w:val="24"/>
          <w:szCs w:val="24"/>
          <w:shd w:val="clear" w:color="auto" w:fill="FFFFFF"/>
        </w:rPr>
        <w:t>Faux</w:t>
      </w: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, elle </w:t>
      </w:r>
      <w:r w:rsidRPr="009C79C5">
        <w:rPr>
          <w:rStyle w:val="Accentuation"/>
          <w:rFonts w:cs="Arial"/>
          <w:bCs/>
          <w:i w:val="0"/>
          <w:iCs w:val="0"/>
          <w:sz w:val="24"/>
          <w:szCs w:val="24"/>
          <w:u w:val="single"/>
          <w:shd w:val="clear" w:color="auto" w:fill="FFFFFF"/>
        </w:rPr>
        <w:t>sur</w:t>
      </w: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croise l’u</w:t>
      </w:r>
      <w:r w:rsidRPr="009C79C5">
        <w:rPr>
          <w:rStyle w:val="Accentuation"/>
          <w:rFonts w:cs="Arial"/>
          <w:b/>
          <w:bCs/>
          <w:i w:val="0"/>
          <w:iCs w:val="0"/>
          <w:sz w:val="24"/>
          <w:szCs w:val="24"/>
          <w:shd w:val="clear" w:color="auto" w:fill="FFFFFF"/>
        </w:rPr>
        <w:t>ret</w:t>
      </w: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ère</w:t>
      </w:r>
    </w:p>
    <w:p w:rsidR="009C79C5" w:rsidRDefault="009C79C5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4. </w:t>
      </w:r>
      <w:r w:rsidR="0008022D" w:rsidRPr="0008022D">
        <w:rPr>
          <w:rStyle w:val="Accentuation"/>
          <w:rFonts w:cs="Arial"/>
          <w:b/>
          <w:bCs/>
          <w:i w:val="0"/>
          <w:iCs w:val="0"/>
          <w:sz w:val="24"/>
          <w:szCs w:val="24"/>
          <w:shd w:val="clear" w:color="auto" w:fill="FFFFFF"/>
        </w:rPr>
        <w:t>Faux</w:t>
      </w:r>
      <w:r w:rsidR="0008022D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, attention à ne pas confondre </w:t>
      </w:r>
      <w:r w:rsidR="0008022D" w:rsidRPr="0008022D">
        <w:rPr>
          <w:rStyle w:val="Accentuation"/>
          <w:rFonts w:cs="Arial"/>
          <w:bCs/>
          <w:i w:val="0"/>
          <w:iCs w:val="0"/>
          <w:sz w:val="24"/>
          <w:szCs w:val="24"/>
          <w:u w:val="single"/>
          <w:shd w:val="clear" w:color="auto" w:fill="FFFFFF"/>
        </w:rPr>
        <w:t>artère gonadique</w:t>
      </w:r>
      <w:r w:rsidR="0008022D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 issue de l’aorte et </w:t>
      </w:r>
      <w:r w:rsidR="0008022D" w:rsidRPr="0008022D">
        <w:rPr>
          <w:rStyle w:val="Accentuation"/>
          <w:rFonts w:cs="Arial"/>
          <w:bCs/>
          <w:i w:val="0"/>
          <w:iCs w:val="0"/>
          <w:sz w:val="24"/>
          <w:szCs w:val="24"/>
          <w:u w:val="single"/>
          <w:shd w:val="clear" w:color="auto" w:fill="FFFFFF"/>
        </w:rPr>
        <w:t xml:space="preserve">rameau </w:t>
      </w:r>
      <w:proofErr w:type="spellStart"/>
      <w:r w:rsidR="0008022D" w:rsidRPr="0008022D">
        <w:rPr>
          <w:rStyle w:val="Accentuation"/>
          <w:rFonts w:cs="Arial"/>
          <w:bCs/>
          <w:i w:val="0"/>
          <w:iCs w:val="0"/>
          <w:sz w:val="24"/>
          <w:szCs w:val="24"/>
          <w:u w:val="single"/>
          <w:shd w:val="clear" w:color="auto" w:fill="FFFFFF"/>
        </w:rPr>
        <w:t>ovarique</w:t>
      </w:r>
      <w:proofErr w:type="spellEnd"/>
      <w:r w:rsidR="0008022D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 !</w:t>
      </w:r>
    </w:p>
    <w:p w:rsidR="0008022D" w:rsidRDefault="0008022D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5. </w:t>
      </w:r>
      <w:r w:rsidR="00E81545" w:rsidRPr="00E81545">
        <w:rPr>
          <w:rStyle w:val="Accentuation"/>
          <w:rFonts w:cs="Arial"/>
          <w:b/>
          <w:bCs/>
          <w:i w:val="0"/>
          <w:iCs w:val="0"/>
          <w:sz w:val="24"/>
          <w:szCs w:val="24"/>
          <w:shd w:val="clear" w:color="auto" w:fill="FFFFFF"/>
        </w:rPr>
        <w:t>Faux</w:t>
      </w:r>
      <w:r w:rsidR="00E81545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, pas 2 vagins mais 2 cols de l’utérus x)…</w:t>
      </w:r>
    </w:p>
    <w:p w:rsidR="00E81545" w:rsidRDefault="00E81545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6. </w:t>
      </w:r>
      <w:r w:rsidR="00A9126C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Vrai</w:t>
      </w:r>
    </w:p>
    <w:p w:rsidR="00A9126C" w:rsidRDefault="00A9126C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7. </w:t>
      </w:r>
      <w:r w:rsidRPr="00A9126C">
        <w:rPr>
          <w:rStyle w:val="Accentuation"/>
          <w:rFonts w:cs="Arial"/>
          <w:b/>
          <w:bCs/>
          <w:i w:val="0"/>
          <w:iCs w:val="0"/>
          <w:sz w:val="24"/>
          <w:szCs w:val="24"/>
          <w:shd w:val="clear" w:color="auto" w:fill="FFFFFF"/>
        </w:rPr>
        <w:t>Faux</w:t>
      </w: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, il s’agit d’anomalies wolffiennes et non </w:t>
      </w:r>
      <w:proofErr w:type="spellStart"/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mulleriennes</w:t>
      </w:r>
      <w:proofErr w:type="spellEnd"/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 !</w:t>
      </w:r>
    </w:p>
    <w:p w:rsidR="00A9126C" w:rsidRDefault="00A9126C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8. Vrai</w:t>
      </w:r>
    </w:p>
    <w:p w:rsidR="00F141F5" w:rsidRDefault="00F141F5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9. Vrai</w:t>
      </w:r>
    </w:p>
    <w:p w:rsidR="00F141F5" w:rsidRDefault="00F141F5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10. </w:t>
      </w:r>
      <w:r w:rsidRPr="00F141F5">
        <w:rPr>
          <w:rStyle w:val="Accentuation"/>
          <w:rFonts w:cs="Arial"/>
          <w:b/>
          <w:bCs/>
          <w:i w:val="0"/>
          <w:iCs w:val="0"/>
          <w:sz w:val="24"/>
          <w:szCs w:val="24"/>
          <w:shd w:val="clear" w:color="auto" w:fill="FFFFFF"/>
        </w:rPr>
        <w:t>Faux</w:t>
      </w: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, l’aileron antérieur n’a pas d’autre appellation, l’aileron supérieur prend le nom de </w:t>
      </w:r>
      <w:proofErr w:type="spellStart"/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mésosalpinx</w:t>
      </w:r>
      <w:proofErr w:type="spellEnd"/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 car il est inséré sur les trompes </w:t>
      </w:r>
      <w:r w:rsidR="001761FB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et va vers les ovaires </w:t>
      </w: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et l’aileron postérieur est appelé aussi </w:t>
      </w:r>
      <w:proofErr w:type="spellStart"/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mésovarium</w:t>
      </w:r>
      <w:proofErr w:type="spellEnd"/>
    </w:p>
    <w:p w:rsidR="00CE6B5E" w:rsidRDefault="00CE6B5E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11. Vrai</w:t>
      </w:r>
    </w:p>
    <w:p w:rsidR="00CE6B5E" w:rsidRDefault="001761FB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12. </w:t>
      </w:r>
      <w:r w:rsidRPr="001761FB">
        <w:rPr>
          <w:rStyle w:val="Accentuation"/>
          <w:rFonts w:cs="Arial"/>
          <w:b/>
          <w:bCs/>
          <w:i w:val="0"/>
          <w:iCs w:val="0"/>
          <w:sz w:val="24"/>
          <w:szCs w:val="24"/>
          <w:shd w:val="clear" w:color="auto" w:fill="FFFFFF"/>
        </w:rPr>
        <w:t>Faux</w:t>
      </w: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r w:rsidRPr="001761FB">
        <w:rPr>
          <w:rStyle w:val="Accentuation"/>
          <w:rFonts w:cs="Arial"/>
          <w:bCs/>
          <w:i w:val="0"/>
          <w:iCs w:val="0"/>
          <w:sz w:val="24"/>
          <w:szCs w:val="24"/>
          <w:u w:val="single"/>
          <w:shd w:val="clear" w:color="auto" w:fill="FFFFFF"/>
        </w:rPr>
        <w:t>l’aileron postérieur</w:t>
      </w: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 du ligament large suit le ligament </w:t>
      </w:r>
      <w:proofErr w:type="spellStart"/>
      <w:r w:rsidRPr="001761FB">
        <w:rPr>
          <w:rStyle w:val="Accentuation"/>
          <w:rFonts w:cs="Arial"/>
          <w:bCs/>
          <w:i w:val="0"/>
          <w:iCs w:val="0"/>
          <w:sz w:val="24"/>
          <w:szCs w:val="24"/>
          <w:u w:val="single"/>
          <w:shd w:val="clear" w:color="auto" w:fill="FFFFFF"/>
        </w:rPr>
        <w:t>utéro-ovarien</w:t>
      </w:r>
      <w:proofErr w:type="spellEnd"/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 et non lombo-ovarien</w:t>
      </w:r>
    </w:p>
    <w:p w:rsidR="001761FB" w:rsidRDefault="001761FB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13. </w:t>
      </w:r>
      <w:r w:rsidR="000F5C3C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Vrai</w:t>
      </w:r>
    </w:p>
    <w:p w:rsidR="000F5C3C" w:rsidRDefault="000F5C3C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14. Vrai</w:t>
      </w:r>
    </w:p>
    <w:p w:rsidR="000F5C3C" w:rsidRDefault="000F5C3C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15. </w:t>
      </w:r>
      <w:r w:rsidRPr="000F5C3C">
        <w:rPr>
          <w:rStyle w:val="Accentuation"/>
          <w:rFonts w:cs="Arial"/>
          <w:b/>
          <w:bCs/>
          <w:i w:val="0"/>
          <w:iCs w:val="0"/>
          <w:sz w:val="24"/>
          <w:szCs w:val="24"/>
          <w:shd w:val="clear" w:color="auto" w:fill="FFFFFF"/>
        </w:rPr>
        <w:t>Faux</w:t>
      </w: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, c’est la paroi de la vessie qui se retourne et sort par le vagin lors de la miction</w:t>
      </w:r>
    </w:p>
    <w:p w:rsidR="000F5C3C" w:rsidRDefault="000F5C3C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16. </w:t>
      </w:r>
      <w:r w:rsidR="002759F4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Vrai</w:t>
      </w:r>
    </w:p>
    <w:p w:rsidR="002759F4" w:rsidRDefault="002759F4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17. Vrai </w:t>
      </w:r>
    </w:p>
    <w:p w:rsidR="002759F4" w:rsidRDefault="002759F4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18. Vrai, non dis en cours cette année mais c’est pour que vous fassiez bien la différence entre la lame SRGP et le ligament large niveau définition ++</w:t>
      </w:r>
    </w:p>
    <w:p w:rsidR="002759F4" w:rsidRDefault="002759F4" w:rsidP="00B26686">
      <w:pP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19. </w:t>
      </w:r>
      <w:r w:rsidR="009150D3"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Vrai</w:t>
      </w:r>
      <w:bookmarkStart w:id="0" w:name="_GoBack"/>
      <w:bookmarkEnd w:id="0"/>
    </w:p>
    <w:p w:rsidR="009150D3" w:rsidRPr="009C79C5" w:rsidRDefault="009150D3" w:rsidP="00B26686">
      <w:pPr>
        <w:rPr>
          <w:sz w:val="24"/>
          <w:szCs w:val="24"/>
        </w:rPr>
      </w:pP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>20</w:t>
      </w:r>
      <w:r w:rsidRPr="009150D3">
        <w:rPr>
          <w:rStyle w:val="Accentuation"/>
          <w:rFonts w:cs="Arial"/>
          <w:b/>
          <w:bCs/>
          <w:i w:val="0"/>
          <w:iCs w:val="0"/>
          <w:sz w:val="24"/>
          <w:szCs w:val="24"/>
          <w:shd w:val="clear" w:color="auto" w:fill="FFFFFF"/>
        </w:rPr>
        <w:t>. Faux</w:t>
      </w:r>
      <w:r>
        <w:rPr>
          <w:rStyle w:val="Accentuation"/>
          <w:rFonts w:cs="Arial"/>
          <w:bCs/>
          <w:i w:val="0"/>
          <w:iCs w:val="0"/>
          <w:sz w:val="24"/>
          <w:szCs w:val="24"/>
          <w:shd w:val="clear" w:color="auto" w:fill="FFFFFF"/>
        </w:rPr>
        <w:t xml:space="preserve">, il s’agit du nerf </w:t>
      </w:r>
      <w:r w:rsidRPr="009150D3">
        <w:rPr>
          <w:rStyle w:val="Accentuation"/>
          <w:rFonts w:cs="Arial"/>
          <w:bCs/>
          <w:i w:val="0"/>
          <w:iCs w:val="0"/>
          <w:sz w:val="24"/>
          <w:szCs w:val="24"/>
          <w:u w:val="single"/>
          <w:shd w:val="clear" w:color="auto" w:fill="FFFFFF"/>
        </w:rPr>
        <w:t>fémoral</w:t>
      </w:r>
    </w:p>
    <w:p w:rsidR="00B26686" w:rsidRPr="00B26686" w:rsidRDefault="00B26686" w:rsidP="00B26686">
      <w:pPr>
        <w:jc w:val="center"/>
        <w:rPr>
          <w:sz w:val="24"/>
          <w:szCs w:val="24"/>
        </w:rPr>
      </w:pPr>
    </w:p>
    <w:sectPr w:rsidR="00B26686" w:rsidRPr="00B26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686"/>
    <w:rsid w:val="0008022D"/>
    <w:rsid w:val="000E0EE0"/>
    <w:rsid w:val="000F5C3C"/>
    <w:rsid w:val="001761FB"/>
    <w:rsid w:val="002759F4"/>
    <w:rsid w:val="009150D3"/>
    <w:rsid w:val="009C79C5"/>
    <w:rsid w:val="00A9126C"/>
    <w:rsid w:val="00B26686"/>
    <w:rsid w:val="00CE6B5E"/>
    <w:rsid w:val="00E81545"/>
    <w:rsid w:val="00F1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03779-4C88-41FF-9383-1F1CB51A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26686"/>
    <w:pPr>
      <w:ind w:left="720"/>
      <w:contextualSpacing/>
    </w:pPr>
  </w:style>
  <w:style w:type="character" w:styleId="Accentuation">
    <w:name w:val="Emphasis"/>
    <w:basedOn w:val="Policepardfaut"/>
    <w:uiPriority w:val="20"/>
    <w:qFormat/>
    <w:rsid w:val="009C79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</dc:creator>
  <cp:keywords/>
  <dc:description/>
  <cp:lastModifiedBy>Camille</cp:lastModifiedBy>
  <cp:revision>7</cp:revision>
  <dcterms:created xsi:type="dcterms:W3CDTF">2016-05-01T12:56:00Z</dcterms:created>
  <dcterms:modified xsi:type="dcterms:W3CDTF">2016-05-01T14:12:00Z</dcterms:modified>
</cp:coreProperties>
</file>