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94" w:rsidRDefault="00685874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-259047</wp:posOffset>
            </wp:positionV>
            <wp:extent cx="850900" cy="850900"/>
            <wp:effectExtent l="0" t="0" r="0" b="0"/>
            <wp:wrapNone/>
            <wp:docPr id="4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581A">
        <w:rPr>
          <w:rFonts w:ascii="Arial" w:hAnsi="Arial" w:cs="Arial"/>
          <w:b/>
          <w:u w:val="single"/>
        </w:rPr>
        <w:t>Correction</w:t>
      </w:r>
      <w:r w:rsidR="00377066">
        <w:rPr>
          <w:rFonts w:ascii="Arial" w:hAnsi="Arial" w:cs="Arial"/>
          <w:b/>
          <w:u w:val="single"/>
        </w:rPr>
        <w:t xml:space="preserve"> </w:t>
      </w:r>
      <w:r w:rsidR="00390670" w:rsidRPr="00742805">
        <w:rPr>
          <w:rFonts w:ascii="Arial" w:hAnsi="Arial" w:cs="Arial"/>
          <w:b/>
          <w:u w:val="single"/>
        </w:rPr>
        <w:t>d’UE</w:t>
      </w:r>
      <w:r w:rsidR="00093CC6">
        <w:rPr>
          <w:rFonts w:ascii="Arial" w:hAnsi="Arial" w:cs="Arial"/>
          <w:b/>
          <w:u w:val="single"/>
        </w:rPr>
        <w:t>2</w:t>
      </w:r>
      <w:r w:rsidR="00377066">
        <w:rPr>
          <w:rFonts w:ascii="Arial" w:hAnsi="Arial" w:cs="Arial"/>
          <w:b/>
          <w:u w:val="single"/>
        </w:rPr>
        <w:t xml:space="preserve"> </w:t>
      </w:r>
      <w:r w:rsidR="00BC60A4" w:rsidRPr="00742805">
        <w:rPr>
          <w:rFonts w:ascii="Arial" w:hAnsi="Arial" w:cs="Arial"/>
          <w:b/>
          <w:u w:val="single"/>
        </w:rPr>
        <w:t>du</w:t>
      </w:r>
      <w:r w:rsidR="00742805">
        <w:rPr>
          <w:rFonts w:ascii="Arial" w:hAnsi="Arial" w:cs="Arial"/>
          <w:b/>
          <w:u w:val="single"/>
        </w:rPr>
        <w:t xml:space="preserve"> </w:t>
      </w:r>
      <w:r w:rsidR="00377066">
        <w:rPr>
          <w:rFonts w:ascii="Arial" w:hAnsi="Arial" w:cs="Arial"/>
          <w:b/>
          <w:u w:val="single"/>
        </w:rPr>
        <w:t>DM Noyau</w:t>
      </w:r>
    </w:p>
    <w:p w:rsidR="0001581A" w:rsidRDefault="0001581A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:rsidR="00D46C01" w:rsidRDefault="00D46C01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:rsidR="00D46C01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:rsidR="00390670" w:rsidRPr="00BC60A4" w:rsidRDefault="00390670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:rsidR="00D46C01" w:rsidRPr="00F5083F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:rsidR="000331F5" w:rsidRDefault="000331F5" w:rsidP="008C1868">
      <w:pPr>
        <w:pStyle w:val="Sansinterligne"/>
        <w:rPr>
          <w:rFonts w:ascii="Arial" w:hAnsi="Arial" w:cs="Arial"/>
          <w:sz w:val="20"/>
          <w:szCs w:val="20"/>
        </w:rPr>
      </w:pPr>
    </w:p>
    <w:tbl>
      <w:tblPr>
        <w:tblStyle w:val="Grilledutableau"/>
        <w:tblW w:w="10915" w:type="dxa"/>
        <w:tblInd w:w="-34" w:type="dxa"/>
        <w:tblLayout w:type="fixed"/>
        <w:tblLook w:val="04A0"/>
      </w:tblPr>
      <w:tblGrid>
        <w:gridCol w:w="779"/>
        <w:gridCol w:w="780"/>
        <w:gridCol w:w="779"/>
        <w:gridCol w:w="780"/>
        <w:gridCol w:w="780"/>
        <w:gridCol w:w="779"/>
        <w:gridCol w:w="780"/>
        <w:gridCol w:w="780"/>
        <w:gridCol w:w="779"/>
        <w:gridCol w:w="780"/>
        <w:gridCol w:w="780"/>
        <w:gridCol w:w="779"/>
        <w:gridCol w:w="780"/>
        <w:gridCol w:w="780"/>
      </w:tblGrid>
      <w:tr w:rsidR="0024402A" w:rsidTr="005865D8">
        <w:tc>
          <w:tcPr>
            <w:tcW w:w="779" w:type="dxa"/>
          </w:tcPr>
          <w:p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780" w:type="dxa"/>
          </w:tcPr>
          <w:p w:rsidR="0024402A" w:rsidRPr="00C91FBC" w:rsidRDefault="0061361E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</w:t>
            </w:r>
          </w:p>
        </w:tc>
        <w:tc>
          <w:tcPr>
            <w:tcW w:w="779" w:type="dxa"/>
          </w:tcPr>
          <w:p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780" w:type="dxa"/>
          </w:tcPr>
          <w:p w:rsidR="0024402A" w:rsidRPr="00C91FBC" w:rsidRDefault="00377066" w:rsidP="00377066">
            <w:pPr>
              <w:pStyle w:val="Sansinterlign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Bd</w:t>
            </w:r>
          </w:p>
        </w:tc>
        <w:tc>
          <w:tcPr>
            <w:tcW w:w="780" w:type="dxa"/>
          </w:tcPr>
          <w:p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779" w:type="dxa"/>
          </w:tcPr>
          <w:p w:rsidR="0024402A" w:rsidRPr="00C91FBC" w:rsidRDefault="00377066" w:rsidP="005865D8">
            <w:pPr>
              <w:pStyle w:val="Sansinterlign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780" w:type="dxa"/>
          </w:tcPr>
          <w:p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780" w:type="dxa"/>
          </w:tcPr>
          <w:p w:rsidR="0024402A" w:rsidRPr="00C91FBC" w:rsidRDefault="00377066" w:rsidP="005865D8">
            <w:pPr>
              <w:pStyle w:val="Sansinterlign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ABD</w:t>
            </w:r>
          </w:p>
        </w:tc>
        <w:tc>
          <w:tcPr>
            <w:tcW w:w="779" w:type="dxa"/>
          </w:tcPr>
          <w:p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780" w:type="dxa"/>
          </w:tcPr>
          <w:p w:rsidR="0024402A" w:rsidRPr="00C91FBC" w:rsidRDefault="00377066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780" w:type="dxa"/>
          </w:tcPr>
          <w:p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779" w:type="dxa"/>
          </w:tcPr>
          <w:p w:rsidR="0024402A" w:rsidRPr="00C91FBC" w:rsidRDefault="00377066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</w:t>
            </w:r>
          </w:p>
        </w:tc>
        <w:tc>
          <w:tcPr>
            <w:tcW w:w="780" w:type="dxa"/>
          </w:tcPr>
          <w:p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780" w:type="dxa"/>
          </w:tcPr>
          <w:p w:rsidR="0024402A" w:rsidRPr="00C91FBC" w:rsidRDefault="00377066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BD</w:t>
            </w:r>
          </w:p>
        </w:tc>
      </w:tr>
      <w:tr w:rsidR="0024402A" w:rsidTr="005865D8">
        <w:tc>
          <w:tcPr>
            <w:tcW w:w="779" w:type="dxa"/>
          </w:tcPr>
          <w:p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8/</w:t>
            </w:r>
          </w:p>
        </w:tc>
        <w:tc>
          <w:tcPr>
            <w:tcW w:w="780" w:type="dxa"/>
          </w:tcPr>
          <w:p w:rsidR="0024402A" w:rsidRPr="00C91FBC" w:rsidRDefault="00377066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BD</w:t>
            </w:r>
          </w:p>
        </w:tc>
        <w:tc>
          <w:tcPr>
            <w:tcW w:w="779" w:type="dxa"/>
          </w:tcPr>
          <w:p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9/</w:t>
            </w:r>
          </w:p>
        </w:tc>
        <w:tc>
          <w:tcPr>
            <w:tcW w:w="780" w:type="dxa"/>
          </w:tcPr>
          <w:p w:rsidR="0024402A" w:rsidRPr="00C91FBC" w:rsidRDefault="00377066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ABD</w:t>
            </w:r>
          </w:p>
        </w:tc>
        <w:tc>
          <w:tcPr>
            <w:tcW w:w="780" w:type="dxa"/>
          </w:tcPr>
          <w:p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10/</w:t>
            </w:r>
          </w:p>
        </w:tc>
        <w:tc>
          <w:tcPr>
            <w:tcW w:w="779" w:type="dxa"/>
          </w:tcPr>
          <w:p w:rsidR="0024402A" w:rsidRPr="00C91FBC" w:rsidRDefault="00377066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ABCD</w:t>
            </w:r>
          </w:p>
        </w:tc>
        <w:tc>
          <w:tcPr>
            <w:tcW w:w="780" w:type="dxa"/>
          </w:tcPr>
          <w:p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11/</w:t>
            </w:r>
          </w:p>
        </w:tc>
        <w:tc>
          <w:tcPr>
            <w:tcW w:w="780" w:type="dxa"/>
          </w:tcPr>
          <w:p w:rsidR="0024402A" w:rsidRPr="00C91FBC" w:rsidRDefault="00377066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CD</w:t>
            </w:r>
          </w:p>
        </w:tc>
        <w:tc>
          <w:tcPr>
            <w:tcW w:w="779" w:type="dxa"/>
          </w:tcPr>
          <w:p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12/</w:t>
            </w:r>
          </w:p>
        </w:tc>
        <w:tc>
          <w:tcPr>
            <w:tcW w:w="780" w:type="dxa"/>
          </w:tcPr>
          <w:p w:rsidR="0024402A" w:rsidRPr="00C91FBC" w:rsidRDefault="0024402A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13/</w:t>
            </w:r>
          </w:p>
        </w:tc>
        <w:tc>
          <w:tcPr>
            <w:tcW w:w="779" w:type="dxa"/>
            <w:tcBorders>
              <w:bottom w:val="single" w:sz="4" w:space="0" w:color="auto"/>
            </w:tcBorders>
          </w:tcPr>
          <w:p w:rsidR="0024402A" w:rsidRPr="00C91FBC" w:rsidRDefault="0024402A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14/</w:t>
            </w: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:rsidR="0024402A" w:rsidRPr="00C91FBC" w:rsidRDefault="0024402A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24402A" w:rsidRPr="00F5083F" w:rsidRDefault="0024402A" w:rsidP="0024402A">
      <w:pPr>
        <w:pStyle w:val="Sansinterligne"/>
        <w:rPr>
          <w:rFonts w:ascii="Arial" w:hAnsi="Arial" w:cs="Arial"/>
          <w:b/>
          <w:sz w:val="14"/>
          <w:u w:val="single"/>
        </w:rPr>
      </w:pPr>
      <w:bookmarkStart w:id="0" w:name="_GoBack"/>
      <w:bookmarkEnd w:id="0"/>
    </w:p>
    <w:p w:rsidR="0024402A" w:rsidRDefault="0024402A" w:rsidP="0024402A">
      <w:pPr>
        <w:pStyle w:val="Sansinterligne"/>
        <w:rPr>
          <w:rFonts w:ascii="Arial" w:hAnsi="Arial" w:cs="Arial"/>
          <w:sz w:val="20"/>
          <w:szCs w:val="20"/>
        </w:rPr>
      </w:pPr>
    </w:p>
    <w:p w:rsidR="0024402A" w:rsidRPr="000F054A" w:rsidRDefault="0024402A" w:rsidP="0024402A">
      <w:pPr>
        <w:pStyle w:val="Sansinterligne"/>
        <w:rPr>
          <w:rFonts w:ascii="Arial" w:hAnsi="Arial" w:cs="Arial"/>
          <w:b/>
          <w:sz w:val="20"/>
          <w:szCs w:val="20"/>
        </w:rPr>
      </w:pPr>
      <w:r w:rsidRPr="000F054A">
        <w:rPr>
          <w:rFonts w:ascii="Arial" w:hAnsi="Arial" w:cs="Arial"/>
          <w:b/>
          <w:sz w:val="20"/>
          <w:szCs w:val="20"/>
          <w:u w:val="single"/>
        </w:rPr>
        <w:t>QCM 1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 w:rsidR="0061361E">
        <w:rPr>
          <w:rFonts w:ascii="Arial" w:hAnsi="Arial" w:cs="Arial"/>
          <w:b/>
          <w:sz w:val="20"/>
          <w:szCs w:val="20"/>
        </w:rPr>
        <w:t>ACD</w:t>
      </w:r>
    </w:p>
    <w:p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r w:rsidR="0061361E">
        <w:rPr>
          <w:rFonts w:ascii="Arial" w:hAnsi="Arial" w:cs="Arial"/>
          <w:sz w:val="20"/>
          <w:szCs w:val="20"/>
          <w:lang w:val="it-IT"/>
        </w:rPr>
        <w:t>Vrai</w:t>
      </w:r>
    </w:p>
    <w:p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 w:rsidR="0061361E">
        <w:rPr>
          <w:rFonts w:ascii="Arial" w:hAnsi="Arial" w:cs="Arial"/>
          <w:sz w:val="20"/>
          <w:szCs w:val="20"/>
          <w:lang w:val="it-IT"/>
        </w:rPr>
        <w:t>Faux : La chromatine peut être transcrites (hisotnes modifications)</w:t>
      </w:r>
    </w:p>
    <w:p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 w:rsidR="0061361E">
        <w:rPr>
          <w:rFonts w:ascii="Arial" w:hAnsi="Arial" w:cs="Arial"/>
          <w:sz w:val="20"/>
          <w:szCs w:val="20"/>
          <w:lang w:val="it-IT"/>
        </w:rPr>
        <w:t>Vrai</w:t>
      </w:r>
    </w:p>
    <w:p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r w:rsidR="0061361E">
        <w:rPr>
          <w:rFonts w:ascii="Arial" w:hAnsi="Arial" w:cs="Arial"/>
          <w:sz w:val="20"/>
          <w:szCs w:val="20"/>
          <w:lang w:val="it-IT"/>
        </w:rPr>
        <w:t>Vrai</w:t>
      </w:r>
    </w:p>
    <w:p w:rsidR="0024402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 w:rsidR="0061361E">
        <w:rPr>
          <w:rFonts w:ascii="Arial" w:hAnsi="Arial" w:cs="Arial"/>
          <w:sz w:val="20"/>
          <w:szCs w:val="20"/>
          <w:lang w:val="it-IT"/>
        </w:rPr>
        <w:t>Faux</w:t>
      </w:r>
    </w:p>
    <w:p w:rsidR="0024402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24402A" w:rsidRPr="000F054A" w:rsidRDefault="0024402A" w:rsidP="0024402A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2</w:t>
      </w:r>
      <w:r w:rsidR="0061361E">
        <w:rPr>
          <w:rFonts w:ascii="Arial" w:hAnsi="Arial" w:cs="Arial"/>
          <w:b/>
          <w:sz w:val="20"/>
          <w:szCs w:val="20"/>
        </w:rPr>
        <w:t> :BD</w:t>
      </w:r>
    </w:p>
    <w:p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r w:rsidR="0061361E">
        <w:rPr>
          <w:rFonts w:ascii="Arial" w:hAnsi="Arial" w:cs="Arial"/>
          <w:sz w:val="20"/>
          <w:szCs w:val="20"/>
          <w:lang w:val="it-IT"/>
        </w:rPr>
        <w:t>Faux : Il faut aussi des médiateurs qui stabilisent le complexe d’iniation</w:t>
      </w:r>
    </w:p>
    <w:p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 w:rsidR="0061361E">
        <w:rPr>
          <w:rFonts w:ascii="Arial" w:hAnsi="Arial" w:cs="Arial"/>
          <w:sz w:val="20"/>
          <w:szCs w:val="20"/>
          <w:lang w:val="it-IT"/>
        </w:rPr>
        <w:t>Vrai</w:t>
      </w:r>
    </w:p>
    <w:p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 w:rsidR="0061361E">
        <w:rPr>
          <w:rFonts w:ascii="Arial" w:hAnsi="Arial" w:cs="Arial"/>
          <w:sz w:val="20"/>
          <w:szCs w:val="20"/>
          <w:lang w:val="it-IT"/>
        </w:rPr>
        <w:t>Faux : Oui mais pas que aussi sur les remmodelages, les insulateurs, les modif histonales</w:t>
      </w:r>
    </w:p>
    <w:p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r w:rsidR="0061361E">
        <w:rPr>
          <w:rFonts w:ascii="Arial" w:hAnsi="Arial" w:cs="Arial"/>
          <w:sz w:val="20"/>
          <w:szCs w:val="20"/>
          <w:lang w:val="it-IT"/>
        </w:rPr>
        <w:t>Vrai : J’kiffe ça perso</w:t>
      </w:r>
    </w:p>
    <w:p w:rsidR="0024402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 w:rsidR="0061361E">
        <w:rPr>
          <w:rFonts w:ascii="Arial" w:hAnsi="Arial" w:cs="Arial"/>
          <w:sz w:val="20"/>
          <w:szCs w:val="20"/>
          <w:lang w:val="it-IT"/>
        </w:rPr>
        <w:t>Faux</w:t>
      </w:r>
    </w:p>
    <w:p w:rsidR="0024402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24402A" w:rsidRPr="000F054A" w:rsidRDefault="0024402A" w:rsidP="0024402A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3</w:t>
      </w:r>
      <w:r w:rsidR="0061361E">
        <w:rPr>
          <w:rFonts w:ascii="Arial" w:hAnsi="Arial" w:cs="Arial"/>
          <w:b/>
          <w:sz w:val="20"/>
          <w:szCs w:val="20"/>
        </w:rPr>
        <w:t> :E</w:t>
      </w:r>
    </w:p>
    <w:p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r w:rsidR="0061361E">
        <w:rPr>
          <w:rFonts w:ascii="Arial" w:hAnsi="Arial" w:cs="Arial"/>
          <w:sz w:val="20"/>
          <w:szCs w:val="20"/>
          <w:lang w:val="it-IT"/>
        </w:rPr>
        <w:t>Faux : C’est n’imp</w:t>
      </w:r>
    </w:p>
    <w:p w:rsidR="0061361E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 w:rsidR="0061361E">
        <w:rPr>
          <w:rFonts w:ascii="Arial" w:hAnsi="Arial" w:cs="Arial"/>
          <w:sz w:val="20"/>
          <w:szCs w:val="20"/>
          <w:lang w:val="it-IT"/>
        </w:rPr>
        <w:t xml:space="preserve"> Faux : En 3’ aussi</w:t>
      </w:r>
    </w:p>
    <w:p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 w:rsidR="0061361E">
        <w:rPr>
          <w:rFonts w:ascii="Arial" w:hAnsi="Arial" w:cs="Arial"/>
          <w:sz w:val="20"/>
          <w:szCs w:val="20"/>
          <w:lang w:val="it-IT"/>
        </w:rPr>
        <w:t>Faux :Agissent sur le meme K</w:t>
      </w:r>
    </w:p>
    <w:p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r w:rsidR="0061361E">
        <w:rPr>
          <w:rFonts w:ascii="Arial" w:hAnsi="Arial" w:cs="Arial"/>
          <w:sz w:val="20"/>
          <w:szCs w:val="20"/>
          <w:lang w:val="it-IT"/>
        </w:rPr>
        <w:t>Faux : Ils n’empêchent pas mais limitent très différent !!</w:t>
      </w:r>
    </w:p>
    <w:p w:rsidR="0024402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 w:rsidR="0061361E">
        <w:rPr>
          <w:rFonts w:ascii="Arial" w:hAnsi="Arial" w:cs="Arial"/>
          <w:sz w:val="20"/>
          <w:szCs w:val="20"/>
          <w:lang w:val="it-IT"/>
        </w:rPr>
        <w:t>Vrai</w:t>
      </w:r>
    </w:p>
    <w:p w:rsidR="0061361E" w:rsidRDefault="0061361E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61361E" w:rsidRPr="000F054A" w:rsidRDefault="0061361E" w:rsidP="0061361E">
      <w:pPr>
        <w:pStyle w:val="Sansinterligne"/>
        <w:rPr>
          <w:rFonts w:ascii="Arial" w:hAnsi="Arial" w:cs="Arial"/>
          <w:b/>
          <w:sz w:val="20"/>
          <w:szCs w:val="20"/>
        </w:rPr>
      </w:pPr>
      <w:r w:rsidRPr="000F054A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4</w:t>
      </w:r>
      <w:r>
        <w:rPr>
          <w:rFonts w:ascii="Arial" w:hAnsi="Arial" w:cs="Arial"/>
          <w:b/>
          <w:sz w:val="20"/>
          <w:szCs w:val="20"/>
        </w:rPr>
        <w:t> :ABD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r>
        <w:rPr>
          <w:rFonts w:ascii="Arial" w:hAnsi="Arial" w:cs="Arial"/>
          <w:sz w:val="20"/>
          <w:szCs w:val="20"/>
          <w:lang w:val="it-IT"/>
        </w:rPr>
        <w:t>Vrai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>
        <w:rPr>
          <w:rFonts w:ascii="Arial" w:hAnsi="Arial" w:cs="Arial"/>
          <w:sz w:val="20"/>
          <w:szCs w:val="20"/>
          <w:lang w:val="it-IT"/>
        </w:rPr>
        <w:t>Vrai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>Faux : Elle coupe lADN linker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r>
        <w:rPr>
          <w:rFonts w:ascii="Arial" w:hAnsi="Arial" w:cs="Arial"/>
          <w:sz w:val="20"/>
          <w:szCs w:val="20"/>
          <w:lang w:val="it-IT"/>
        </w:rPr>
        <w:t>Vrai</w:t>
      </w:r>
    </w:p>
    <w:p w:rsidR="0061361E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E)</w:t>
      </w:r>
      <w:r>
        <w:rPr>
          <w:rFonts w:ascii="Arial" w:hAnsi="Arial" w:cs="Arial"/>
          <w:sz w:val="20"/>
          <w:szCs w:val="20"/>
          <w:lang w:val="it-IT"/>
        </w:rPr>
        <w:t>Faux</w:t>
      </w:r>
      <w:r w:rsidRPr="000F054A">
        <w:rPr>
          <w:rFonts w:ascii="Arial" w:hAnsi="Arial" w:cs="Arial"/>
          <w:sz w:val="20"/>
          <w:szCs w:val="20"/>
          <w:lang w:val="it-IT"/>
        </w:rPr>
        <w:t xml:space="preserve"> </w:t>
      </w:r>
    </w:p>
    <w:p w:rsidR="0061361E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61361E" w:rsidRPr="000F054A" w:rsidRDefault="0061361E" w:rsidP="0061361E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5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E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r>
        <w:rPr>
          <w:rFonts w:ascii="Arial" w:hAnsi="Arial" w:cs="Arial"/>
          <w:sz w:val="20"/>
          <w:szCs w:val="20"/>
          <w:lang w:val="it-IT"/>
        </w:rPr>
        <w:t>Faux : c le contraire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>
        <w:rPr>
          <w:rFonts w:ascii="Arial" w:hAnsi="Arial" w:cs="Arial"/>
          <w:sz w:val="20"/>
          <w:szCs w:val="20"/>
          <w:lang w:val="it-IT"/>
        </w:rPr>
        <w:t>Faux : Non ca défavorise. C’est sur K4 que la méthylation est pro transcription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Faux :  Elle libére les queues 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r>
        <w:rPr>
          <w:rFonts w:ascii="Arial" w:hAnsi="Arial" w:cs="Arial"/>
          <w:sz w:val="20"/>
          <w:szCs w:val="20"/>
          <w:lang w:val="it-IT"/>
        </w:rPr>
        <w:t>Faux : Cf B</w:t>
      </w:r>
    </w:p>
    <w:p w:rsidR="0061361E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>
        <w:rPr>
          <w:rFonts w:ascii="Arial" w:hAnsi="Arial" w:cs="Arial"/>
          <w:sz w:val="20"/>
          <w:szCs w:val="20"/>
          <w:lang w:val="it-IT"/>
        </w:rPr>
        <w:t>Vrai</w:t>
      </w:r>
    </w:p>
    <w:p w:rsidR="0061361E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61361E" w:rsidRPr="000F054A" w:rsidRDefault="0061361E" w:rsidP="0061361E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6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ACD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r>
        <w:rPr>
          <w:rFonts w:ascii="Arial" w:hAnsi="Arial" w:cs="Arial"/>
          <w:sz w:val="20"/>
          <w:szCs w:val="20"/>
          <w:lang w:val="it-IT"/>
        </w:rPr>
        <w:t>Vrai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>
        <w:rPr>
          <w:rFonts w:ascii="Arial" w:hAnsi="Arial" w:cs="Arial"/>
          <w:sz w:val="20"/>
          <w:szCs w:val="20"/>
          <w:lang w:val="it-IT"/>
        </w:rPr>
        <w:t xml:space="preserve"> Faux : ce sont des complexes de remodelages atp depdt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>Vrai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r>
        <w:rPr>
          <w:rFonts w:ascii="Arial" w:hAnsi="Arial" w:cs="Arial"/>
          <w:sz w:val="20"/>
          <w:szCs w:val="20"/>
          <w:lang w:val="it-IT"/>
        </w:rPr>
        <w:t>Vrai</w:t>
      </w:r>
    </w:p>
    <w:p w:rsidR="0061361E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>
        <w:rPr>
          <w:rFonts w:ascii="Arial" w:hAnsi="Arial" w:cs="Arial"/>
          <w:sz w:val="20"/>
          <w:szCs w:val="20"/>
          <w:lang w:val="it-IT"/>
        </w:rPr>
        <w:t>Faux</w:t>
      </w:r>
    </w:p>
    <w:p w:rsidR="0061361E" w:rsidRDefault="0061361E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61361E" w:rsidRDefault="0061361E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61361E" w:rsidRPr="000F054A" w:rsidRDefault="0061361E" w:rsidP="0061361E">
      <w:pPr>
        <w:pStyle w:val="Sansinterligne"/>
        <w:rPr>
          <w:rFonts w:ascii="Arial" w:hAnsi="Arial" w:cs="Arial"/>
          <w:b/>
          <w:sz w:val="20"/>
          <w:szCs w:val="20"/>
        </w:rPr>
      </w:pPr>
      <w:r w:rsidRPr="000F054A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7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 w:rsidR="00377066">
        <w:rPr>
          <w:rFonts w:ascii="Arial" w:hAnsi="Arial" w:cs="Arial"/>
          <w:b/>
          <w:sz w:val="20"/>
          <w:szCs w:val="20"/>
        </w:rPr>
        <w:t>BD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r w:rsidR="00377066">
        <w:rPr>
          <w:rFonts w:ascii="Arial" w:hAnsi="Arial" w:cs="Arial"/>
          <w:sz w:val="20"/>
          <w:szCs w:val="20"/>
          <w:lang w:val="it-IT"/>
        </w:rPr>
        <w:t>Faux : Elle coupe dans le petitsillon de l’ADN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 w:rsidR="00377066">
        <w:rPr>
          <w:rFonts w:ascii="Arial" w:hAnsi="Arial" w:cs="Arial"/>
          <w:sz w:val="20"/>
          <w:szCs w:val="20"/>
          <w:lang w:val="it-IT"/>
        </w:rPr>
        <w:t>Vrai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 w:rsidR="00377066">
        <w:rPr>
          <w:rFonts w:ascii="Arial" w:hAnsi="Arial" w:cs="Arial"/>
          <w:sz w:val="20"/>
          <w:szCs w:val="20"/>
          <w:lang w:val="it-IT"/>
        </w:rPr>
        <w:t>Faux : Non pas forcément lais en tous cas il est chaud pour être transcrit ce bon srab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r w:rsidR="00377066">
        <w:rPr>
          <w:rFonts w:ascii="Arial" w:hAnsi="Arial" w:cs="Arial"/>
          <w:sz w:val="20"/>
          <w:szCs w:val="20"/>
          <w:lang w:val="it-IT"/>
        </w:rPr>
        <w:t>Vrai</w:t>
      </w:r>
    </w:p>
    <w:p w:rsidR="0061361E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 w:rsidR="00377066">
        <w:rPr>
          <w:rFonts w:ascii="Arial" w:hAnsi="Arial" w:cs="Arial"/>
          <w:sz w:val="20"/>
          <w:szCs w:val="20"/>
          <w:lang w:val="it-IT"/>
        </w:rPr>
        <w:t>Faux</w:t>
      </w:r>
    </w:p>
    <w:p w:rsidR="0061361E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61361E" w:rsidRPr="000F054A" w:rsidRDefault="0061361E" w:rsidP="0061361E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377066">
        <w:rPr>
          <w:rFonts w:ascii="Arial" w:hAnsi="Arial" w:cs="Arial"/>
          <w:b/>
          <w:sz w:val="20"/>
          <w:szCs w:val="20"/>
          <w:u w:val="single"/>
        </w:rPr>
        <w:t>8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 w:rsidR="00377066">
        <w:rPr>
          <w:rFonts w:ascii="Arial" w:hAnsi="Arial" w:cs="Arial"/>
          <w:b/>
          <w:sz w:val="20"/>
          <w:szCs w:val="20"/>
        </w:rPr>
        <w:t>BD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r w:rsidR="00377066">
        <w:rPr>
          <w:rFonts w:ascii="Arial" w:hAnsi="Arial" w:cs="Arial"/>
          <w:sz w:val="20"/>
          <w:szCs w:val="20"/>
          <w:lang w:val="it-IT"/>
        </w:rPr>
        <w:t>Faux : c’est une protéine de la matrice nucléaire oh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 w:rsidR="00377066">
        <w:rPr>
          <w:rFonts w:ascii="Arial" w:hAnsi="Arial" w:cs="Arial"/>
          <w:sz w:val="20"/>
          <w:szCs w:val="20"/>
          <w:lang w:val="it-IT"/>
        </w:rPr>
        <w:t>Vrai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 w:rsidR="00377066">
        <w:rPr>
          <w:rFonts w:ascii="Arial" w:hAnsi="Arial" w:cs="Arial"/>
          <w:sz w:val="20"/>
          <w:szCs w:val="20"/>
          <w:lang w:val="it-IT"/>
        </w:rPr>
        <w:t>Faux :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r w:rsidR="00377066">
        <w:rPr>
          <w:rFonts w:ascii="Arial" w:hAnsi="Arial" w:cs="Arial"/>
          <w:sz w:val="20"/>
          <w:szCs w:val="20"/>
          <w:lang w:val="it-IT"/>
        </w:rPr>
        <w:t>Vrai</w:t>
      </w:r>
    </w:p>
    <w:p w:rsidR="0061361E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 w:rsidR="00377066">
        <w:rPr>
          <w:rFonts w:ascii="Arial" w:hAnsi="Arial" w:cs="Arial"/>
          <w:sz w:val="20"/>
          <w:szCs w:val="20"/>
          <w:lang w:val="it-IT"/>
        </w:rPr>
        <w:t>Faux</w:t>
      </w:r>
    </w:p>
    <w:p w:rsidR="0061361E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61361E" w:rsidRPr="000F054A" w:rsidRDefault="0061361E" w:rsidP="0061361E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377066">
        <w:rPr>
          <w:rFonts w:ascii="Arial" w:hAnsi="Arial" w:cs="Arial"/>
          <w:b/>
          <w:sz w:val="20"/>
          <w:szCs w:val="20"/>
          <w:u w:val="single"/>
        </w:rPr>
        <w:t>9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 w:rsidR="00377066">
        <w:rPr>
          <w:rFonts w:ascii="Arial" w:hAnsi="Arial" w:cs="Arial"/>
          <w:b/>
          <w:sz w:val="20"/>
          <w:szCs w:val="20"/>
        </w:rPr>
        <w:t>ABD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lastRenderedPageBreak/>
        <w:t xml:space="preserve">A) </w:t>
      </w:r>
      <w:r w:rsidR="00377066">
        <w:rPr>
          <w:rFonts w:ascii="Arial" w:hAnsi="Arial" w:cs="Arial"/>
          <w:sz w:val="20"/>
          <w:szCs w:val="20"/>
          <w:lang w:val="it-IT"/>
        </w:rPr>
        <w:t>Vrai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 w:rsidR="00377066">
        <w:rPr>
          <w:rFonts w:ascii="Arial" w:hAnsi="Arial" w:cs="Arial"/>
          <w:sz w:val="20"/>
          <w:szCs w:val="20"/>
          <w:lang w:val="it-IT"/>
        </w:rPr>
        <w:t>Vrai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 w:rsidR="00377066">
        <w:rPr>
          <w:rFonts w:ascii="Arial" w:hAnsi="Arial" w:cs="Arial"/>
          <w:sz w:val="20"/>
          <w:szCs w:val="20"/>
          <w:lang w:val="it-IT"/>
        </w:rPr>
        <w:t>Faux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r w:rsidR="00377066">
        <w:rPr>
          <w:rFonts w:ascii="Arial" w:hAnsi="Arial" w:cs="Arial"/>
          <w:sz w:val="20"/>
          <w:szCs w:val="20"/>
          <w:lang w:val="it-IT"/>
        </w:rPr>
        <w:t>Vrai</w:t>
      </w:r>
    </w:p>
    <w:p w:rsidR="0061361E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 w:rsidR="00377066">
        <w:rPr>
          <w:rFonts w:ascii="Arial" w:hAnsi="Arial" w:cs="Arial"/>
          <w:sz w:val="20"/>
          <w:szCs w:val="20"/>
          <w:lang w:val="it-IT"/>
        </w:rPr>
        <w:t>Faux</w:t>
      </w:r>
    </w:p>
    <w:p w:rsidR="00373CD2" w:rsidRDefault="00373CD2" w:rsidP="006D31AD">
      <w:pPr>
        <w:pStyle w:val="Sansinterligne"/>
        <w:rPr>
          <w:lang w:val="it-IT"/>
        </w:rPr>
      </w:pPr>
    </w:p>
    <w:p w:rsidR="0061361E" w:rsidRPr="000F054A" w:rsidRDefault="0061361E" w:rsidP="0061361E">
      <w:pPr>
        <w:pStyle w:val="Sansinterligne"/>
        <w:rPr>
          <w:rFonts w:ascii="Arial" w:hAnsi="Arial" w:cs="Arial"/>
          <w:b/>
          <w:sz w:val="20"/>
          <w:szCs w:val="20"/>
        </w:rPr>
      </w:pPr>
      <w:r w:rsidRPr="000F054A">
        <w:rPr>
          <w:rFonts w:ascii="Arial" w:hAnsi="Arial" w:cs="Arial"/>
          <w:b/>
          <w:sz w:val="20"/>
          <w:szCs w:val="20"/>
          <w:u w:val="single"/>
        </w:rPr>
        <w:t>QCM 1</w:t>
      </w:r>
      <w:r w:rsidR="00377066">
        <w:rPr>
          <w:rFonts w:ascii="Arial" w:hAnsi="Arial" w:cs="Arial"/>
          <w:b/>
          <w:sz w:val="20"/>
          <w:szCs w:val="20"/>
          <w:u w:val="single"/>
        </w:rPr>
        <w:t>0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 w:rsidR="00377066">
        <w:rPr>
          <w:rFonts w:ascii="Arial" w:hAnsi="Arial" w:cs="Arial"/>
          <w:b/>
          <w:sz w:val="20"/>
          <w:szCs w:val="20"/>
        </w:rPr>
        <w:t xml:space="preserve">ABCD 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r w:rsidR="00377066">
        <w:rPr>
          <w:rFonts w:ascii="Arial" w:hAnsi="Arial" w:cs="Arial"/>
          <w:sz w:val="20"/>
          <w:szCs w:val="20"/>
          <w:lang w:val="it-IT"/>
        </w:rPr>
        <w:t>C’est que du cours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</w:p>
    <w:p w:rsidR="0061361E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</w:p>
    <w:p w:rsidR="0061361E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61361E" w:rsidRPr="000F054A" w:rsidRDefault="0061361E" w:rsidP="0061361E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377066">
        <w:rPr>
          <w:rFonts w:ascii="Arial" w:hAnsi="Arial" w:cs="Arial"/>
          <w:b/>
          <w:sz w:val="20"/>
          <w:szCs w:val="20"/>
          <w:u w:val="single"/>
        </w:rPr>
        <w:t>11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 w:rsidR="00377066">
        <w:rPr>
          <w:rFonts w:ascii="Arial" w:hAnsi="Arial" w:cs="Arial"/>
          <w:b/>
          <w:sz w:val="20"/>
          <w:szCs w:val="20"/>
        </w:rPr>
        <w:t>CD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r w:rsidR="00377066">
        <w:rPr>
          <w:rFonts w:ascii="Arial" w:hAnsi="Arial" w:cs="Arial"/>
          <w:sz w:val="20"/>
          <w:szCs w:val="20"/>
          <w:lang w:val="it-IT"/>
        </w:rPr>
        <w:t>aux : Ca donne un retard de croissance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 w:rsidR="00377066">
        <w:rPr>
          <w:rFonts w:ascii="Arial" w:hAnsi="Arial" w:cs="Arial"/>
          <w:sz w:val="20"/>
          <w:szCs w:val="20"/>
          <w:lang w:val="it-IT"/>
        </w:rPr>
        <w:t>Faux : Ca donne une augmentation de la croissance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 w:rsidR="00377066">
        <w:rPr>
          <w:rFonts w:ascii="Arial" w:hAnsi="Arial" w:cs="Arial"/>
          <w:sz w:val="20"/>
          <w:szCs w:val="20"/>
          <w:lang w:val="it-IT"/>
        </w:rPr>
        <w:t>Vrai</w:t>
      </w:r>
    </w:p>
    <w:p w:rsidR="0061361E" w:rsidRPr="000F054A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r w:rsidR="00377066">
        <w:rPr>
          <w:rFonts w:ascii="Arial" w:hAnsi="Arial" w:cs="Arial"/>
          <w:sz w:val="20"/>
          <w:szCs w:val="20"/>
          <w:lang w:val="it-IT"/>
        </w:rPr>
        <w:t>Vrai</w:t>
      </w:r>
    </w:p>
    <w:p w:rsidR="0061361E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 w:rsidR="00377066">
        <w:rPr>
          <w:rFonts w:ascii="Arial" w:hAnsi="Arial" w:cs="Arial"/>
          <w:sz w:val="20"/>
          <w:szCs w:val="20"/>
          <w:lang w:val="it-IT"/>
        </w:rPr>
        <w:t>Faux</w:t>
      </w:r>
    </w:p>
    <w:p w:rsidR="0061361E" w:rsidRDefault="0061361E" w:rsidP="0061361E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61361E" w:rsidRPr="00FD5EC7" w:rsidRDefault="0061361E" w:rsidP="006D31AD">
      <w:pPr>
        <w:pStyle w:val="Sansinterligne"/>
        <w:rPr>
          <w:lang w:val="it-IT"/>
        </w:rPr>
      </w:pPr>
    </w:p>
    <w:sectPr w:rsidR="0061361E" w:rsidRPr="00FD5EC7" w:rsidSect="00D46C01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4F46" w:rsidRDefault="003D4F46" w:rsidP="00002F21">
      <w:pPr>
        <w:spacing w:after="0" w:line="240" w:lineRule="auto"/>
      </w:pPr>
      <w:r>
        <w:separator/>
      </w:r>
    </w:p>
  </w:endnote>
  <w:endnote w:type="continuationSeparator" w:id="1">
    <w:p w:rsidR="003D4F46" w:rsidRDefault="003D4F46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917" w:rsidRPr="007E562C" w:rsidRDefault="00377066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>
      <w:rPr>
        <w:b/>
      </w:rPr>
      <w:t>12/12/16</w:t>
    </w:r>
    <w:r w:rsidR="00495917" w:rsidRPr="006912A2">
      <w:tab/>
    </w:r>
    <w:r w:rsidR="00495917" w:rsidRPr="006912A2">
      <w:rPr>
        <w:b/>
      </w:rPr>
      <w:t xml:space="preserve">Le tutorat est gratuit. Toute reproduction ou vente </w:t>
    </w:r>
    <w:r w:rsidR="00390670">
      <w:rPr>
        <w:b/>
      </w:rPr>
      <w:t>est interdite.</w:t>
    </w:r>
    <w:r w:rsidR="00495917" w:rsidRPr="006912A2">
      <w:tab/>
    </w:r>
    <w:r w:rsidR="00495917" w:rsidRPr="006912A2">
      <w:rPr>
        <w:b/>
      </w:rPr>
      <w:t xml:space="preserve">Page </w:t>
    </w:r>
    <w:r w:rsidR="00FB51D8" w:rsidRPr="006912A2">
      <w:rPr>
        <w:b/>
      </w:rPr>
      <w:fldChar w:fldCharType="begin"/>
    </w:r>
    <w:r w:rsidR="00495917" w:rsidRPr="006912A2">
      <w:rPr>
        <w:b/>
      </w:rPr>
      <w:instrText>PAGE</w:instrText>
    </w:r>
    <w:r w:rsidR="00FB51D8" w:rsidRPr="006912A2">
      <w:rPr>
        <w:b/>
      </w:rPr>
      <w:fldChar w:fldCharType="separate"/>
    </w:r>
    <w:r>
      <w:rPr>
        <w:b/>
        <w:noProof/>
      </w:rPr>
      <w:t>1</w:t>
    </w:r>
    <w:r w:rsidR="00FB51D8" w:rsidRPr="006912A2">
      <w:rPr>
        <w:b/>
      </w:rPr>
      <w:fldChar w:fldCharType="end"/>
    </w:r>
    <w:r w:rsidR="00495917" w:rsidRPr="006912A2">
      <w:rPr>
        <w:b/>
      </w:rPr>
      <w:t xml:space="preserve"> sur </w:t>
    </w:r>
    <w:r w:rsidR="00FB51D8" w:rsidRPr="006912A2">
      <w:rPr>
        <w:b/>
      </w:rPr>
      <w:fldChar w:fldCharType="begin"/>
    </w:r>
    <w:r w:rsidR="00495917" w:rsidRPr="006912A2">
      <w:rPr>
        <w:b/>
      </w:rPr>
      <w:instrText>NUMPAGES</w:instrText>
    </w:r>
    <w:r w:rsidR="00FB51D8" w:rsidRPr="006912A2">
      <w:rPr>
        <w:b/>
      </w:rPr>
      <w:fldChar w:fldCharType="separate"/>
    </w:r>
    <w:r>
      <w:rPr>
        <w:b/>
        <w:noProof/>
      </w:rPr>
      <w:t>2</w:t>
    </w:r>
    <w:r w:rsidR="00FB51D8" w:rsidRPr="006912A2"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4F46" w:rsidRDefault="003D4F46" w:rsidP="00002F21">
      <w:pPr>
        <w:spacing w:after="0" w:line="240" w:lineRule="auto"/>
      </w:pPr>
      <w:r>
        <w:separator/>
      </w:r>
    </w:p>
  </w:footnote>
  <w:footnote w:type="continuationSeparator" w:id="1">
    <w:p w:rsidR="003D4F46" w:rsidRDefault="003D4F46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1"/>
  </w:num>
  <w:num w:numId="8">
    <w:abstractNumId w:val="2"/>
  </w:num>
  <w:num w:numId="9">
    <w:abstractNumId w:val="6"/>
  </w:num>
  <w:num w:numId="10">
    <w:abstractNumId w:val="12"/>
  </w:num>
  <w:num w:numId="11">
    <w:abstractNumId w:val="1"/>
  </w:num>
  <w:num w:numId="12">
    <w:abstractNumId w:val="10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3533"/>
    <w:rsid w:val="00002F21"/>
    <w:rsid w:val="0001581A"/>
    <w:rsid w:val="00022D17"/>
    <w:rsid w:val="00023582"/>
    <w:rsid w:val="000236DC"/>
    <w:rsid w:val="000331F5"/>
    <w:rsid w:val="00050AAB"/>
    <w:rsid w:val="00087576"/>
    <w:rsid w:val="00093CC6"/>
    <w:rsid w:val="000A68CA"/>
    <w:rsid w:val="000C7435"/>
    <w:rsid w:val="000F054A"/>
    <w:rsid w:val="000F4562"/>
    <w:rsid w:val="000F45FD"/>
    <w:rsid w:val="00113882"/>
    <w:rsid w:val="0011589C"/>
    <w:rsid w:val="001534E3"/>
    <w:rsid w:val="00167E5D"/>
    <w:rsid w:val="00181D76"/>
    <w:rsid w:val="001C0435"/>
    <w:rsid w:val="001D2E80"/>
    <w:rsid w:val="001E244C"/>
    <w:rsid w:val="001E2C9E"/>
    <w:rsid w:val="001E54D1"/>
    <w:rsid w:val="001E611F"/>
    <w:rsid w:val="00203D34"/>
    <w:rsid w:val="0020693B"/>
    <w:rsid w:val="00210B3A"/>
    <w:rsid w:val="00214681"/>
    <w:rsid w:val="00241118"/>
    <w:rsid w:val="0024402A"/>
    <w:rsid w:val="00254BD9"/>
    <w:rsid w:val="00277BB9"/>
    <w:rsid w:val="00286574"/>
    <w:rsid w:val="002C0CB9"/>
    <w:rsid w:val="002C7193"/>
    <w:rsid w:val="003009D4"/>
    <w:rsid w:val="00304EE8"/>
    <w:rsid w:val="00320FE7"/>
    <w:rsid w:val="00343B94"/>
    <w:rsid w:val="0035629B"/>
    <w:rsid w:val="003564CE"/>
    <w:rsid w:val="00373730"/>
    <w:rsid w:val="00373CD2"/>
    <w:rsid w:val="00377066"/>
    <w:rsid w:val="00390670"/>
    <w:rsid w:val="003A28B3"/>
    <w:rsid w:val="003B1162"/>
    <w:rsid w:val="003B34D0"/>
    <w:rsid w:val="003D3885"/>
    <w:rsid w:val="003D4F46"/>
    <w:rsid w:val="003E3BD2"/>
    <w:rsid w:val="003F260C"/>
    <w:rsid w:val="003F49DE"/>
    <w:rsid w:val="004853F6"/>
    <w:rsid w:val="00487F3B"/>
    <w:rsid w:val="00495917"/>
    <w:rsid w:val="004B0C77"/>
    <w:rsid w:val="004B64AB"/>
    <w:rsid w:val="004D3957"/>
    <w:rsid w:val="004E2C90"/>
    <w:rsid w:val="004F2050"/>
    <w:rsid w:val="00550447"/>
    <w:rsid w:val="005523C2"/>
    <w:rsid w:val="00554286"/>
    <w:rsid w:val="00555105"/>
    <w:rsid w:val="005569FA"/>
    <w:rsid w:val="00571B7D"/>
    <w:rsid w:val="0057426A"/>
    <w:rsid w:val="005A5E7E"/>
    <w:rsid w:val="005B4AC0"/>
    <w:rsid w:val="005E20C0"/>
    <w:rsid w:val="005E476F"/>
    <w:rsid w:val="005F2A46"/>
    <w:rsid w:val="006056B1"/>
    <w:rsid w:val="00611F59"/>
    <w:rsid w:val="00613169"/>
    <w:rsid w:val="0061361E"/>
    <w:rsid w:val="00626C5A"/>
    <w:rsid w:val="0063668A"/>
    <w:rsid w:val="006530AE"/>
    <w:rsid w:val="006607F5"/>
    <w:rsid w:val="00664424"/>
    <w:rsid w:val="00670EAA"/>
    <w:rsid w:val="00685874"/>
    <w:rsid w:val="006912A2"/>
    <w:rsid w:val="006A18F1"/>
    <w:rsid w:val="006B1C02"/>
    <w:rsid w:val="006B37CA"/>
    <w:rsid w:val="006B37D9"/>
    <w:rsid w:val="006C268B"/>
    <w:rsid w:val="006D31AD"/>
    <w:rsid w:val="006E3719"/>
    <w:rsid w:val="007258AB"/>
    <w:rsid w:val="00727B74"/>
    <w:rsid w:val="00742805"/>
    <w:rsid w:val="00755CBD"/>
    <w:rsid w:val="007702AB"/>
    <w:rsid w:val="00793740"/>
    <w:rsid w:val="007940B9"/>
    <w:rsid w:val="007A5F02"/>
    <w:rsid w:val="007C22F3"/>
    <w:rsid w:val="007E562C"/>
    <w:rsid w:val="007F6FDA"/>
    <w:rsid w:val="00810248"/>
    <w:rsid w:val="00853533"/>
    <w:rsid w:val="00880A52"/>
    <w:rsid w:val="00887DC6"/>
    <w:rsid w:val="008B0AD6"/>
    <w:rsid w:val="008B4871"/>
    <w:rsid w:val="008C1868"/>
    <w:rsid w:val="008D6E6B"/>
    <w:rsid w:val="008E187B"/>
    <w:rsid w:val="008E4B27"/>
    <w:rsid w:val="009357B5"/>
    <w:rsid w:val="009625AE"/>
    <w:rsid w:val="00964BA2"/>
    <w:rsid w:val="00974C26"/>
    <w:rsid w:val="009760F8"/>
    <w:rsid w:val="00981A39"/>
    <w:rsid w:val="00983EAB"/>
    <w:rsid w:val="00990F3F"/>
    <w:rsid w:val="009A610B"/>
    <w:rsid w:val="009C48D3"/>
    <w:rsid w:val="009D196E"/>
    <w:rsid w:val="009E0A49"/>
    <w:rsid w:val="009E71B4"/>
    <w:rsid w:val="009F1D0A"/>
    <w:rsid w:val="009F4568"/>
    <w:rsid w:val="009F55E2"/>
    <w:rsid w:val="009F5B9E"/>
    <w:rsid w:val="009F753B"/>
    <w:rsid w:val="009F7D20"/>
    <w:rsid w:val="00A05CF4"/>
    <w:rsid w:val="00A05E54"/>
    <w:rsid w:val="00A1520C"/>
    <w:rsid w:val="00A224B7"/>
    <w:rsid w:val="00A24AF4"/>
    <w:rsid w:val="00A41518"/>
    <w:rsid w:val="00A55840"/>
    <w:rsid w:val="00A618AD"/>
    <w:rsid w:val="00A715E6"/>
    <w:rsid w:val="00A904E0"/>
    <w:rsid w:val="00A94794"/>
    <w:rsid w:val="00AA2490"/>
    <w:rsid w:val="00AA3BAF"/>
    <w:rsid w:val="00AC63B1"/>
    <w:rsid w:val="00AF457E"/>
    <w:rsid w:val="00B005BB"/>
    <w:rsid w:val="00B017D5"/>
    <w:rsid w:val="00B02203"/>
    <w:rsid w:val="00B07B9C"/>
    <w:rsid w:val="00B162B6"/>
    <w:rsid w:val="00B46DA3"/>
    <w:rsid w:val="00B64BE8"/>
    <w:rsid w:val="00B710C2"/>
    <w:rsid w:val="00B71912"/>
    <w:rsid w:val="00B7468E"/>
    <w:rsid w:val="00B75E7F"/>
    <w:rsid w:val="00B967E3"/>
    <w:rsid w:val="00BB1247"/>
    <w:rsid w:val="00BC4826"/>
    <w:rsid w:val="00BC60A4"/>
    <w:rsid w:val="00BD77CF"/>
    <w:rsid w:val="00BE01C7"/>
    <w:rsid w:val="00BE58BE"/>
    <w:rsid w:val="00BF0AC0"/>
    <w:rsid w:val="00BF7199"/>
    <w:rsid w:val="00C14134"/>
    <w:rsid w:val="00C175FF"/>
    <w:rsid w:val="00C24662"/>
    <w:rsid w:val="00C40626"/>
    <w:rsid w:val="00C406F9"/>
    <w:rsid w:val="00C91FBC"/>
    <w:rsid w:val="00CB7E98"/>
    <w:rsid w:val="00CC74AF"/>
    <w:rsid w:val="00CE3FD6"/>
    <w:rsid w:val="00CE70DA"/>
    <w:rsid w:val="00CF4253"/>
    <w:rsid w:val="00CF5AD4"/>
    <w:rsid w:val="00CF750F"/>
    <w:rsid w:val="00D05D32"/>
    <w:rsid w:val="00D25ADF"/>
    <w:rsid w:val="00D34786"/>
    <w:rsid w:val="00D364C1"/>
    <w:rsid w:val="00D4667B"/>
    <w:rsid w:val="00D46C01"/>
    <w:rsid w:val="00D53429"/>
    <w:rsid w:val="00D57A3A"/>
    <w:rsid w:val="00D932B7"/>
    <w:rsid w:val="00DD47E8"/>
    <w:rsid w:val="00DE0668"/>
    <w:rsid w:val="00DE40C6"/>
    <w:rsid w:val="00DF14AB"/>
    <w:rsid w:val="00E07225"/>
    <w:rsid w:val="00E14288"/>
    <w:rsid w:val="00E20EDD"/>
    <w:rsid w:val="00E2788B"/>
    <w:rsid w:val="00E52916"/>
    <w:rsid w:val="00E5382A"/>
    <w:rsid w:val="00E53BE8"/>
    <w:rsid w:val="00E652A0"/>
    <w:rsid w:val="00E65E37"/>
    <w:rsid w:val="00E70F39"/>
    <w:rsid w:val="00E80A5E"/>
    <w:rsid w:val="00E84DF1"/>
    <w:rsid w:val="00E97C5C"/>
    <w:rsid w:val="00EC72C6"/>
    <w:rsid w:val="00EE3BA0"/>
    <w:rsid w:val="00EE5709"/>
    <w:rsid w:val="00EE5B50"/>
    <w:rsid w:val="00F11595"/>
    <w:rsid w:val="00F16776"/>
    <w:rsid w:val="00F33DF2"/>
    <w:rsid w:val="00F4297F"/>
    <w:rsid w:val="00F5083F"/>
    <w:rsid w:val="00F515B4"/>
    <w:rsid w:val="00F55983"/>
    <w:rsid w:val="00F85000"/>
    <w:rsid w:val="00F87F73"/>
    <w:rsid w:val="00FB12C2"/>
    <w:rsid w:val="00FB51D8"/>
    <w:rsid w:val="00FC66B1"/>
    <w:rsid w:val="00FD5E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1D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agraphe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092F8-A3E1-AC4C-AE2F-DD6663A75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227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Sandrine Beauvy</cp:lastModifiedBy>
  <cp:revision>2</cp:revision>
  <cp:lastPrinted>2015-03-16T10:26:00Z</cp:lastPrinted>
  <dcterms:created xsi:type="dcterms:W3CDTF">2016-12-12T10:33:00Z</dcterms:created>
  <dcterms:modified xsi:type="dcterms:W3CDTF">2016-12-12T10:33:00Z</dcterms:modified>
</cp:coreProperties>
</file>