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212" w:rsidRDefault="005309CE">
      <w:pPr>
        <w:rPr>
          <w:sz w:val="48"/>
          <w:u w:val="single"/>
        </w:rPr>
      </w:pPr>
      <w:r>
        <w:rPr>
          <w:noProof/>
          <w:sz w:val="48"/>
          <w:u w:val="single"/>
          <w:lang w:eastAsia="fr-FR"/>
        </w:rPr>
        <w:drawing>
          <wp:anchor distT="0" distB="0" distL="114300" distR="114300" simplePos="0" relativeHeight="251658240" behindDoc="0" locked="0" layoutInCell="1" allowOverlap="1" wp14:anchorId="6BCE64BF" wp14:editId="67FBEEA4">
            <wp:simplePos x="0" y="0"/>
            <wp:positionH relativeFrom="margin">
              <wp:align>right</wp:align>
            </wp:positionH>
            <wp:positionV relativeFrom="paragraph">
              <wp:posOffset>0</wp:posOffset>
            </wp:positionV>
            <wp:extent cx="1600200" cy="1600200"/>
            <wp:effectExtent l="0" t="0" r="0" b="0"/>
            <wp:wrapThrough wrapText="bothSides">
              <wp:wrapPolygon edited="0">
                <wp:start x="9257" y="257"/>
                <wp:lineTo x="7200" y="1029"/>
                <wp:lineTo x="2314" y="3857"/>
                <wp:lineTo x="2314" y="4886"/>
                <wp:lineTo x="514" y="9000"/>
                <wp:lineTo x="771" y="13114"/>
                <wp:lineTo x="2829" y="17229"/>
                <wp:lineTo x="2829" y="18000"/>
                <wp:lineTo x="7457" y="20314"/>
                <wp:lineTo x="9000" y="20829"/>
                <wp:lineTo x="13371" y="20829"/>
                <wp:lineTo x="18771" y="17229"/>
                <wp:lineTo x="20829" y="13114"/>
                <wp:lineTo x="21086" y="9000"/>
                <wp:lineTo x="20057" y="6686"/>
                <wp:lineTo x="19029" y="4886"/>
                <wp:lineTo x="19286" y="3857"/>
                <wp:lineTo x="14143" y="1029"/>
                <wp:lineTo x="12086" y="257"/>
                <wp:lineTo x="9257" y="257"/>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Tutorat.png"/>
                    <pic:cNvPicPr/>
                  </pic:nvPicPr>
                  <pic:blipFill>
                    <a:blip r:embed="rId7">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14:sizeRelH relativeFrom="margin">
              <wp14:pctWidth>0</wp14:pctWidth>
            </wp14:sizeRelH>
            <wp14:sizeRelV relativeFrom="margin">
              <wp14:pctHeight>0</wp14:pctHeight>
            </wp14:sizeRelV>
          </wp:anchor>
        </w:drawing>
      </w:r>
      <w:r w:rsidRPr="005309CE">
        <w:rPr>
          <w:sz w:val="48"/>
          <w:highlight w:val="green"/>
          <w:u w:val="single"/>
        </w:rPr>
        <w:t>Les groupes</w:t>
      </w:r>
    </w:p>
    <w:p w:rsidR="005309CE" w:rsidRDefault="005309CE" w:rsidP="005309CE">
      <w:pPr>
        <w:pStyle w:val="Paragraphedeliste"/>
        <w:numPr>
          <w:ilvl w:val="0"/>
          <w:numId w:val="1"/>
        </w:numPr>
        <w:rPr>
          <w:b/>
          <w:color w:val="FFC000"/>
          <w:sz w:val="40"/>
          <w:u w:val="single"/>
        </w:rPr>
      </w:pPr>
      <w:r>
        <w:rPr>
          <w:b/>
          <w:noProof/>
          <w:color w:val="FFC000"/>
          <w:sz w:val="40"/>
          <w:u w:val="single"/>
          <w:lang w:eastAsia="fr-FR"/>
        </w:rPr>
        <mc:AlternateContent>
          <mc:Choice Requires="wps">
            <w:drawing>
              <wp:anchor distT="0" distB="0" distL="114300" distR="114300" simplePos="0" relativeHeight="251659264" behindDoc="1" locked="0" layoutInCell="1" allowOverlap="1">
                <wp:simplePos x="0" y="0"/>
                <wp:positionH relativeFrom="column">
                  <wp:posOffset>-152400</wp:posOffset>
                </wp:positionH>
                <wp:positionV relativeFrom="paragraph">
                  <wp:posOffset>725805</wp:posOffset>
                </wp:positionV>
                <wp:extent cx="6848475" cy="942975"/>
                <wp:effectExtent l="19050" t="19050" r="28575" b="28575"/>
                <wp:wrapNone/>
                <wp:docPr id="2" name="Rectangle 2"/>
                <wp:cNvGraphicFramePr/>
                <a:graphic xmlns:a="http://schemas.openxmlformats.org/drawingml/2006/main">
                  <a:graphicData uri="http://schemas.microsoft.com/office/word/2010/wordprocessingShape">
                    <wps:wsp>
                      <wps:cNvSpPr/>
                      <wps:spPr>
                        <a:xfrm>
                          <a:off x="0" y="0"/>
                          <a:ext cx="6848475" cy="942975"/>
                        </a:xfrm>
                        <a:prstGeom prst="rect">
                          <a:avLst/>
                        </a:prstGeom>
                        <a:ln w="3810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DE819E" id="Rectangle 2" o:spid="_x0000_s1026" style="position:absolute;margin-left:-12pt;margin-top:57.15pt;width:539.25pt;height:74.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" fillcolor="white [3201]" strokecolor="red" strokeweight="3pt"/>
            </w:pict>
          </mc:Fallback>
        </mc:AlternateContent>
      </w:r>
      <w:r w:rsidRPr="005309CE">
        <w:rPr>
          <w:b/>
          <w:color w:val="FFC000"/>
          <w:sz w:val="40"/>
          <w:u w:val="single"/>
        </w:rPr>
        <w:t>Le groupe humain : taille, organisation et dynamique</w:t>
      </w:r>
    </w:p>
    <w:p w:rsidR="005309CE" w:rsidRPr="005309CE" w:rsidRDefault="005309CE" w:rsidP="005309CE">
      <w:pPr>
        <w:ind w:left="360"/>
      </w:pPr>
      <w:r w:rsidRPr="005309CE">
        <w:t>Un groupe se définit par :</w:t>
      </w:r>
    </w:p>
    <w:p w:rsidR="005309CE" w:rsidRPr="005309CE" w:rsidRDefault="005309CE" w:rsidP="005309CE">
      <w:pPr>
        <w:pStyle w:val="Paragraphedeliste"/>
        <w:numPr>
          <w:ilvl w:val="0"/>
          <w:numId w:val="2"/>
        </w:numPr>
      </w:pPr>
      <w:r w:rsidRPr="005309CE">
        <w:t>Plusieurs personnes présentant un objectif commun</w:t>
      </w:r>
    </w:p>
    <w:p w:rsidR="005309CE" w:rsidRDefault="005309CE" w:rsidP="005309CE">
      <w:pPr>
        <w:pStyle w:val="Paragraphedeliste"/>
        <w:numPr>
          <w:ilvl w:val="0"/>
          <w:numId w:val="2"/>
        </w:numPr>
      </w:pPr>
      <w:r w:rsidRPr="005309CE">
        <w:t>Une expérience collective où toutes les personnes impliquées dans le groupe ont des relations interpersonnelles entre elles.</w:t>
      </w:r>
    </w:p>
    <w:p w:rsidR="005309CE" w:rsidRPr="005309CE" w:rsidRDefault="005309CE" w:rsidP="005309CE">
      <w:pPr>
        <w:rPr>
          <w:b/>
        </w:rPr>
      </w:pPr>
      <w:r w:rsidRPr="005309CE">
        <w:rPr>
          <w:b/>
        </w:rPr>
        <w:t xml:space="preserve">Le groupe humain contribue à la constitution de la personne et à l’évolution progressive de la société.  </w:t>
      </w:r>
    </w:p>
    <w:p w:rsidR="005309CE" w:rsidRDefault="005309CE" w:rsidP="005309CE">
      <w:r>
        <w:t xml:space="preserve">Les groupes humains varient selon :  </w:t>
      </w:r>
    </w:p>
    <w:p w:rsidR="005309CE" w:rsidRDefault="005309CE" w:rsidP="005309CE">
      <w:pPr>
        <w:pStyle w:val="Paragraphedeliste"/>
        <w:numPr>
          <w:ilvl w:val="0"/>
          <w:numId w:val="3"/>
        </w:numPr>
      </w:pPr>
      <w:r>
        <w:t xml:space="preserve">Le but (travail, loisirs…) </w:t>
      </w:r>
    </w:p>
    <w:p w:rsidR="005309CE" w:rsidRDefault="005309CE" w:rsidP="005309CE">
      <w:pPr>
        <w:pStyle w:val="Paragraphedeliste"/>
        <w:numPr>
          <w:ilvl w:val="0"/>
          <w:numId w:val="3"/>
        </w:numPr>
      </w:pPr>
      <w:r>
        <w:t xml:space="preserve">L’organisation </w:t>
      </w:r>
    </w:p>
    <w:p w:rsidR="005309CE" w:rsidRDefault="005309CE" w:rsidP="005309CE">
      <w:pPr>
        <w:pStyle w:val="Paragraphedeliste"/>
        <w:numPr>
          <w:ilvl w:val="0"/>
          <w:numId w:val="3"/>
        </w:numPr>
      </w:pPr>
      <w:r>
        <w:t xml:space="preserve">La motivation </w:t>
      </w:r>
    </w:p>
    <w:p w:rsidR="005309CE" w:rsidRDefault="005309CE" w:rsidP="005309CE">
      <w:pPr>
        <w:pStyle w:val="Paragraphedeliste"/>
        <w:numPr>
          <w:ilvl w:val="0"/>
          <w:numId w:val="3"/>
        </w:numPr>
      </w:pPr>
      <w:r>
        <w:t xml:space="preserve">Les actions entreprises au sein du groupe </w:t>
      </w:r>
    </w:p>
    <w:p w:rsidR="005309CE" w:rsidRDefault="005309CE" w:rsidP="005309CE">
      <w:pPr>
        <w:pStyle w:val="Paragraphedeliste"/>
        <w:numPr>
          <w:ilvl w:val="0"/>
          <w:numId w:val="3"/>
        </w:numPr>
      </w:pPr>
      <w:r>
        <w:t xml:space="preserve">La cohésion entre les personnes </w:t>
      </w:r>
    </w:p>
    <w:p w:rsidR="005309CE" w:rsidRDefault="005309CE" w:rsidP="005309CE">
      <w:pPr>
        <w:pStyle w:val="Paragraphedeliste"/>
        <w:numPr>
          <w:ilvl w:val="0"/>
          <w:numId w:val="3"/>
        </w:numPr>
      </w:pPr>
      <w:r>
        <w:t xml:space="preserve">La taille +++  </w:t>
      </w:r>
    </w:p>
    <w:p w:rsidR="005309CE" w:rsidRDefault="005309CE" w:rsidP="005309CE">
      <w:r>
        <w:t xml:space="preserve">En fonction de la taille, on définit </w:t>
      </w:r>
      <w:r w:rsidRPr="005309CE">
        <w:rPr>
          <w:u w:val="single"/>
        </w:rPr>
        <w:t xml:space="preserve">2 types de groupes :   </w:t>
      </w:r>
    </w:p>
    <w:p w:rsidR="000625C9" w:rsidRPr="000625C9" w:rsidRDefault="005309CE" w:rsidP="000625C9">
      <w:pPr>
        <w:pStyle w:val="Paragraphedeliste"/>
        <w:numPr>
          <w:ilvl w:val="0"/>
          <w:numId w:val="6"/>
        </w:numPr>
        <w:rPr>
          <w:sz w:val="28"/>
        </w:rPr>
      </w:pPr>
      <w:r w:rsidRPr="000625C9">
        <w:rPr>
          <w:b/>
          <w:color w:val="FF0000"/>
          <w:sz w:val="28"/>
        </w:rPr>
        <w:t xml:space="preserve">Le grand groupe : plus de 10 personnes ! </w:t>
      </w:r>
    </w:p>
    <w:p w:rsidR="000625C9" w:rsidRDefault="005309CE" w:rsidP="000625C9">
      <w:r w:rsidRPr="005309CE">
        <w:t xml:space="preserve">Il y en a 2 sortes : </w:t>
      </w:r>
    </w:p>
    <w:p w:rsidR="000625C9" w:rsidRDefault="005309CE" w:rsidP="000625C9">
      <w:pPr>
        <w:pStyle w:val="Paragraphedeliste"/>
        <w:numPr>
          <w:ilvl w:val="0"/>
          <w:numId w:val="2"/>
        </w:numPr>
      </w:pPr>
      <w:r w:rsidRPr="000625C9">
        <w:rPr>
          <w:u w:val="single"/>
        </w:rPr>
        <w:t>Les groupes naturels</w:t>
      </w:r>
      <w:r w:rsidRPr="005309CE">
        <w:t xml:space="preserve"> : </w:t>
      </w:r>
      <w:r w:rsidRPr="000625C9">
        <w:rPr>
          <w:i/>
        </w:rPr>
        <w:t xml:space="preserve">la famille, les groupes d’âge, de </w:t>
      </w:r>
      <w:r w:rsidR="000625C9" w:rsidRPr="000625C9">
        <w:rPr>
          <w:i/>
        </w:rPr>
        <w:t>sexe, de race, de nationalité</w:t>
      </w:r>
      <w:r w:rsidR="000625C9">
        <w:t xml:space="preserve"> </w:t>
      </w:r>
    </w:p>
    <w:p w:rsidR="005309CE" w:rsidRPr="000625C9" w:rsidRDefault="005309CE" w:rsidP="000625C9">
      <w:pPr>
        <w:pStyle w:val="Paragraphedeliste"/>
        <w:numPr>
          <w:ilvl w:val="0"/>
          <w:numId w:val="2"/>
        </w:numPr>
        <w:rPr>
          <w:i/>
        </w:rPr>
      </w:pPr>
      <w:r w:rsidRPr="000625C9">
        <w:rPr>
          <w:u w:val="single"/>
        </w:rPr>
        <w:t>Les groupes constitués</w:t>
      </w:r>
      <w:r w:rsidRPr="005309CE">
        <w:t xml:space="preserve"> </w:t>
      </w:r>
      <w:r w:rsidRPr="000625C9">
        <w:rPr>
          <w:i/>
        </w:rPr>
        <w:t xml:space="preserve">en fonction du travail, des loisirs, des intérêts, d’une idéologie (sociale, politique, humanitaire…)   </w:t>
      </w:r>
    </w:p>
    <w:p w:rsidR="005309CE" w:rsidRPr="005309CE" w:rsidRDefault="005309CE" w:rsidP="000625C9">
      <w:r w:rsidRPr="005309CE">
        <w:t>Toute personne appartient à plusieurs grands groupes en fonction de ses appartenances et de</w:t>
      </w:r>
      <w:r w:rsidR="000625C9">
        <w:t xml:space="preserve">s éléments de sa personnalité. </w:t>
      </w:r>
      <w:r w:rsidRPr="005309CE">
        <w:t xml:space="preserve"> </w:t>
      </w:r>
    </w:p>
    <w:p w:rsidR="000625C9" w:rsidRDefault="005309CE" w:rsidP="006C5248">
      <w:pPr>
        <w:pStyle w:val="Paragraphedeliste"/>
        <w:numPr>
          <w:ilvl w:val="0"/>
          <w:numId w:val="37"/>
        </w:numPr>
      </w:pPr>
      <w:r w:rsidRPr="005309CE">
        <w:t>La formation d’un grand groupe s</w:t>
      </w:r>
      <w:r w:rsidR="000625C9">
        <w:t xml:space="preserve">e fait en plusieurs étapes :  </w:t>
      </w:r>
    </w:p>
    <w:p w:rsidR="000625C9" w:rsidRDefault="005309CE" w:rsidP="000625C9">
      <w:pPr>
        <w:pStyle w:val="Paragraphedeliste"/>
        <w:numPr>
          <w:ilvl w:val="0"/>
          <w:numId w:val="7"/>
        </w:numPr>
      </w:pPr>
      <w:r w:rsidRPr="005309CE">
        <w:t>Adhésion à un motif comm</w:t>
      </w:r>
      <w:r w:rsidR="000625C9">
        <w:t xml:space="preserve">un des participants du groupe </w:t>
      </w:r>
    </w:p>
    <w:p w:rsidR="000625C9" w:rsidRDefault="005309CE" w:rsidP="000625C9">
      <w:pPr>
        <w:pStyle w:val="Paragraphedeliste"/>
        <w:numPr>
          <w:ilvl w:val="0"/>
          <w:numId w:val="7"/>
        </w:numPr>
      </w:pPr>
      <w:r w:rsidRPr="005309CE">
        <w:t>Conformité aux normes et règles que l’on envis</w:t>
      </w:r>
      <w:r w:rsidR="000625C9">
        <w:t xml:space="preserve">age de respecter mutuellement </w:t>
      </w:r>
    </w:p>
    <w:p w:rsidR="000625C9" w:rsidRDefault="000625C9" w:rsidP="000625C9">
      <w:pPr>
        <w:pStyle w:val="Paragraphedeliste"/>
        <w:numPr>
          <w:ilvl w:val="0"/>
          <w:numId w:val="7"/>
        </w:numPr>
      </w:pPr>
      <w:r>
        <w:t xml:space="preserve">Dynamisme et effet du succès </w:t>
      </w:r>
    </w:p>
    <w:p w:rsidR="000625C9" w:rsidRDefault="000625C9" w:rsidP="000625C9">
      <w:pPr>
        <w:pStyle w:val="Paragraphedeliste"/>
        <w:numPr>
          <w:ilvl w:val="0"/>
          <w:numId w:val="7"/>
        </w:numPr>
      </w:pPr>
      <w:r>
        <w:t>Esprit (mentalité commune). L</w:t>
      </w:r>
      <w:r w:rsidR="005309CE" w:rsidRPr="005309CE">
        <w:t>’état d’esprit du groupe a une singularité</w:t>
      </w:r>
      <w:r>
        <w:t xml:space="preserve"> et développe une originalité.</w:t>
      </w:r>
    </w:p>
    <w:p w:rsidR="005309CE" w:rsidRDefault="005309CE" w:rsidP="000625C9">
      <w:pPr>
        <w:pStyle w:val="Paragraphedeliste"/>
        <w:numPr>
          <w:ilvl w:val="0"/>
          <w:numId w:val="7"/>
        </w:numPr>
      </w:pPr>
      <w:r w:rsidRPr="005309CE">
        <w:t xml:space="preserve">Cohésion qui va déterminer la résistance à la difficulté du groupe et sa réponse à l’hostilité </w:t>
      </w:r>
    </w:p>
    <w:p w:rsidR="006C5248" w:rsidRPr="005309CE" w:rsidRDefault="006C5248" w:rsidP="006C5248">
      <w:pPr>
        <w:pStyle w:val="Paragraphedeliste"/>
      </w:pPr>
    </w:p>
    <w:p w:rsidR="000625C9" w:rsidRDefault="000625C9" w:rsidP="006C5248">
      <w:pPr>
        <w:pStyle w:val="Paragraphedeliste"/>
        <w:numPr>
          <w:ilvl w:val="0"/>
          <w:numId w:val="37"/>
        </w:numPr>
      </w:pPr>
      <w:r>
        <w:t>L’évolution d’un grand groupe :</w:t>
      </w:r>
    </w:p>
    <w:p w:rsidR="000625C9" w:rsidRDefault="005309CE" w:rsidP="000625C9">
      <w:pPr>
        <w:pStyle w:val="Paragraphedeliste"/>
        <w:numPr>
          <w:ilvl w:val="0"/>
          <w:numId w:val="9"/>
        </w:numPr>
      </w:pPr>
      <w:r w:rsidRPr="005309CE">
        <w:t>Naissance du groupe, motivé par un</w:t>
      </w:r>
      <w:r w:rsidR="000625C9">
        <w:t>e idée d’innovation. Ce groupe possèdera des o</w:t>
      </w:r>
      <w:r w:rsidRPr="005309CE">
        <w:t>bjec</w:t>
      </w:r>
      <w:r w:rsidR="000625C9">
        <w:t>tifs communs partagés par tous et très important au début de la formation du groupe, tout le monde sera enthousiaste !</w:t>
      </w:r>
    </w:p>
    <w:p w:rsidR="000625C9" w:rsidRDefault="005309CE" w:rsidP="000625C9">
      <w:pPr>
        <w:pStyle w:val="Paragraphedeliste"/>
        <w:numPr>
          <w:ilvl w:val="0"/>
          <w:numId w:val="9"/>
        </w:numPr>
      </w:pPr>
      <w:r w:rsidRPr="005309CE">
        <w:t>Puis s’installe une routine, avec la confron</w:t>
      </w:r>
      <w:r w:rsidR="000625C9">
        <w:t xml:space="preserve">tation aux premiers obstacles. </w:t>
      </w:r>
      <w:r w:rsidRPr="005309CE">
        <w:t>C’est là que l’on commence à observer la capacité du groupe à tolérer confl</w:t>
      </w:r>
      <w:r w:rsidR="000625C9">
        <w:t>it. Si ce groupe arrive à résister aux conflits, il durera.</w:t>
      </w:r>
    </w:p>
    <w:p w:rsidR="005309CE" w:rsidRDefault="005309CE" w:rsidP="000625C9">
      <w:pPr>
        <w:pStyle w:val="Paragraphedeliste"/>
        <w:numPr>
          <w:ilvl w:val="0"/>
          <w:numId w:val="9"/>
        </w:numPr>
      </w:pPr>
      <w:r w:rsidRPr="005309CE">
        <w:t xml:space="preserve">Dissolution avec souvent </w:t>
      </w:r>
      <w:r w:rsidRPr="000625C9">
        <w:rPr>
          <w:u w:val="single"/>
        </w:rPr>
        <w:t>un contexte déf</w:t>
      </w:r>
      <w:r w:rsidR="000625C9" w:rsidRPr="000625C9">
        <w:rPr>
          <w:u w:val="single"/>
        </w:rPr>
        <w:t>avorable qui se traduit par : u</w:t>
      </w:r>
      <w:r w:rsidRPr="000625C9">
        <w:rPr>
          <w:u w:val="single"/>
        </w:rPr>
        <w:t>ne désor</w:t>
      </w:r>
      <w:r w:rsidR="000625C9" w:rsidRPr="000625C9">
        <w:rPr>
          <w:u w:val="single"/>
        </w:rPr>
        <w:t>ganisation, un autoritarisme, u</w:t>
      </w:r>
      <w:r w:rsidRPr="000625C9">
        <w:rPr>
          <w:u w:val="single"/>
        </w:rPr>
        <w:t>n manque d’engagement ave</w:t>
      </w:r>
      <w:r w:rsidR="000625C9" w:rsidRPr="000625C9">
        <w:rPr>
          <w:u w:val="single"/>
        </w:rPr>
        <w:t xml:space="preserve">c du laxisme, des démissions et la lutte pour le </w:t>
      </w:r>
      <w:r w:rsidRPr="000625C9">
        <w:rPr>
          <w:u w:val="single"/>
        </w:rPr>
        <w:t>leadership</w:t>
      </w:r>
      <w:r w:rsidRPr="005309CE">
        <w:t xml:space="preserve">  </w:t>
      </w:r>
    </w:p>
    <w:p w:rsidR="006C5248" w:rsidRPr="005309CE" w:rsidRDefault="006C5248" w:rsidP="00FA0A36">
      <w:pPr>
        <w:pStyle w:val="Paragraphedeliste"/>
      </w:pPr>
    </w:p>
    <w:p w:rsidR="00FA0A36" w:rsidRDefault="005309CE" w:rsidP="006C5248">
      <w:pPr>
        <w:pStyle w:val="Paragraphedeliste"/>
        <w:numPr>
          <w:ilvl w:val="0"/>
          <w:numId w:val="37"/>
        </w:numPr>
      </w:pPr>
      <w:r w:rsidRPr="00FA0A36">
        <w:rPr>
          <w:b/>
        </w:rPr>
        <w:t>La mort d’un groupe</w:t>
      </w:r>
      <w:r w:rsidR="00FA0A36">
        <w:t xml:space="preserve"> : </w:t>
      </w:r>
    </w:p>
    <w:p w:rsidR="00FA0A36" w:rsidRDefault="00FA0A36" w:rsidP="00FA0A36">
      <w:pPr>
        <w:pStyle w:val="Paragraphedeliste"/>
        <w:numPr>
          <w:ilvl w:val="0"/>
          <w:numId w:val="10"/>
        </w:numPr>
      </w:pPr>
      <w:r>
        <w:t xml:space="preserve">Désaffection des membres </w:t>
      </w:r>
    </w:p>
    <w:p w:rsidR="00FA0A36" w:rsidRDefault="00FA0A36" w:rsidP="00FA0A36">
      <w:pPr>
        <w:pStyle w:val="Paragraphedeliste"/>
        <w:numPr>
          <w:ilvl w:val="0"/>
          <w:numId w:val="10"/>
        </w:numPr>
      </w:pPr>
      <w:r>
        <w:t>Replis et distances du groupe</w:t>
      </w:r>
    </w:p>
    <w:p w:rsidR="00FA0A36" w:rsidRDefault="005309CE" w:rsidP="00FA0A36">
      <w:pPr>
        <w:pStyle w:val="Paragraphedeliste"/>
        <w:numPr>
          <w:ilvl w:val="0"/>
          <w:numId w:val="10"/>
        </w:numPr>
      </w:pPr>
      <w:r w:rsidRPr="005309CE">
        <w:t>Abse</w:t>
      </w:r>
      <w:r w:rsidR="00FA0A36">
        <w:t>nces (motif futile, mensonges)</w:t>
      </w:r>
    </w:p>
    <w:p w:rsidR="00FA0A36" w:rsidRDefault="00FA0A36" w:rsidP="00FA0A36">
      <w:pPr>
        <w:pStyle w:val="Paragraphedeliste"/>
        <w:numPr>
          <w:ilvl w:val="0"/>
          <w:numId w:val="10"/>
        </w:numPr>
      </w:pPr>
      <w:r>
        <w:t>Critiques, contestations</w:t>
      </w:r>
    </w:p>
    <w:p w:rsidR="00FA0A36" w:rsidRDefault="005309CE" w:rsidP="00FA0A36">
      <w:pPr>
        <w:pStyle w:val="Paragraphedeliste"/>
        <w:numPr>
          <w:ilvl w:val="0"/>
          <w:numId w:val="10"/>
        </w:numPr>
      </w:pPr>
      <w:r w:rsidRPr="005309CE">
        <w:lastRenderedPageBreak/>
        <w:t>Manque d</w:t>
      </w:r>
      <w:r w:rsidR="00FA0A36">
        <w:t>’enthousiasme et d’initiative</w:t>
      </w:r>
    </w:p>
    <w:p w:rsidR="00FA0A36" w:rsidRDefault="00FA0A36" w:rsidP="00FA0A36">
      <w:pPr>
        <w:pStyle w:val="Paragraphedeliste"/>
        <w:numPr>
          <w:ilvl w:val="0"/>
          <w:numId w:val="10"/>
        </w:numPr>
      </w:pPr>
      <w:r>
        <w:t>Négligence et laisser aller</w:t>
      </w:r>
    </w:p>
    <w:p w:rsidR="00FA0A36" w:rsidRDefault="00FA0A36" w:rsidP="00FA0A36">
      <w:pPr>
        <w:pStyle w:val="Paragraphedeliste"/>
        <w:numPr>
          <w:ilvl w:val="0"/>
          <w:numId w:val="10"/>
        </w:numPr>
      </w:pPr>
      <w:r>
        <w:t xml:space="preserve">Résistance au changement </w:t>
      </w:r>
    </w:p>
    <w:p w:rsidR="005309CE" w:rsidRDefault="005309CE" w:rsidP="00FA0A36">
      <w:pPr>
        <w:pStyle w:val="Paragraphedeliste"/>
        <w:numPr>
          <w:ilvl w:val="0"/>
          <w:numId w:val="10"/>
        </w:numPr>
      </w:pPr>
      <w:r w:rsidRPr="005309CE">
        <w:t>Paralysie de la vie du groupe</w:t>
      </w:r>
    </w:p>
    <w:p w:rsidR="00FA0A36" w:rsidRDefault="00FA0A36" w:rsidP="00FA0A36">
      <w:pPr>
        <w:pStyle w:val="Paragraphedeliste"/>
      </w:pPr>
    </w:p>
    <w:p w:rsidR="00FA0A36" w:rsidRDefault="00FA0A36" w:rsidP="00FA0A36">
      <w:pPr>
        <w:pStyle w:val="Paragraphedeliste"/>
        <w:numPr>
          <w:ilvl w:val="0"/>
          <w:numId w:val="6"/>
        </w:numPr>
        <w:rPr>
          <w:b/>
          <w:color w:val="FF0000"/>
          <w:sz w:val="28"/>
        </w:rPr>
      </w:pPr>
      <w:r w:rsidRPr="00FA0A36">
        <w:rPr>
          <w:b/>
          <w:color w:val="FF0000"/>
          <w:sz w:val="28"/>
        </w:rPr>
        <w:t>Le petit groupe</w:t>
      </w:r>
      <w:r>
        <w:rPr>
          <w:b/>
          <w:color w:val="FF0000"/>
          <w:sz w:val="28"/>
        </w:rPr>
        <w:t> : moins de 10 personnes ! (Souvent entre 7 et 10 personnes)</w:t>
      </w:r>
    </w:p>
    <w:p w:rsidR="00FA0A36" w:rsidRDefault="00FA0A36" w:rsidP="00FA0A36">
      <w:r>
        <w:t xml:space="preserve">Il s’agit d’un groupe restreint, primaire entre 7 et 10 personnes. Les participants sont en </w:t>
      </w:r>
      <w:r w:rsidRPr="00FA0A36">
        <w:rPr>
          <w:u w:val="single"/>
        </w:rPr>
        <w:t xml:space="preserve">situation de face à face </w:t>
      </w:r>
      <w:r>
        <w:t xml:space="preserve">doivent effectuer une tâche commune. </w:t>
      </w:r>
      <w:r w:rsidR="006C5248">
        <w:t xml:space="preserve"> </w:t>
      </w:r>
      <w:r w:rsidR="001E2CD0">
        <w:t>Les interactions dans le petit groupe sont les interactions entre les participants et les interactions participants/tache commune.</w:t>
      </w:r>
    </w:p>
    <w:p w:rsidR="002D7ABE" w:rsidRDefault="001E2CD0" w:rsidP="00FA0A36">
      <w:r>
        <w:rPr>
          <w:noProof/>
          <w:lang w:eastAsia="fr-FR"/>
        </w:rPr>
        <mc:AlternateContent>
          <mc:Choice Requires="wps">
            <w:drawing>
              <wp:anchor distT="0" distB="0" distL="114300" distR="114300" simplePos="0" relativeHeight="251660288" behindDoc="1" locked="0" layoutInCell="1" allowOverlap="1">
                <wp:simplePos x="0" y="0"/>
                <wp:positionH relativeFrom="column">
                  <wp:posOffset>171450</wp:posOffset>
                </wp:positionH>
                <wp:positionV relativeFrom="paragraph">
                  <wp:posOffset>452755</wp:posOffset>
                </wp:positionV>
                <wp:extent cx="4238625" cy="647700"/>
                <wp:effectExtent l="19050" t="19050" r="28575" b="19050"/>
                <wp:wrapNone/>
                <wp:docPr id="3" name="Rectangle 3"/>
                <wp:cNvGraphicFramePr/>
                <a:graphic xmlns:a="http://schemas.openxmlformats.org/drawingml/2006/main">
                  <a:graphicData uri="http://schemas.microsoft.com/office/word/2010/wordprocessingShape">
                    <wps:wsp>
                      <wps:cNvSpPr/>
                      <wps:spPr>
                        <a:xfrm>
                          <a:off x="0" y="0"/>
                          <a:ext cx="4238625" cy="647700"/>
                        </a:xfrm>
                        <a:prstGeom prst="rect">
                          <a:avLst/>
                        </a:prstGeom>
                        <a:ln w="28575">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3D85AF" id="Rectangle 3" o:spid="_x0000_s1026" style="position:absolute;margin-left:13.5pt;margin-top:35.65pt;width:333.75pt;height:51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" fillcolor="white [3201]" strokecolor="red" strokeweight="2.25pt"/>
            </w:pict>
          </mc:Fallback>
        </mc:AlternateContent>
      </w:r>
      <w:r w:rsidR="00FA0A36">
        <w:t xml:space="preserve">Dans ce groupe, il y aura un </w:t>
      </w:r>
      <w:r w:rsidR="00FA0A36" w:rsidRPr="00FA0A36">
        <w:rPr>
          <w:b/>
        </w:rPr>
        <w:t>lien communautaire très fort</w:t>
      </w:r>
      <w:r>
        <w:t xml:space="preserve"> entre les participants car chacun se connaît et peut tisser des relations personnelles.</w:t>
      </w:r>
    </w:p>
    <w:p w:rsidR="002D7ABE" w:rsidRDefault="002D7ABE" w:rsidP="002D7ABE">
      <w:pPr>
        <w:pStyle w:val="Paragraphedeliste"/>
        <w:numPr>
          <w:ilvl w:val="0"/>
          <w:numId w:val="13"/>
        </w:numPr>
      </w:pPr>
      <w:r>
        <w:t xml:space="preserve">2 grandes sources de dynamisme de petit groupe : </w:t>
      </w:r>
    </w:p>
    <w:p w:rsidR="002D7ABE" w:rsidRDefault="002D7ABE" w:rsidP="002D7ABE">
      <w:pPr>
        <w:pStyle w:val="Paragraphedeliste"/>
        <w:numPr>
          <w:ilvl w:val="0"/>
          <w:numId w:val="14"/>
        </w:numPr>
      </w:pPr>
      <w:r>
        <w:t>La psychologie sociale inventé par Auguste Comte en 1857</w:t>
      </w:r>
    </w:p>
    <w:p w:rsidR="002D7ABE" w:rsidRDefault="002D7ABE" w:rsidP="002D7ABE">
      <w:pPr>
        <w:pStyle w:val="Paragraphedeliste"/>
        <w:numPr>
          <w:ilvl w:val="0"/>
          <w:numId w:val="14"/>
        </w:numPr>
      </w:pPr>
      <w:r>
        <w:t>Etude des petits groupes par Kurt Lewin</w:t>
      </w:r>
    </w:p>
    <w:p w:rsidR="002D7ABE" w:rsidRDefault="002D7ABE" w:rsidP="002D7ABE">
      <w:pPr>
        <w:pStyle w:val="Paragraphedeliste"/>
        <w:ind w:left="1080"/>
      </w:pPr>
    </w:p>
    <w:p w:rsidR="002D7ABE" w:rsidRPr="002D7ABE" w:rsidRDefault="002D7ABE" w:rsidP="002D7ABE">
      <w:pPr>
        <w:rPr>
          <w:u w:val="single"/>
        </w:rPr>
      </w:pPr>
      <w:r w:rsidRPr="002D7ABE">
        <w:rPr>
          <w:u w:val="single"/>
        </w:rPr>
        <w:t xml:space="preserve">a. Psychologie de groupe  </w:t>
      </w:r>
    </w:p>
    <w:p w:rsidR="002D7ABE" w:rsidRDefault="002D7ABE" w:rsidP="002D7ABE">
      <w:pPr>
        <w:pStyle w:val="Paragraphedeliste"/>
        <w:numPr>
          <w:ilvl w:val="0"/>
          <w:numId w:val="16"/>
        </w:numPr>
      </w:pPr>
      <w:r>
        <w:t>On échange avec le malade par la psychothérapie de groupe, la mise en scène avec le théâtre et cette nouvelle méthode permet une réadaptation sociale du malade. Cela permet au malade de réapprendre à comment</w:t>
      </w:r>
      <w:r w:rsidR="001E2CD0">
        <w:t xml:space="preserve"> se comporter avec les autres. La participation au groupe permet des modifications favorables des symptômes.</w:t>
      </w:r>
      <w:r>
        <w:t xml:space="preserve">  </w:t>
      </w:r>
    </w:p>
    <w:p w:rsidR="00852E4F" w:rsidRDefault="002D7ABE" w:rsidP="00DD5F9A">
      <w:pPr>
        <w:pStyle w:val="Paragraphedeliste"/>
        <w:numPr>
          <w:ilvl w:val="0"/>
          <w:numId w:val="16"/>
        </w:numPr>
      </w:pPr>
      <w:r>
        <w:t xml:space="preserve">Dans </w:t>
      </w:r>
      <w:r w:rsidRPr="00852E4F">
        <w:rPr>
          <w:color w:val="FF0000"/>
          <w:u w:val="single"/>
        </w:rPr>
        <w:t>la sociométrie de Moreno</w:t>
      </w:r>
      <w:r>
        <w:t>, le jeune médecin se rend compte que les relations entre les pati</w:t>
      </w:r>
      <w:r w:rsidR="001E2CD0">
        <w:t>ents sont plus utiles</w:t>
      </w:r>
      <w:r>
        <w:t xml:space="preserve"> pour les patients qu</w:t>
      </w:r>
      <w:r w:rsidR="001E2CD0">
        <w:t>e des relations patient/médecin : chacun peut devenir l’agent thérapeutique de l’autre.</w:t>
      </w:r>
      <w:r>
        <w:t xml:space="preserve"> </w:t>
      </w:r>
      <w:r w:rsidR="001E2CD0">
        <w:t>La personnalité est un ensemble de rôles sociaux, il faut les utiliser tous : c’est ce qui est proposé dans le psychodrame où le patient peut jouer ses différentes facettes de sa personnalité.</w:t>
      </w:r>
      <w:r>
        <w:t xml:space="preserve"> </w:t>
      </w:r>
    </w:p>
    <w:p w:rsidR="00852E4F" w:rsidRDefault="002D7ABE" w:rsidP="00852E4F">
      <w:pPr>
        <w:pStyle w:val="Paragraphedeliste"/>
        <w:numPr>
          <w:ilvl w:val="0"/>
          <w:numId w:val="16"/>
        </w:numPr>
      </w:pPr>
      <w:r w:rsidRPr="00852E4F">
        <w:rPr>
          <w:i/>
        </w:rPr>
        <w:t>Lors de l’enquête de Chicago dans une usine, faite à la demande d’un directeur qui voulait savoir comment augmenter le rendement de sa production, on se rend compte en étudiant le fonctionnement de l’usine que ce n’est pas la hiérarchie qui compte</w:t>
      </w:r>
      <w:r>
        <w:t xml:space="preserve"> mais </w:t>
      </w:r>
      <w:r w:rsidRPr="00852E4F">
        <w:rPr>
          <w:b/>
        </w:rPr>
        <w:t>la formation de petits groupes</w:t>
      </w:r>
      <w:r>
        <w:t xml:space="preserve">. En effet, </w:t>
      </w:r>
      <w:r w:rsidRPr="00852E4F">
        <w:rPr>
          <w:b/>
        </w:rPr>
        <w:t>le groupe engendre une</w:t>
      </w:r>
      <w:r w:rsidR="00852E4F">
        <w:rPr>
          <w:b/>
        </w:rPr>
        <w:t xml:space="preserve"> organisation </w:t>
      </w:r>
      <w:r w:rsidR="00852E4F" w:rsidRPr="00852E4F">
        <w:t xml:space="preserve">et favorise </w:t>
      </w:r>
      <w:r w:rsidRPr="00852E4F">
        <w:t>le rendement.</w:t>
      </w:r>
    </w:p>
    <w:p w:rsidR="00852E4F" w:rsidRDefault="00852E4F" w:rsidP="00852E4F">
      <w:pPr>
        <w:pStyle w:val="Paragraphedeliste"/>
      </w:pPr>
    </w:p>
    <w:p w:rsidR="002D7ABE" w:rsidRDefault="00852E4F" w:rsidP="00852E4F">
      <w:pPr>
        <w:pStyle w:val="Paragraphedeliste"/>
        <w:numPr>
          <w:ilvl w:val="0"/>
          <w:numId w:val="13"/>
        </w:numPr>
      </w:pPr>
      <w:r>
        <w:t>L’organisation du petit groupe :</w:t>
      </w:r>
      <w:r w:rsidR="001E2CD0">
        <w:t xml:space="preserve"> la double détermination garantit sa survie.</w:t>
      </w:r>
    </w:p>
    <w:p w:rsidR="00852E4F" w:rsidRDefault="00852E4F" w:rsidP="00852E4F">
      <w:pPr>
        <w:pStyle w:val="Paragraphedeliste"/>
        <w:numPr>
          <w:ilvl w:val="0"/>
          <w:numId w:val="17"/>
        </w:numPr>
      </w:pPr>
      <w:r>
        <w:t>Un système externe (d’où provient un certain nombre de pressions dû à l’environnement ou économique</w:t>
      </w:r>
      <w:r w:rsidR="001E2CD0">
        <w:t>. La pression peut être génératrice mais aussi pertubatrice.</w:t>
      </w:r>
      <w:r>
        <w:t xml:space="preserve">) </w:t>
      </w:r>
    </w:p>
    <w:p w:rsidR="000625C9" w:rsidRDefault="00852E4F" w:rsidP="00852E4F">
      <w:pPr>
        <w:pStyle w:val="Paragraphedeliste"/>
        <w:numPr>
          <w:ilvl w:val="0"/>
          <w:numId w:val="17"/>
        </w:numPr>
      </w:pPr>
      <w:r>
        <w:t xml:space="preserve">Un système interne (vie intime du groupe) : importance du jeu de rôle dans le groupe. Pour changer d’identité, il faut passer par une période particulière : </w:t>
      </w:r>
      <w:r w:rsidRPr="00852E4F">
        <w:rPr>
          <w:b/>
        </w:rPr>
        <w:t>« le zéro identitaire »</w:t>
      </w:r>
      <w:r>
        <w:rPr>
          <w:b/>
        </w:rPr>
        <w:t xml:space="preserve"> </w:t>
      </w:r>
      <w:r w:rsidRPr="00852E4F">
        <w:t>afin de déterminer son rôle et en prendre possession</w:t>
      </w:r>
      <w:r>
        <w:t xml:space="preserve">. Le changement de rôle </w:t>
      </w:r>
      <w:r w:rsidR="00263BE3">
        <w:t>requiert une souplesse cognitive.</w:t>
      </w:r>
    </w:p>
    <w:p w:rsidR="00263BE3" w:rsidRDefault="00263BE3" w:rsidP="00263BE3">
      <w:pPr>
        <w:rPr>
          <w:b/>
          <w:color w:val="FF0000"/>
        </w:rPr>
      </w:pPr>
      <w:r w:rsidRPr="00263BE3">
        <w:rPr>
          <w:b/>
          <w:color w:val="FF0000"/>
        </w:rPr>
        <w:t>Le groupe permet de fonder son identité.</w:t>
      </w:r>
    </w:p>
    <w:p w:rsidR="00263BE3" w:rsidRDefault="00263BE3" w:rsidP="00263BE3">
      <w:r w:rsidRPr="00263BE3">
        <w:rPr>
          <w:u w:val="single"/>
        </w:rPr>
        <w:t>L’identité humaine n’est pas une structure figée</w:t>
      </w:r>
      <w:r>
        <w:t xml:space="preserve">. </w:t>
      </w:r>
      <w:r w:rsidRPr="00263BE3">
        <w:t xml:space="preserve">L’identité humaine est une synthèse permanente toujours nouvelle, en tension entre la personne et son rôle social : c’est une double détermination.   </w:t>
      </w:r>
    </w:p>
    <w:p w:rsidR="00263BE3" w:rsidRDefault="00263BE3" w:rsidP="00263BE3">
      <w:r w:rsidRPr="00263BE3">
        <w:t xml:space="preserve">La </w:t>
      </w:r>
      <w:r w:rsidRPr="00263BE3">
        <w:rPr>
          <w:b/>
        </w:rPr>
        <w:t>double composante du Soi</w:t>
      </w:r>
      <w:r>
        <w:t xml:space="preserve"> : la personne et son rôle. </w:t>
      </w:r>
    </w:p>
    <w:p w:rsidR="00263BE3" w:rsidRDefault="00263BE3" w:rsidP="00263BE3">
      <w:r w:rsidRPr="00263BE3">
        <w:t>Il faut donc</w:t>
      </w:r>
      <w:r>
        <w:t xml:space="preserve"> trouver une dynamique entre : </w:t>
      </w:r>
    </w:p>
    <w:p w:rsidR="00263BE3" w:rsidRDefault="00263BE3" w:rsidP="00263BE3">
      <w:pPr>
        <w:pStyle w:val="Paragraphedeliste"/>
        <w:numPr>
          <w:ilvl w:val="0"/>
          <w:numId w:val="2"/>
        </w:numPr>
      </w:pPr>
      <w:r w:rsidRPr="00263BE3">
        <w:t xml:space="preserve"> L’identification aux rôles sociaux et la ré</w:t>
      </w:r>
      <w:r>
        <w:t xml:space="preserve">ponse aux attentes des autres </w:t>
      </w:r>
    </w:p>
    <w:p w:rsidR="00263BE3" w:rsidRDefault="00263BE3" w:rsidP="00263BE3">
      <w:pPr>
        <w:pStyle w:val="Paragraphedeliste"/>
        <w:numPr>
          <w:ilvl w:val="0"/>
          <w:numId w:val="2"/>
        </w:numPr>
      </w:pPr>
      <w:r w:rsidRPr="00263BE3">
        <w:t>La résolution de chaque identification néc</w:t>
      </w:r>
      <w:r>
        <w:t xml:space="preserve">essaire au changement de rôle </w:t>
      </w:r>
    </w:p>
    <w:p w:rsidR="00263BE3" w:rsidRPr="00263BE3" w:rsidRDefault="00263BE3" w:rsidP="00263BE3">
      <w:pPr>
        <w:pStyle w:val="Paragraphedeliste"/>
        <w:numPr>
          <w:ilvl w:val="0"/>
          <w:numId w:val="2"/>
        </w:numPr>
      </w:pPr>
      <w:r w:rsidRPr="00263BE3">
        <w:t xml:space="preserve">La capacité de supporter l’absence d’identité (= « zéro identitaire » = passage obligé lors d’un changement de rôle)  </w:t>
      </w:r>
    </w:p>
    <w:p w:rsidR="00263BE3" w:rsidRPr="00263BE3" w:rsidRDefault="00263BE3" w:rsidP="00263BE3">
      <w:r w:rsidRPr="00263BE3">
        <w:t xml:space="preserve">Il faut faire attention au petit gap lorsque l’on change de rôle, il peut devenir très douloureux par l’absence de capacité à </w:t>
      </w:r>
      <w:r>
        <w:t xml:space="preserve">supporter le zéro identitaire </w:t>
      </w:r>
      <w:r w:rsidRPr="00263BE3">
        <w:rPr>
          <w:i/>
        </w:rPr>
        <w:t>(Angoisse, dépression…)</w:t>
      </w:r>
    </w:p>
    <w:p w:rsidR="00263BE3" w:rsidRDefault="00263BE3" w:rsidP="00263BE3">
      <w:r w:rsidRPr="00263BE3">
        <w:lastRenderedPageBreak/>
        <w:t xml:space="preserve">Il faut savoir prendre de la distance par rapport aux attentes des autres qui peuvent être multiples et sursollicitantes.  </w:t>
      </w:r>
      <w:r>
        <w:t xml:space="preserve">Pour cela, il faut avoir une réponse répondant aux normes et aux attentes des autres. </w:t>
      </w:r>
    </w:p>
    <w:p w:rsidR="00263BE3" w:rsidRPr="001E2CD0" w:rsidRDefault="00263BE3" w:rsidP="00263BE3">
      <w:pPr>
        <w:rPr>
          <w:u w:val="single"/>
        </w:rPr>
      </w:pPr>
      <w:r w:rsidRPr="001E2CD0">
        <w:rPr>
          <w:u w:val="single"/>
        </w:rPr>
        <w:t xml:space="preserve">La solution est d’utiliser une norme fantôme, définie par Goffman.   </w:t>
      </w:r>
    </w:p>
    <w:p w:rsidR="00263BE3" w:rsidRDefault="00263BE3" w:rsidP="00263BE3">
      <w:r>
        <w:t xml:space="preserve">Cet exercice des valeurs identitaires repose sur : la connaissance de soi, de l’autre et de la dynamique de groupe.          </w:t>
      </w:r>
    </w:p>
    <w:p w:rsidR="00040A2E" w:rsidRPr="00040A2E" w:rsidRDefault="00040A2E" w:rsidP="00040A2E">
      <w:pPr>
        <w:rPr>
          <w:i/>
          <w:color w:val="7030A0"/>
        </w:rPr>
      </w:pPr>
      <w:r w:rsidRPr="00040A2E">
        <w:rPr>
          <w:i/>
          <w:color w:val="7030A0"/>
        </w:rPr>
        <w:t xml:space="preserve">PATHO : </w:t>
      </w:r>
      <w:r w:rsidRPr="00040A2E">
        <w:rPr>
          <w:b/>
          <w:i/>
          <w:color w:val="7030A0"/>
        </w:rPr>
        <w:t xml:space="preserve">l’hypernormie dépressive. </w:t>
      </w:r>
      <w:r w:rsidRPr="00040A2E">
        <w:rPr>
          <w:i/>
          <w:color w:val="7030A0"/>
        </w:rPr>
        <w:t>Elle se caractérise par :  Une excessive conformité aux normes sociales, un</w:t>
      </w:r>
      <w:r w:rsidR="001E2CD0">
        <w:rPr>
          <w:i/>
          <w:color w:val="7030A0"/>
        </w:rPr>
        <w:t xml:space="preserve">e sur-identification aux rôles </w:t>
      </w:r>
      <w:r w:rsidRPr="00040A2E">
        <w:rPr>
          <w:i/>
          <w:color w:val="7030A0"/>
        </w:rPr>
        <w:t xml:space="preserve">et l’accomplissement excessif des tâches. C’est une « sujétion structurelle » à la conformité. La conformité est une des valeurs garantes du maintien du groupe mais également un frein à l’innovation. Si on reste trop conforme aux normes, on perd sa créativité. La créativité est très </w:t>
      </w:r>
      <w:r w:rsidR="001E2CD0" w:rsidRPr="00040A2E">
        <w:rPr>
          <w:i/>
          <w:color w:val="7030A0"/>
        </w:rPr>
        <w:t>importante</w:t>
      </w:r>
      <w:r w:rsidRPr="00040A2E">
        <w:rPr>
          <w:i/>
          <w:color w:val="7030A0"/>
        </w:rPr>
        <w:t xml:space="preserve"> pour la dynamique du groupe.</w:t>
      </w:r>
    </w:p>
    <w:p w:rsidR="00263BE3" w:rsidRPr="00040A2E" w:rsidRDefault="00040A2E" w:rsidP="00040A2E">
      <w:pPr>
        <w:pStyle w:val="Paragraphedeliste"/>
        <w:numPr>
          <w:ilvl w:val="0"/>
          <w:numId w:val="19"/>
        </w:numPr>
        <w:rPr>
          <w:u w:val="single"/>
        </w:rPr>
      </w:pPr>
      <w:r w:rsidRPr="00040A2E">
        <w:rPr>
          <w:u w:val="single"/>
        </w:rPr>
        <w:t xml:space="preserve">La dynamique du petit groupe : </w:t>
      </w:r>
      <w:r w:rsidR="00263BE3" w:rsidRPr="00040A2E">
        <w:rPr>
          <w:u w:val="single"/>
        </w:rPr>
        <w:t xml:space="preserve">Principe du T-group  </w:t>
      </w:r>
    </w:p>
    <w:p w:rsidR="004320AE" w:rsidRDefault="00263BE3" w:rsidP="004320AE">
      <w:r>
        <w:t>Le principe de Kurt Lewin en 1946 est de « confronter les participants avec les données concernant leur propre comportement et ses effets, et leur proposer de participer de manière libre à une réflexion commune sur ces données ».</w:t>
      </w:r>
      <w:r w:rsidR="00040A2E">
        <w:t xml:space="preserve"> C’est-à-dire que chacun réfléchit sur son comportement actuel et sur celui des autres. </w:t>
      </w:r>
      <w:r w:rsidR="004320AE">
        <w:t xml:space="preserve">Cela permet une meilleure compréhension de soi mais aussi de l’attitude des autres et du comportement du groupe. </w:t>
      </w:r>
    </w:p>
    <w:p w:rsidR="00040A2E" w:rsidRDefault="00263BE3" w:rsidP="00263BE3">
      <w:r w:rsidRPr="00040A2E">
        <w:rPr>
          <w:u w:val="single"/>
        </w:rPr>
        <w:t>Le T-group se concentre sur l’ici et maintenant et est multi-participatif.</w:t>
      </w:r>
      <w:r>
        <w:t xml:space="preserve"> </w:t>
      </w:r>
    </w:p>
    <w:p w:rsidR="00263BE3" w:rsidRDefault="00263BE3" w:rsidP="00263BE3">
      <w:r>
        <w:t>Il engage la réflexion sur l’expérience actuelle et en fait le départ de la conceptualisation. On apprend à se décaler par rapport aux objectifs habituels et à se confronter à l’image que se font de nous les autres. Cela a permis la découverte de</w:t>
      </w:r>
      <w:r w:rsidR="004320AE">
        <w:t xml:space="preserve"> la nécessité du feed-back. </w:t>
      </w:r>
    </w:p>
    <w:p w:rsidR="004320AE" w:rsidRDefault="004320AE" w:rsidP="00263BE3">
      <w:r w:rsidRPr="004320AE">
        <w:rPr>
          <w:b/>
        </w:rPr>
        <w:t>Le T-group permet de valoriser le petit groupe.</w:t>
      </w:r>
    </w:p>
    <w:p w:rsidR="004320AE" w:rsidRDefault="004320AE" w:rsidP="00263BE3">
      <w:r>
        <w:t xml:space="preserve">Tout cela permet aux participants de retrouver </w:t>
      </w:r>
    </w:p>
    <w:p w:rsidR="004320AE" w:rsidRDefault="004320AE" w:rsidP="004320AE">
      <w:pPr>
        <w:pStyle w:val="Paragraphedeliste"/>
      </w:pPr>
      <w:r>
        <w:t>La capacité</w:t>
      </w:r>
      <w:r w:rsidR="00263BE3">
        <w:t xml:space="preserve"> de prendre </w:t>
      </w:r>
      <w:r>
        <w:t xml:space="preserve">des responsabilités </w:t>
      </w:r>
    </w:p>
    <w:p w:rsidR="004320AE" w:rsidRDefault="004320AE" w:rsidP="004320AE">
      <w:pPr>
        <w:pStyle w:val="Paragraphedeliste"/>
        <w:numPr>
          <w:ilvl w:val="0"/>
          <w:numId w:val="2"/>
        </w:numPr>
      </w:pPr>
      <w:r>
        <w:t>Conscience</w:t>
      </w:r>
      <w:r w:rsidR="00263BE3">
        <w:t xml:space="preserve"> de</w:t>
      </w:r>
      <w:r>
        <w:t xml:space="preserve"> leurs rôles  </w:t>
      </w:r>
    </w:p>
    <w:p w:rsidR="004320AE" w:rsidRDefault="00263BE3" w:rsidP="004320AE">
      <w:pPr>
        <w:pStyle w:val="Paragraphedeliste"/>
        <w:numPr>
          <w:ilvl w:val="0"/>
          <w:numId w:val="2"/>
        </w:numPr>
      </w:pPr>
      <w:r>
        <w:t xml:space="preserve">La gestion des changements d’attitude pour </w:t>
      </w:r>
      <w:r w:rsidR="004320AE">
        <w:t xml:space="preserve">une meilleure collaboration </w:t>
      </w:r>
    </w:p>
    <w:p w:rsidR="004320AE" w:rsidRDefault="004320AE" w:rsidP="004320AE">
      <w:pPr>
        <w:pStyle w:val="Paragraphedeliste"/>
        <w:numPr>
          <w:ilvl w:val="0"/>
          <w:numId w:val="2"/>
        </w:numPr>
      </w:pPr>
      <w:r>
        <w:t xml:space="preserve">Un certain savoir-faire relationnel </w:t>
      </w:r>
    </w:p>
    <w:p w:rsidR="00263BE3" w:rsidRDefault="00263BE3" w:rsidP="007B708F">
      <w:pPr>
        <w:pStyle w:val="Paragraphedeliste"/>
        <w:numPr>
          <w:ilvl w:val="0"/>
          <w:numId w:val="2"/>
        </w:numPr>
      </w:pPr>
      <w:r>
        <w:t>L’accroissement de</w:t>
      </w:r>
      <w:r w:rsidR="004320AE">
        <w:t xml:space="preserve"> leurs</w:t>
      </w:r>
      <w:r>
        <w:t xml:space="preserve"> capacités à communiquer </w:t>
      </w:r>
    </w:p>
    <w:p w:rsidR="004320AE" w:rsidRDefault="004320AE" w:rsidP="004320AE"/>
    <w:p w:rsidR="004320AE" w:rsidRDefault="004320AE" w:rsidP="004320AE">
      <w:pPr>
        <w:pStyle w:val="Paragraphedeliste"/>
        <w:numPr>
          <w:ilvl w:val="0"/>
          <w:numId w:val="1"/>
        </w:numPr>
        <w:rPr>
          <w:b/>
          <w:color w:val="FFC000"/>
          <w:sz w:val="40"/>
          <w:u w:val="single"/>
        </w:rPr>
      </w:pPr>
      <w:r w:rsidRPr="004320AE">
        <w:rPr>
          <w:b/>
          <w:color w:val="FFC000"/>
          <w:sz w:val="40"/>
          <w:u w:val="single"/>
        </w:rPr>
        <w:t>Problématique des conflits de groupe.</w:t>
      </w:r>
    </w:p>
    <w:p w:rsidR="004320AE" w:rsidRDefault="004320AE" w:rsidP="004320AE">
      <w:pPr>
        <w:pStyle w:val="Paragraphedeliste"/>
        <w:numPr>
          <w:ilvl w:val="0"/>
          <w:numId w:val="20"/>
        </w:numPr>
        <w:rPr>
          <w:color w:val="FF0000"/>
          <w:sz w:val="28"/>
        </w:rPr>
      </w:pPr>
      <w:r>
        <w:rPr>
          <w:color w:val="FF0000"/>
          <w:sz w:val="28"/>
        </w:rPr>
        <w:t>I</w:t>
      </w:r>
      <w:r w:rsidRPr="004320AE">
        <w:rPr>
          <w:color w:val="FF0000"/>
          <w:sz w:val="28"/>
        </w:rPr>
        <w:t>ntroduction</w:t>
      </w:r>
    </w:p>
    <w:p w:rsidR="004320AE" w:rsidRDefault="004320AE" w:rsidP="004320AE">
      <w:pPr>
        <w:pStyle w:val="Paragraphedeliste"/>
        <w:numPr>
          <w:ilvl w:val="0"/>
          <w:numId w:val="21"/>
        </w:numPr>
      </w:pPr>
      <w:r>
        <w:t>Le conflit est fondateur</w:t>
      </w:r>
    </w:p>
    <w:p w:rsidR="004320AE" w:rsidRDefault="004320AE" w:rsidP="004320AE">
      <w:pPr>
        <w:pStyle w:val="Paragraphedeliste"/>
        <w:numPr>
          <w:ilvl w:val="0"/>
          <w:numId w:val="21"/>
        </w:numPr>
      </w:pPr>
      <w:r>
        <w:rPr>
          <w:noProof/>
          <w:lang w:eastAsia="fr-FR"/>
        </w:rPr>
        <mc:AlternateContent>
          <mc:Choice Requires="wps">
            <w:drawing>
              <wp:anchor distT="0" distB="0" distL="114300" distR="114300" simplePos="0" relativeHeight="251661312" behindDoc="1" locked="0" layoutInCell="1" allowOverlap="1">
                <wp:simplePos x="0" y="0"/>
                <wp:positionH relativeFrom="column">
                  <wp:posOffset>-123825</wp:posOffset>
                </wp:positionH>
                <wp:positionV relativeFrom="paragraph">
                  <wp:posOffset>423545</wp:posOffset>
                </wp:positionV>
                <wp:extent cx="5734050" cy="8858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5734050" cy="885825"/>
                        </a:xfrm>
                        <a:prstGeom prst="rect">
                          <a:avLst/>
                        </a:prstGeom>
                        <a:ln w="2857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34B5C1" id="Rectangle 4" o:spid="_x0000_s1026" style="position:absolute;margin-left:-9.75pt;margin-top:33.35pt;width:451.5pt;height:69.7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" fillcolor="white [3201]" strokecolor="red" strokeweight="2.25pt"/>
            </w:pict>
          </mc:Fallback>
        </mc:AlternateContent>
      </w:r>
      <w:r>
        <w:t xml:space="preserve">La violence est sacrée et elle est fondatrice </w:t>
      </w:r>
      <w:r>
        <w:rPr>
          <w:i/>
        </w:rPr>
        <w:t xml:space="preserve">(René Girard). </w:t>
      </w:r>
      <w:r>
        <w:t xml:space="preserve">La violence naît de l’indifférenciation. C’est par les différences que naîtra la paix. </w:t>
      </w:r>
    </w:p>
    <w:p w:rsidR="004320AE" w:rsidRDefault="004320AE" w:rsidP="004320AE">
      <w:r>
        <w:t xml:space="preserve">A retenir : </w:t>
      </w:r>
    </w:p>
    <w:p w:rsidR="004320AE" w:rsidRDefault="004320AE" w:rsidP="004320AE">
      <w:pPr>
        <w:pStyle w:val="Paragraphedeliste"/>
        <w:numPr>
          <w:ilvl w:val="0"/>
          <w:numId w:val="22"/>
        </w:numPr>
      </w:pPr>
      <w:r w:rsidRPr="004320AE">
        <w:t>La paix et la fécondité reposent s</w:t>
      </w:r>
      <w:r>
        <w:t>ur les différences culturelles</w:t>
      </w:r>
    </w:p>
    <w:p w:rsidR="004320AE" w:rsidRPr="004320AE" w:rsidRDefault="004320AE" w:rsidP="004320AE">
      <w:pPr>
        <w:pStyle w:val="Paragraphedeliste"/>
        <w:numPr>
          <w:ilvl w:val="0"/>
          <w:numId w:val="22"/>
        </w:numPr>
      </w:pPr>
      <w:r w:rsidRPr="004320AE">
        <w:t>C’est la perte des différences qui entraine la rivalité dé</w:t>
      </w:r>
      <w:r>
        <w:t>mente, la lutte à outrance</w:t>
      </w:r>
    </w:p>
    <w:p w:rsidR="004320AE" w:rsidRDefault="004320AE" w:rsidP="004320AE">
      <w:pPr>
        <w:ind w:left="360"/>
      </w:pPr>
    </w:p>
    <w:p w:rsidR="004320AE" w:rsidRDefault="004320AE" w:rsidP="004320AE">
      <w:pPr>
        <w:ind w:left="360"/>
      </w:pPr>
      <w:r>
        <w:t xml:space="preserve">On peut vaincre la violence par deux </w:t>
      </w:r>
      <w:r w:rsidR="001E2CD0">
        <w:t>éléments</w:t>
      </w:r>
      <w:bookmarkStart w:id="0" w:name="_GoBack"/>
      <w:bookmarkEnd w:id="0"/>
      <w:r w:rsidR="007208A6">
        <w:t xml:space="preserve"> fondateurs : </w:t>
      </w:r>
    </w:p>
    <w:p w:rsidR="007208A6" w:rsidRDefault="007208A6" w:rsidP="007208A6">
      <w:pPr>
        <w:pStyle w:val="Paragraphedeliste"/>
        <w:numPr>
          <w:ilvl w:val="0"/>
          <w:numId w:val="2"/>
        </w:numPr>
        <w:rPr>
          <w:b/>
        </w:rPr>
      </w:pPr>
      <w:r w:rsidRPr="007208A6">
        <w:rPr>
          <w:b/>
        </w:rPr>
        <w:t xml:space="preserve">Le rite : </w:t>
      </w:r>
      <w:r>
        <w:rPr>
          <w:b/>
        </w:rPr>
        <w:t xml:space="preserve">Il restaure les individualités, la différence et a une valeur pacifiante. </w:t>
      </w:r>
    </w:p>
    <w:p w:rsidR="007208A6" w:rsidRDefault="007208A6" w:rsidP="00A711DC">
      <w:pPr>
        <w:pStyle w:val="Paragraphedeliste"/>
        <w:numPr>
          <w:ilvl w:val="0"/>
          <w:numId w:val="2"/>
        </w:numPr>
        <w:rPr>
          <w:b/>
        </w:rPr>
      </w:pPr>
      <w:r w:rsidRPr="00E4170A">
        <w:rPr>
          <w:b/>
        </w:rPr>
        <w:t>Le mythe :</w:t>
      </w:r>
      <w:r w:rsidR="00E4170A" w:rsidRPr="00E4170A">
        <w:rPr>
          <w:b/>
        </w:rPr>
        <w:t xml:space="preserve"> Il représente le </w:t>
      </w:r>
      <w:r w:rsidR="00E4170A">
        <w:rPr>
          <w:b/>
        </w:rPr>
        <w:t>seul moyen de survie culturelle. On s’inspire de ce qui est arrivé pour</w:t>
      </w:r>
      <w:r w:rsidR="0073368E">
        <w:rPr>
          <w:b/>
        </w:rPr>
        <w:t xml:space="preserve"> fabriquer de la différence. </w:t>
      </w:r>
    </w:p>
    <w:p w:rsidR="00F97100" w:rsidRDefault="00F97100" w:rsidP="00F97100">
      <w:pPr>
        <w:rPr>
          <w:b/>
        </w:rPr>
      </w:pPr>
    </w:p>
    <w:p w:rsidR="00F97100" w:rsidRPr="00F97100" w:rsidRDefault="00F97100" w:rsidP="00F97100">
      <w:pPr>
        <w:rPr>
          <w:b/>
        </w:rPr>
      </w:pPr>
    </w:p>
    <w:p w:rsidR="0073368E" w:rsidRDefault="0073368E" w:rsidP="0073368E">
      <w:pPr>
        <w:pStyle w:val="Paragraphedeliste"/>
        <w:rPr>
          <w:b/>
        </w:rPr>
      </w:pPr>
    </w:p>
    <w:p w:rsidR="0073368E" w:rsidRDefault="0073368E" w:rsidP="00F97100">
      <w:pPr>
        <w:pStyle w:val="Paragraphedeliste"/>
        <w:numPr>
          <w:ilvl w:val="0"/>
          <w:numId w:val="20"/>
        </w:numPr>
        <w:rPr>
          <w:color w:val="FF0000"/>
          <w:sz w:val="28"/>
        </w:rPr>
      </w:pPr>
      <w:r w:rsidRPr="00F97100">
        <w:rPr>
          <w:color w:val="FF0000"/>
          <w:sz w:val="28"/>
        </w:rPr>
        <w:t>Les conflits de groupes</w:t>
      </w:r>
    </w:p>
    <w:p w:rsidR="004D5716" w:rsidRDefault="004D5716" w:rsidP="004D5716">
      <w:pPr>
        <w:ind w:left="360"/>
      </w:pPr>
      <w:r w:rsidRPr="004D5716">
        <w:t>Le groupe est une structure</w:t>
      </w:r>
      <w:r>
        <w:t xml:space="preserve"> avec 3 niveaux : </w:t>
      </w:r>
    </w:p>
    <w:p w:rsidR="004D5716" w:rsidRDefault="004D5716" w:rsidP="004D5716">
      <w:pPr>
        <w:pStyle w:val="Paragraphedeliste"/>
        <w:numPr>
          <w:ilvl w:val="0"/>
          <w:numId w:val="19"/>
        </w:numPr>
      </w:pPr>
      <w:r w:rsidRPr="004D5716">
        <w:rPr>
          <w:u w:val="single"/>
        </w:rPr>
        <w:t>Une organisation</w:t>
      </w:r>
      <w:r w:rsidRPr="004D5716">
        <w:t xml:space="preserve"> : autorit</w:t>
      </w:r>
      <w:r>
        <w:t xml:space="preserve">é, hiérarchie, statuts précis </w:t>
      </w:r>
    </w:p>
    <w:p w:rsidR="004D5716" w:rsidRDefault="004D5716" w:rsidP="004D5716">
      <w:pPr>
        <w:pStyle w:val="Paragraphedeliste"/>
        <w:numPr>
          <w:ilvl w:val="0"/>
          <w:numId w:val="19"/>
        </w:numPr>
      </w:pPr>
      <w:r w:rsidRPr="004D5716">
        <w:rPr>
          <w:u w:val="single"/>
        </w:rPr>
        <w:t>Des fonctions</w:t>
      </w:r>
      <w:r w:rsidRPr="004D5716">
        <w:t xml:space="preserve"> :</w:t>
      </w:r>
      <w:r>
        <w:t xml:space="preserve"> objectifs, moyens, stratégies</w:t>
      </w:r>
    </w:p>
    <w:p w:rsidR="004D5716" w:rsidRDefault="004D5716" w:rsidP="004D5716">
      <w:pPr>
        <w:pStyle w:val="Paragraphedeliste"/>
        <w:numPr>
          <w:ilvl w:val="0"/>
          <w:numId w:val="19"/>
        </w:numPr>
      </w:pPr>
      <w:r w:rsidRPr="004D5716">
        <w:rPr>
          <w:u w:val="single"/>
        </w:rPr>
        <w:t>Des rôles</w:t>
      </w:r>
      <w:r w:rsidRPr="004D5716">
        <w:t xml:space="preserve"> : </w:t>
      </w:r>
      <w:r>
        <w:t>droits, devoirs, attentes et</w:t>
      </w:r>
      <w:r w:rsidRPr="004D5716">
        <w:t xml:space="preserve"> normes/engagements que l’on doit respecter</w:t>
      </w:r>
    </w:p>
    <w:p w:rsidR="003F6CA9" w:rsidRDefault="003F6CA9" w:rsidP="003F6CA9">
      <w:pPr>
        <w:pStyle w:val="Paragraphedeliste"/>
        <w:ind w:left="765"/>
      </w:pPr>
    </w:p>
    <w:p w:rsidR="003F6CA9" w:rsidRDefault="003F6CA9" w:rsidP="003F6CA9">
      <w:pPr>
        <w:pStyle w:val="Paragraphedeliste"/>
        <w:numPr>
          <w:ilvl w:val="0"/>
          <w:numId w:val="23"/>
        </w:numPr>
        <w:rPr>
          <w:u w:val="single"/>
        </w:rPr>
      </w:pPr>
      <w:r w:rsidRPr="003F6CA9">
        <w:rPr>
          <w:u w:val="single"/>
        </w:rPr>
        <w:t xml:space="preserve">Les </w:t>
      </w:r>
      <w:r>
        <w:rPr>
          <w:u w:val="single"/>
        </w:rPr>
        <w:t>sou</w:t>
      </w:r>
      <w:r w:rsidR="00524A8C">
        <w:rPr>
          <w:u w:val="single"/>
        </w:rPr>
        <w:t xml:space="preserve">rces du </w:t>
      </w:r>
      <w:r w:rsidRPr="003F6CA9">
        <w:rPr>
          <w:u w:val="single"/>
        </w:rPr>
        <w:t>conflit de groupe</w:t>
      </w:r>
    </w:p>
    <w:p w:rsidR="00524A8C" w:rsidRPr="00524A8C" w:rsidRDefault="00524A8C" w:rsidP="00524A8C">
      <w:pPr>
        <w:rPr>
          <w:b/>
        </w:rPr>
      </w:pPr>
      <w:r w:rsidRPr="00524A8C">
        <w:rPr>
          <w:b/>
        </w:rPr>
        <w:t>Il existe 4 sources de conflit au sein d’un groupe :</w:t>
      </w:r>
    </w:p>
    <w:p w:rsidR="00524A8C" w:rsidRPr="00524A8C" w:rsidRDefault="00524A8C" w:rsidP="00524A8C">
      <w:pPr>
        <w:pStyle w:val="Paragraphedeliste"/>
        <w:numPr>
          <w:ilvl w:val="0"/>
          <w:numId w:val="24"/>
        </w:numPr>
      </w:pPr>
      <w:r w:rsidRPr="00524A8C">
        <w:rPr>
          <w:b/>
          <w:color w:val="FF0000"/>
          <w:sz w:val="24"/>
        </w:rPr>
        <w:t>L’appartenance au groupe</w:t>
      </w:r>
    </w:p>
    <w:p w:rsidR="00524A8C" w:rsidRPr="00524A8C" w:rsidRDefault="00524A8C" w:rsidP="00524A8C">
      <w:pPr>
        <w:ind w:left="105"/>
      </w:pPr>
      <w:r w:rsidRPr="00524A8C">
        <w:t xml:space="preserve">C’est la participation à une œuvre commune avec en retour une attente de sécurisation personnelle.  Deux éléments peuvent causer un conflit :  </w:t>
      </w:r>
    </w:p>
    <w:p w:rsidR="00524A8C" w:rsidRDefault="00524A8C" w:rsidP="00524A8C">
      <w:pPr>
        <w:pStyle w:val="Paragraphedeliste"/>
        <w:numPr>
          <w:ilvl w:val="0"/>
          <w:numId w:val="25"/>
        </w:numPr>
      </w:pPr>
      <w:r w:rsidRPr="00524A8C">
        <w:rPr>
          <w:u w:val="single"/>
        </w:rPr>
        <w:t>La confrontation à l’autre et la crainte du jugement de l’autre</w:t>
      </w:r>
      <w:r>
        <w:t xml:space="preserve"> : </w:t>
      </w:r>
    </w:p>
    <w:p w:rsidR="00524A8C" w:rsidRDefault="00524A8C" w:rsidP="00524A8C">
      <w:pPr>
        <w:pStyle w:val="Paragraphedeliste"/>
        <w:numPr>
          <w:ilvl w:val="0"/>
          <w:numId w:val="26"/>
        </w:numPr>
      </w:pPr>
      <w:r>
        <w:t xml:space="preserve">La </w:t>
      </w:r>
      <w:r w:rsidRPr="00524A8C">
        <w:t>peur du regard de l’autre va freiner le besoin d’êtr</w:t>
      </w:r>
      <w:r>
        <w:t>e accepté et la confiance donc</w:t>
      </w:r>
      <w:r w:rsidRPr="00524A8C">
        <w:t xml:space="preserve"> on va se soume</w:t>
      </w:r>
      <w:r>
        <w:t>ttre à l’autre par la crainte ou</w:t>
      </w:r>
      <w:r w:rsidRPr="00524A8C">
        <w:t xml:space="preserve"> essayer de </w:t>
      </w:r>
      <w:r>
        <w:t>faire pareil que lui</w:t>
      </w:r>
      <w:r w:rsidRPr="00524A8C">
        <w:t xml:space="preserve"> mais on prend un risque car on manque d’authenticité  </w:t>
      </w:r>
    </w:p>
    <w:p w:rsidR="00524A8C" w:rsidRPr="00524A8C" w:rsidRDefault="00524A8C" w:rsidP="00524A8C">
      <w:pPr>
        <w:pStyle w:val="Paragraphedeliste"/>
        <w:numPr>
          <w:ilvl w:val="0"/>
          <w:numId w:val="26"/>
        </w:numPr>
      </w:pPr>
      <w:r w:rsidRPr="00524A8C">
        <w:t xml:space="preserve">La difficulté à être conforme aux attentes de tous, tout en laissant parler sa propre </w:t>
      </w:r>
      <w:r>
        <w:t xml:space="preserve">créativité, son originalité : </w:t>
      </w:r>
      <w:r w:rsidRPr="00524A8C">
        <w:t>Soit par la séduction on arrive à</w:t>
      </w:r>
      <w:r>
        <w:t xml:space="preserve"> faire valoir ses opinions tout en répondant aux attentes, s</w:t>
      </w:r>
      <w:r w:rsidRPr="00524A8C">
        <w:t xml:space="preserve">oit on n’y arrive pas et on se replie, sentiment d’échec menant à la dépression  </w:t>
      </w:r>
    </w:p>
    <w:p w:rsidR="00524A8C" w:rsidRPr="00524A8C" w:rsidRDefault="00524A8C" w:rsidP="00524A8C">
      <w:r w:rsidRPr="00524A8C">
        <w:t xml:space="preserve">    </w:t>
      </w:r>
    </w:p>
    <w:p w:rsidR="00524A8C" w:rsidRDefault="00524A8C" w:rsidP="00524A8C">
      <w:pPr>
        <w:pStyle w:val="Paragraphedeliste"/>
        <w:numPr>
          <w:ilvl w:val="0"/>
          <w:numId w:val="25"/>
        </w:numPr>
      </w:pPr>
      <w:r w:rsidRPr="00524A8C">
        <w:rPr>
          <w:u w:val="single"/>
        </w:rPr>
        <w:t>L’affirmation de soi, l’authenticité</w:t>
      </w:r>
      <w:r>
        <w:t xml:space="preserve"> Il y a 3 points sensibles : </w:t>
      </w:r>
    </w:p>
    <w:p w:rsidR="00524A8C" w:rsidRDefault="00524A8C" w:rsidP="00524A8C">
      <w:pPr>
        <w:pStyle w:val="Paragraphedeliste"/>
        <w:numPr>
          <w:ilvl w:val="0"/>
          <w:numId w:val="27"/>
        </w:numPr>
      </w:pPr>
      <w:r w:rsidRPr="00524A8C">
        <w:t>La sensibilité sociale (craindre les reproches) : on peut choisir d</w:t>
      </w:r>
      <w:r>
        <w:t xml:space="preserve">es attitudes de compensation </w:t>
      </w:r>
    </w:p>
    <w:p w:rsidR="00524A8C" w:rsidRDefault="00524A8C" w:rsidP="00524A8C">
      <w:pPr>
        <w:pStyle w:val="Paragraphedeliste"/>
        <w:numPr>
          <w:ilvl w:val="0"/>
          <w:numId w:val="27"/>
        </w:numPr>
      </w:pPr>
      <w:r w:rsidRPr="00524A8C">
        <w:t xml:space="preserve"> La dimension de loyauté affective </w:t>
      </w:r>
    </w:p>
    <w:p w:rsidR="00524A8C" w:rsidRDefault="00524A8C" w:rsidP="00524A8C">
      <w:pPr>
        <w:pStyle w:val="Paragraphedeliste"/>
        <w:numPr>
          <w:ilvl w:val="0"/>
          <w:numId w:val="27"/>
        </w:numPr>
      </w:pPr>
      <w:r w:rsidRPr="00524A8C">
        <w:t>Le soutien du groupe et la promotion de la communauté : problèmes de l’individu</w:t>
      </w:r>
      <w:r>
        <w:t xml:space="preserve">alisme, notamment avec l’âge </w:t>
      </w:r>
    </w:p>
    <w:p w:rsidR="00524A8C" w:rsidRDefault="00524A8C" w:rsidP="00524A8C">
      <w:pPr>
        <w:pStyle w:val="Paragraphedeliste"/>
        <w:numPr>
          <w:ilvl w:val="0"/>
          <w:numId w:val="27"/>
        </w:numPr>
      </w:pPr>
      <w:r w:rsidRPr="00524A8C">
        <w:t>La collaboration solidaire : mais attention à la compétition sociale qui peut impacter la participation aux projets et la motivation</w:t>
      </w:r>
    </w:p>
    <w:p w:rsidR="00524A8C" w:rsidRPr="00524A8C" w:rsidRDefault="00524A8C" w:rsidP="00524A8C">
      <w:pPr>
        <w:pStyle w:val="Paragraphedeliste"/>
        <w:ind w:left="1125"/>
      </w:pPr>
      <w:r w:rsidRPr="00524A8C">
        <w:t xml:space="preserve">   </w:t>
      </w:r>
    </w:p>
    <w:p w:rsidR="00524A8C" w:rsidRDefault="00524A8C" w:rsidP="00524A8C">
      <w:pPr>
        <w:pStyle w:val="Paragraphedeliste"/>
        <w:numPr>
          <w:ilvl w:val="0"/>
          <w:numId w:val="24"/>
        </w:numPr>
      </w:pPr>
      <w:r w:rsidRPr="00524A8C">
        <w:rPr>
          <w:b/>
          <w:color w:val="FF0000"/>
          <w:sz w:val="24"/>
        </w:rPr>
        <w:t>La position subjective face au groupe</w:t>
      </w:r>
      <w:r w:rsidRPr="00524A8C">
        <w:rPr>
          <w:color w:val="FF0000"/>
          <w:sz w:val="24"/>
        </w:rPr>
        <w:t xml:space="preserve"> </w:t>
      </w:r>
    </w:p>
    <w:p w:rsidR="00524A8C" w:rsidRDefault="00524A8C" w:rsidP="00524A8C">
      <w:pPr>
        <w:ind w:left="105"/>
      </w:pPr>
      <w:r w:rsidRPr="00524A8C">
        <w:t xml:space="preserve">Chacun porte ses idées, a un désir de se valoriser, d'impressionner, voire même de dominer, de compenser son infériorité. Cela peut diviser le groupe </w:t>
      </w:r>
    </w:p>
    <w:p w:rsidR="00524A8C" w:rsidRDefault="00524A8C" w:rsidP="00524A8C">
      <w:pPr>
        <w:ind w:left="105"/>
      </w:pPr>
      <w:r>
        <w:t>On retrouve : d</w:t>
      </w:r>
      <w:r w:rsidRPr="00524A8C">
        <w:t xml:space="preserve">es comportements gênants </w:t>
      </w:r>
      <w:r w:rsidRPr="00524A8C">
        <w:rPr>
          <w:i/>
        </w:rPr>
        <w:t>"les bruyants, bavards, égoïstes... "</w:t>
      </w:r>
      <w:r>
        <w:t xml:space="preserve"> , l</w:t>
      </w:r>
      <w:r w:rsidRPr="00524A8C">
        <w:t xml:space="preserve">’affichage d’opinions </w:t>
      </w:r>
    </w:p>
    <w:p w:rsidR="00524A8C" w:rsidRPr="00524A8C" w:rsidRDefault="00524A8C" w:rsidP="00524A8C">
      <w:pPr>
        <w:ind w:left="105"/>
      </w:pPr>
      <w:r w:rsidRPr="00524A8C">
        <w:t>On a donc différentes</w:t>
      </w:r>
      <w:r>
        <w:t xml:space="preserve"> relations entre personnes :  Affinités / hostilités, Sympathie / antipathie, Confiance / méfiance, </w:t>
      </w:r>
      <w:r w:rsidRPr="00524A8C">
        <w:t xml:space="preserve">Adhésion / rejet  </w:t>
      </w:r>
    </w:p>
    <w:p w:rsidR="00704D2C" w:rsidRPr="00704D2C" w:rsidRDefault="00524A8C" w:rsidP="00047BA5">
      <w:pPr>
        <w:pStyle w:val="Paragraphedeliste"/>
        <w:numPr>
          <w:ilvl w:val="0"/>
          <w:numId w:val="24"/>
        </w:numPr>
      </w:pPr>
      <w:r w:rsidRPr="00704D2C">
        <w:rPr>
          <w:b/>
          <w:color w:val="FF0000"/>
          <w:sz w:val="24"/>
        </w:rPr>
        <w:t>La communication</w:t>
      </w:r>
      <w:r w:rsidR="00704D2C">
        <w:rPr>
          <w:color w:val="FF0000"/>
          <w:sz w:val="24"/>
        </w:rPr>
        <w:t xml:space="preserve"> </w:t>
      </w:r>
    </w:p>
    <w:p w:rsidR="00704D2C" w:rsidRDefault="00524A8C" w:rsidP="00704D2C">
      <w:pPr>
        <w:pStyle w:val="Paragraphedeliste"/>
        <w:numPr>
          <w:ilvl w:val="0"/>
          <w:numId w:val="28"/>
        </w:numPr>
      </w:pPr>
      <w:r w:rsidRPr="00524A8C">
        <w:t xml:space="preserve">On peut retrouver </w:t>
      </w:r>
      <w:r w:rsidRPr="00704D2C">
        <w:rPr>
          <w:u w:val="single"/>
        </w:rPr>
        <w:t>des anomalies dans le message</w:t>
      </w:r>
      <w:r w:rsidR="00704D2C">
        <w:t xml:space="preserve"> </w:t>
      </w:r>
    </w:p>
    <w:p w:rsidR="00704D2C" w:rsidRDefault="00704D2C" w:rsidP="00704D2C">
      <w:pPr>
        <w:pStyle w:val="Paragraphedeliste"/>
        <w:numPr>
          <w:ilvl w:val="0"/>
          <w:numId w:val="29"/>
        </w:numPr>
      </w:pPr>
      <w:r>
        <w:t xml:space="preserve">Distorsions (coloration) </w:t>
      </w:r>
    </w:p>
    <w:p w:rsidR="00704D2C" w:rsidRDefault="00704D2C" w:rsidP="00704D2C">
      <w:pPr>
        <w:pStyle w:val="Paragraphedeliste"/>
        <w:numPr>
          <w:ilvl w:val="0"/>
          <w:numId w:val="29"/>
        </w:numPr>
      </w:pPr>
      <w:r>
        <w:t xml:space="preserve">Lacunes (oubli, censure...) </w:t>
      </w:r>
    </w:p>
    <w:p w:rsidR="00704D2C" w:rsidRDefault="00524A8C" w:rsidP="00524A8C">
      <w:pPr>
        <w:pStyle w:val="Paragraphedeliste"/>
        <w:numPr>
          <w:ilvl w:val="0"/>
          <w:numId w:val="29"/>
        </w:numPr>
      </w:pPr>
      <w:r w:rsidRPr="00524A8C">
        <w:t xml:space="preserve">Manque de clarté </w:t>
      </w:r>
      <w:r w:rsidR="00704D2C">
        <w:t xml:space="preserve">(ambiguïté, incompréhension) </w:t>
      </w:r>
    </w:p>
    <w:p w:rsidR="00704D2C" w:rsidRDefault="00524A8C" w:rsidP="00704D2C">
      <w:pPr>
        <w:pStyle w:val="Paragraphedeliste"/>
        <w:numPr>
          <w:ilvl w:val="0"/>
          <w:numId w:val="28"/>
        </w:numPr>
      </w:pPr>
      <w:r w:rsidRPr="00704D2C">
        <w:rPr>
          <w:u w:val="single"/>
        </w:rPr>
        <w:t>Des éléments peuvent venir perturber la transmission du message</w:t>
      </w:r>
      <w:r w:rsidR="00704D2C">
        <w:t xml:space="preserve"> :</w:t>
      </w:r>
    </w:p>
    <w:p w:rsidR="00704D2C" w:rsidRDefault="00524A8C" w:rsidP="00704D2C">
      <w:pPr>
        <w:pStyle w:val="Paragraphedeliste"/>
        <w:numPr>
          <w:ilvl w:val="0"/>
          <w:numId w:val="30"/>
        </w:numPr>
      </w:pPr>
      <w:r w:rsidRPr="00524A8C">
        <w:t>Codage (la</w:t>
      </w:r>
      <w:r w:rsidR="00704D2C">
        <w:t xml:space="preserve">ngue de bois) </w:t>
      </w:r>
    </w:p>
    <w:p w:rsidR="00524A8C" w:rsidRPr="00524A8C" w:rsidRDefault="00524A8C" w:rsidP="00704D2C">
      <w:pPr>
        <w:pStyle w:val="Paragraphedeliste"/>
        <w:numPr>
          <w:ilvl w:val="0"/>
          <w:numId w:val="30"/>
        </w:numPr>
      </w:pPr>
      <w:r w:rsidRPr="00524A8C">
        <w:t xml:space="preserve">Difficultés d’expression </w:t>
      </w:r>
      <w:r w:rsidRPr="00704D2C">
        <w:rPr>
          <w:i/>
        </w:rPr>
        <w:t>(parler très vite, peur des autres)</w:t>
      </w:r>
      <w:r w:rsidRPr="00524A8C">
        <w:t xml:space="preserve">  </w:t>
      </w:r>
    </w:p>
    <w:p w:rsidR="00704D2C" w:rsidRDefault="00704D2C" w:rsidP="00524A8C"/>
    <w:p w:rsidR="00704D2C" w:rsidRDefault="00704D2C" w:rsidP="00704D2C">
      <w:pPr>
        <w:ind w:left="105"/>
        <w:rPr>
          <w:b/>
          <w:color w:val="FF0000"/>
          <w:sz w:val="24"/>
        </w:rPr>
      </w:pPr>
    </w:p>
    <w:p w:rsidR="00704D2C" w:rsidRDefault="00524A8C" w:rsidP="00704D2C">
      <w:pPr>
        <w:pStyle w:val="Paragraphedeliste"/>
        <w:numPr>
          <w:ilvl w:val="0"/>
          <w:numId w:val="24"/>
        </w:numPr>
      </w:pPr>
      <w:r w:rsidRPr="00704D2C">
        <w:rPr>
          <w:b/>
          <w:color w:val="FF0000"/>
          <w:sz w:val="24"/>
        </w:rPr>
        <w:lastRenderedPageBreak/>
        <w:t>Combat pour le leadership</w:t>
      </w:r>
      <w:r w:rsidRPr="00704D2C">
        <w:rPr>
          <w:color w:val="FF0000"/>
          <w:sz w:val="24"/>
        </w:rPr>
        <w:t xml:space="preserve"> </w:t>
      </w:r>
    </w:p>
    <w:p w:rsidR="00524A8C" w:rsidRPr="00524A8C" w:rsidRDefault="00524A8C" w:rsidP="00704D2C">
      <w:pPr>
        <w:pStyle w:val="Paragraphedeliste"/>
        <w:numPr>
          <w:ilvl w:val="0"/>
          <w:numId w:val="31"/>
        </w:numPr>
      </w:pPr>
      <w:r w:rsidRPr="00704D2C">
        <w:rPr>
          <w:u w:val="single"/>
        </w:rPr>
        <w:t>Le groupe produit de l’autorité</w:t>
      </w:r>
      <w:r w:rsidRPr="00524A8C">
        <w:t>, app</w:t>
      </w:r>
      <w:r w:rsidR="00704D2C">
        <w:t xml:space="preserve">elle un chef et donne un chef. </w:t>
      </w:r>
      <w:r w:rsidRPr="00524A8C">
        <w:t xml:space="preserve">Le groupe a besoin d'auto-organisation, de cohésion, d'identité et il faut quelqu’un qui défende tout ça  </w:t>
      </w:r>
    </w:p>
    <w:p w:rsidR="00704D2C" w:rsidRDefault="00524A8C" w:rsidP="00704D2C">
      <w:pPr>
        <w:pStyle w:val="Paragraphedeliste"/>
        <w:numPr>
          <w:ilvl w:val="0"/>
          <w:numId w:val="31"/>
        </w:numPr>
      </w:pPr>
      <w:r w:rsidRPr="00704D2C">
        <w:rPr>
          <w:u w:val="single"/>
        </w:rPr>
        <w:t>Les différentes fonctions du chef</w:t>
      </w:r>
      <w:r w:rsidR="00704D2C">
        <w:t xml:space="preserve"> :  </w:t>
      </w:r>
    </w:p>
    <w:p w:rsidR="00704D2C" w:rsidRDefault="00704D2C" w:rsidP="00704D2C">
      <w:pPr>
        <w:pStyle w:val="Paragraphedeliste"/>
        <w:numPr>
          <w:ilvl w:val="0"/>
          <w:numId w:val="32"/>
        </w:numPr>
      </w:pPr>
      <w:r>
        <w:t xml:space="preserve">Informative (organisation) = Motivation du groupe  </w:t>
      </w:r>
    </w:p>
    <w:p w:rsidR="00704D2C" w:rsidRDefault="00704D2C" w:rsidP="00704D2C">
      <w:pPr>
        <w:pStyle w:val="Paragraphedeliste"/>
        <w:numPr>
          <w:ilvl w:val="0"/>
          <w:numId w:val="32"/>
        </w:numPr>
      </w:pPr>
      <w:r>
        <w:t xml:space="preserve">Normative (idéologie, valeurs) = Initiatives structurantes  </w:t>
      </w:r>
    </w:p>
    <w:p w:rsidR="00704D2C" w:rsidRPr="00704D2C" w:rsidRDefault="00704D2C" w:rsidP="00524A8C">
      <w:pPr>
        <w:pStyle w:val="Paragraphedeliste"/>
        <w:numPr>
          <w:ilvl w:val="0"/>
          <w:numId w:val="32"/>
        </w:numPr>
        <w:rPr>
          <w:i/>
          <w:color w:val="FF0000"/>
        </w:rPr>
      </w:pPr>
      <w:r>
        <w:t xml:space="preserve">Evaluative (cohésion) = </w:t>
      </w:r>
      <w:r w:rsidR="00524A8C" w:rsidRPr="00524A8C">
        <w:t xml:space="preserve">Considération des </w:t>
      </w:r>
      <w:r>
        <w:t xml:space="preserve">participants. </w:t>
      </w:r>
      <w:r>
        <w:rPr>
          <w:color w:val="FF0000"/>
        </w:rPr>
        <w:t>L</w:t>
      </w:r>
      <w:r w:rsidR="00524A8C" w:rsidRPr="00704D2C">
        <w:rPr>
          <w:color w:val="FF0000"/>
        </w:rPr>
        <w:t>’évaluation est un principe moteur absolu da</w:t>
      </w:r>
      <w:r w:rsidRPr="00704D2C">
        <w:rPr>
          <w:color w:val="FF0000"/>
        </w:rPr>
        <w:t>ns le fonctionnement du g</w:t>
      </w:r>
      <w:r>
        <w:rPr>
          <w:color w:val="FF0000"/>
        </w:rPr>
        <w:t>roupe</w:t>
      </w:r>
      <w:r w:rsidR="00524A8C" w:rsidRPr="00704D2C">
        <w:rPr>
          <w:i/>
          <w:color w:val="FF0000"/>
        </w:rPr>
        <w:t xml:space="preserve"> </w:t>
      </w:r>
      <w:r>
        <w:rPr>
          <w:i/>
        </w:rPr>
        <w:t>(</w:t>
      </w:r>
      <w:r w:rsidR="00524A8C" w:rsidRPr="00704D2C">
        <w:rPr>
          <w:i/>
        </w:rPr>
        <w:t>C’est la capacité de vérifier ce qu’on vient de faire et de savoir comment on l’a géré et la capacité d’élaborer les concepts pour que la proc</w:t>
      </w:r>
      <w:r>
        <w:rPr>
          <w:i/>
        </w:rPr>
        <w:t>haine fois tout se passe bien.)</w:t>
      </w:r>
    </w:p>
    <w:p w:rsidR="00704D2C" w:rsidRPr="00704D2C" w:rsidRDefault="00524A8C" w:rsidP="00524A8C">
      <w:pPr>
        <w:pStyle w:val="Paragraphedeliste"/>
        <w:numPr>
          <w:ilvl w:val="0"/>
          <w:numId w:val="34"/>
        </w:numPr>
        <w:rPr>
          <w:i/>
          <w:color w:val="FF0000"/>
        </w:rPr>
      </w:pPr>
      <w:r w:rsidRPr="00704D2C">
        <w:rPr>
          <w:u w:val="single"/>
        </w:rPr>
        <w:t xml:space="preserve">Objectif </w:t>
      </w:r>
      <w:r w:rsidR="00704D2C" w:rsidRPr="00704D2C">
        <w:rPr>
          <w:u w:val="single"/>
        </w:rPr>
        <w:t>du chef</w:t>
      </w:r>
      <w:r w:rsidR="00704D2C">
        <w:rPr>
          <w:u w:val="single"/>
        </w:rPr>
        <w:t xml:space="preserve"> </w:t>
      </w:r>
      <w:r w:rsidRPr="00704D2C">
        <w:rPr>
          <w:u w:val="single"/>
        </w:rPr>
        <w:t>:</w:t>
      </w:r>
      <w:r w:rsidRPr="00524A8C">
        <w:t xml:space="preserve"> groupe soudé, diversité des activités à partir d’un projet donné, bon climat émotionnel entre les membres du groupe, satisfaction des membres, performances élevées, stables, mê</w:t>
      </w:r>
      <w:r w:rsidR="00704D2C">
        <w:t xml:space="preserve">mes en l’absence du leader </w:t>
      </w:r>
    </w:p>
    <w:p w:rsidR="00524A8C" w:rsidRPr="00704D2C" w:rsidRDefault="00524A8C" w:rsidP="00524A8C">
      <w:pPr>
        <w:pStyle w:val="Paragraphedeliste"/>
        <w:numPr>
          <w:ilvl w:val="0"/>
          <w:numId w:val="34"/>
        </w:numPr>
        <w:rPr>
          <w:i/>
          <w:color w:val="FF0000"/>
        </w:rPr>
      </w:pPr>
      <w:r w:rsidRPr="00704D2C">
        <w:rPr>
          <w:color w:val="FF0000"/>
        </w:rPr>
        <w:t>Mais attention à la convoitise du prestige de la responsabilité !</w:t>
      </w:r>
    </w:p>
    <w:p w:rsidR="00F97100" w:rsidRPr="004D5716" w:rsidRDefault="00F97100" w:rsidP="00F97100"/>
    <w:p w:rsidR="00704D2C" w:rsidRDefault="00704D2C" w:rsidP="00704D2C">
      <w:pPr>
        <w:pStyle w:val="Paragraphedeliste"/>
        <w:numPr>
          <w:ilvl w:val="0"/>
          <w:numId w:val="23"/>
        </w:numPr>
      </w:pPr>
      <w:r w:rsidRPr="00704D2C">
        <w:rPr>
          <w:u w:val="single"/>
        </w:rPr>
        <w:t>Le fonctionnement optimal du petit groupe</w:t>
      </w:r>
      <w:r>
        <w:t xml:space="preserve"> </w:t>
      </w:r>
    </w:p>
    <w:p w:rsidR="00704D2C" w:rsidRDefault="00704D2C" w:rsidP="00704D2C">
      <w:pPr>
        <w:pStyle w:val="Paragraphedeliste"/>
        <w:numPr>
          <w:ilvl w:val="0"/>
          <w:numId w:val="35"/>
        </w:numPr>
      </w:pPr>
      <w:r>
        <w:t>La cible commune, tous partagent et valorisent une tâche claire, bien comprise, spécifique. Les membres du groupe doivent conserver la volonté de dissiper les obstacles</w:t>
      </w:r>
    </w:p>
    <w:p w:rsidR="00704D2C" w:rsidRDefault="00704D2C" w:rsidP="00704D2C">
      <w:pPr>
        <w:pStyle w:val="Paragraphedeliste"/>
        <w:numPr>
          <w:ilvl w:val="0"/>
          <w:numId w:val="36"/>
        </w:numPr>
      </w:pPr>
      <w:r>
        <w:t xml:space="preserve">Energie de production   </w:t>
      </w:r>
    </w:p>
    <w:p w:rsidR="00704D2C" w:rsidRDefault="00704D2C" w:rsidP="00704D2C">
      <w:pPr>
        <w:pStyle w:val="Paragraphedeliste"/>
        <w:numPr>
          <w:ilvl w:val="0"/>
          <w:numId w:val="35"/>
        </w:numPr>
      </w:pPr>
      <w:r>
        <w:t xml:space="preserve">Les relations interpersonnelles doivent être harmonieuses et franches, solidaires, basées sur la confiance et le respect. Bonne gestion de la communication </w:t>
      </w:r>
    </w:p>
    <w:p w:rsidR="00704D2C" w:rsidRDefault="00704D2C" w:rsidP="00704D2C">
      <w:pPr>
        <w:pStyle w:val="Paragraphedeliste"/>
        <w:numPr>
          <w:ilvl w:val="0"/>
          <w:numId w:val="36"/>
        </w:numPr>
      </w:pPr>
      <w:r>
        <w:t xml:space="preserve">Energie de solidarité   </w:t>
      </w:r>
    </w:p>
    <w:p w:rsidR="00263BE3" w:rsidRPr="00263BE3" w:rsidRDefault="00704D2C" w:rsidP="00704D2C">
      <w:pPr>
        <w:pStyle w:val="Paragraphedeliste"/>
        <w:numPr>
          <w:ilvl w:val="0"/>
          <w:numId w:val="35"/>
        </w:numPr>
      </w:pPr>
      <w:r>
        <w:t xml:space="preserve">Le processus doit être organisé : horaires, droit de parole, temps de parole... Il est important de définir clairement les rôles, les tâches, le planning. </w:t>
      </w:r>
    </w:p>
    <w:p w:rsidR="00263BE3" w:rsidRDefault="00704D2C" w:rsidP="00263BE3">
      <w:pPr>
        <w:rPr>
          <w:b/>
          <w:color w:val="FF0000"/>
        </w:rPr>
      </w:pPr>
      <w:r>
        <w:rPr>
          <w:b/>
          <w:color w:val="FF0000"/>
        </w:rPr>
        <w:t xml:space="preserve">Voici les 5 étapes du développement du petit groupe : Par cœur ! </w:t>
      </w:r>
    </w:p>
    <w:p w:rsidR="00704D2C" w:rsidRPr="00263BE3" w:rsidRDefault="00704D2C" w:rsidP="00263BE3">
      <w:pPr>
        <w:rPr>
          <w:b/>
          <w:color w:val="FF0000"/>
        </w:rPr>
      </w:pPr>
      <w:r>
        <w:rPr>
          <w:b/>
          <w:noProof/>
          <w:color w:val="FF0000"/>
          <w:lang w:eastAsia="fr-FR"/>
        </w:rPr>
        <w:drawing>
          <wp:inline distT="0" distB="0" distL="0" distR="0">
            <wp:extent cx="5829300" cy="3467726"/>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oupes.png"/>
                    <pic:cNvPicPr/>
                  </pic:nvPicPr>
                  <pic:blipFill>
                    <a:blip r:embed="rId8">
                      <a:extLst>
                        <a:ext uri="{28A0092B-C50C-407E-A947-70E740481C1C}">
                          <a14:useLocalDpi xmlns:a14="http://schemas.microsoft.com/office/drawing/2010/main" val="0"/>
                        </a:ext>
                      </a:extLst>
                    </a:blip>
                    <a:stretch>
                      <a:fillRect/>
                    </a:stretch>
                  </pic:blipFill>
                  <pic:spPr>
                    <a:xfrm>
                      <a:off x="0" y="0"/>
                      <a:ext cx="5839208" cy="3473620"/>
                    </a:xfrm>
                    <a:prstGeom prst="rect">
                      <a:avLst/>
                    </a:prstGeom>
                  </pic:spPr>
                </pic:pic>
              </a:graphicData>
            </a:graphic>
          </wp:inline>
        </w:drawing>
      </w:r>
    </w:p>
    <w:sectPr w:rsidR="00704D2C" w:rsidRPr="00263BE3" w:rsidSect="005309CE">
      <w:pgSz w:w="11906" w:h="16838"/>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C98" w:rsidRDefault="00F33C98" w:rsidP="005309CE">
      <w:pPr>
        <w:spacing w:after="0" w:line="240" w:lineRule="auto"/>
      </w:pPr>
      <w:r>
        <w:separator/>
      </w:r>
    </w:p>
  </w:endnote>
  <w:endnote w:type="continuationSeparator" w:id="0">
    <w:p w:rsidR="00F33C98" w:rsidRDefault="00F33C98" w:rsidP="00530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C98" w:rsidRDefault="00F33C98" w:rsidP="005309CE">
      <w:pPr>
        <w:spacing w:after="0" w:line="240" w:lineRule="auto"/>
      </w:pPr>
      <w:r>
        <w:separator/>
      </w:r>
    </w:p>
  </w:footnote>
  <w:footnote w:type="continuationSeparator" w:id="0">
    <w:p w:rsidR="00F33C98" w:rsidRDefault="00F33C98" w:rsidP="00530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D5C6"/>
      </v:shape>
    </w:pict>
  </w:numPicBullet>
  <w:abstractNum w:abstractNumId="0" w15:restartNumberingAfterBreak="0">
    <w:nsid w:val="000C0862"/>
    <w:multiLevelType w:val="hybridMultilevel"/>
    <w:tmpl w:val="8C94814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A69D1"/>
    <w:multiLevelType w:val="hybridMultilevel"/>
    <w:tmpl w:val="56F09A22"/>
    <w:lvl w:ilvl="0" w:tplc="040C0001">
      <w:start w:val="1"/>
      <w:numFmt w:val="bullet"/>
      <w:lvlText w:val=""/>
      <w:lvlJc w:val="left"/>
      <w:pPr>
        <w:ind w:left="825" w:hanging="360"/>
      </w:pPr>
      <w:rPr>
        <w:rFonts w:ascii="Symbol" w:hAnsi="Symbol" w:hint="default"/>
      </w:rPr>
    </w:lvl>
    <w:lvl w:ilvl="1" w:tplc="040C0003" w:tentative="1">
      <w:start w:val="1"/>
      <w:numFmt w:val="bullet"/>
      <w:lvlText w:val="o"/>
      <w:lvlJc w:val="left"/>
      <w:pPr>
        <w:ind w:left="1545" w:hanging="360"/>
      </w:pPr>
      <w:rPr>
        <w:rFonts w:ascii="Courier New" w:hAnsi="Courier New" w:cs="Courier New" w:hint="default"/>
      </w:rPr>
    </w:lvl>
    <w:lvl w:ilvl="2" w:tplc="040C0005" w:tentative="1">
      <w:start w:val="1"/>
      <w:numFmt w:val="bullet"/>
      <w:lvlText w:val=""/>
      <w:lvlJc w:val="left"/>
      <w:pPr>
        <w:ind w:left="2265" w:hanging="360"/>
      </w:pPr>
      <w:rPr>
        <w:rFonts w:ascii="Wingdings" w:hAnsi="Wingdings" w:hint="default"/>
      </w:rPr>
    </w:lvl>
    <w:lvl w:ilvl="3" w:tplc="040C0001" w:tentative="1">
      <w:start w:val="1"/>
      <w:numFmt w:val="bullet"/>
      <w:lvlText w:val=""/>
      <w:lvlJc w:val="left"/>
      <w:pPr>
        <w:ind w:left="2985" w:hanging="360"/>
      </w:pPr>
      <w:rPr>
        <w:rFonts w:ascii="Symbol" w:hAnsi="Symbol" w:hint="default"/>
      </w:rPr>
    </w:lvl>
    <w:lvl w:ilvl="4" w:tplc="040C0003" w:tentative="1">
      <w:start w:val="1"/>
      <w:numFmt w:val="bullet"/>
      <w:lvlText w:val="o"/>
      <w:lvlJc w:val="left"/>
      <w:pPr>
        <w:ind w:left="3705" w:hanging="360"/>
      </w:pPr>
      <w:rPr>
        <w:rFonts w:ascii="Courier New" w:hAnsi="Courier New" w:cs="Courier New" w:hint="default"/>
      </w:rPr>
    </w:lvl>
    <w:lvl w:ilvl="5" w:tplc="040C0005" w:tentative="1">
      <w:start w:val="1"/>
      <w:numFmt w:val="bullet"/>
      <w:lvlText w:val=""/>
      <w:lvlJc w:val="left"/>
      <w:pPr>
        <w:ind w:left="4425" w:hanging="360"/>
      </w:pPr>
      <w:rPr>
        <w:rFonts w:ascii="Wingdings" w:hAnsi="Wingdings" w:hint="default"/>
      </w:rPr>
    </w:lvl>
    <w:lvl w:ilvl="6" w:tplc="040C0001" w:tentative="1">
      <w:start w:val="1"/>
      <w:numFmt w:val="bullet"/>
      <w:lvlText w:val=""/>
      <w:lvlJc w:val="left"/>
      <w:pPr>
        <w:ind w:left="5145" w:hanging="360"/>
      </w:pPr>
      <w:rPr>
        <w:rFonts w:ascii="Symbol" w:hAnsi="Symbol" w:hint="default"/>
      </w:rPr>
    </w:lvl>
    <w:lvl w:ilvl="7" w:tplc="040C0003" w:tentative="1">
      <w:start w:val="1"/>
      <w:numFmt w:val="bullet"/>
      <w:lvlText w:val="o"/>
      <w:lvlJc w:val="left"/>
      <w:pPr>
        <w:ind w:left="5865" w:hanging="360"/>
      </w:pPr>
      <w:rPr>
        <w:rFonts w:ascii="Courier New" w:hAnsi="Courier New" w:cs="Courier New" w:hint="default"/>
      </w:rPr>
    </w:lvl>
    <w:lvl w:ilvl="8" w:tplc="040C0005" w:tentative="1">
      <w:start w:val="1"/>
      <w:numFmt w:val="bullet"/>
      <w:lvlText w:val=""/>
      <w:lvlJc w:val="left"/>
      <w:pPr>
        <w:ind w:left="6585" w:hanging="360"/>
      </w:pPr>
      <w:rPr>
        <w:rFonts w:ascii="Wingdings" w:hAnsi="Wingdings" w:hint="default"/>
      </w:rPr>
    </w:lvl>
  </w:abstractNum>
  <w:abstractNum w:abstractNumId="2" w15:restartNumberingAfterBreak="0">
    <w:nsid w:val="04C35034"/>
    <w:multiLevelType w:val="hybridMultilevel"/>
    <w:tmpl w:val="40349162"/>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602024"/>
    <w:multiLevelType w:val="hybridMultilevel"/>
    <w:tmpl w:val="957090DA"/>
    <w:lvl w:ilvl="0" w:tplc="040C0001">
      <w:start w:val="1"/>
      <w:numFmt w:val="bullet"/>
      <w:lvlText w:val=""/>
      <w:lvlJc w:val="left"/>
      <w:pPr>
        <w:ind w:left="1125" w:hanging="360"/>
      </w:pPr>
      <w:rPr>
        <w:rFonts w:ascii="Symbol" w:hAnsi="Symbol" w:hint="default"/>
      </w:rPr>
    </w:lvl>
    <w:lvl w:ilvl="1" w:tplc="040C0003" w:tentative="1">
      <w:start w:val="1"/>
      <w:numFmt w:val="bullet"/>
      <w:lvlText w:val="o"/>
      <w:lvlJc w:val="left"/>
      <w:pPr>
        <w:ind w:left="1845" w:hanging="360"/>
      </w:pPr>
      <w:rPr>
        <w:rFonts w:ascii="Courier New" w:hAnsi="Courier New" w:cs="Courier New" w:hint="default"/>
      </w:rPr>
    </w:lvl>
    <w:lvl w:ilvl="2" w:tplc="040C0005" w:tentative="1">
      <w:start w:val="1"/>
      <w:numFmt w:val="bullet"/>
      <w:lvlText w:val=""/>
      <w:lvlJc w:val="left"/>
      <w:pPr>
        <w:ind w:left="2565" w:hanging="360"/>
      </w:pPr>
      <w:rPr>
        <w:rFonts w:ascii="Wingdings" w:hAnsi="Wingdings" w:hint="default"/>
      </w:rPr>
    </w:lvl>
    <w:lvl w:ilvl="3" w:tplc="040C0001" w:tentative="1">
      <w:start w:val="1"/>
      <w:numFmt w:val="bullet"/>
      <w:lvlText w:val=""/>
      <w:lvlJc w:val="left"/>
      <w:pPr>
        <w:ind w:left="3285" w:hanging="360"/>
      </w:pPr>
      <w:rPr>
        <w:rFonts w:ascii="Symbol" w:hAnsi="Symbol" w:hint="default"/>
      </w:rPr>
    </w:lvl>
    <w:lvl w:ilvl="4" w:tplc="040C0003" w:tentative="1">
      <w:start w:val="1"/>
      <w:numFmt w:val="bullet"/>
      <w:lvlText w:val="o"/>
      <w:lvlJc w:val="left"/>
      <w:pPr>
        <w:ind w:left="4005" w:hanging="360"/>
      </w:pPr>
      <w:rPr>
        <w:rFonts w:ascii="Courier New" w:hAnsi="Courier New" w:cs="Courier New" w:hint="default"/>
      </w:rPr>
    </w:lvl>
    <w:lvl w:ilvl="5" w:tplc="040C0005" w:tentative="1">
      <w:start w:val="1"/>
      <w:numFmt w:val="bullet"/>
      <w:lvlText w:val=""/>
      <w:lvlJc w:val="left"/>
      <w:pPr>
        <w:ind w:left="4725" w:hanging="360"/>
      </w:pPr>
      <w:rPr>
        <w:rFonts w:ascii="Wingdings" w:hAnsi="Wingdings" w:hint="default"/>
      </w:rPr>
    </w:lvl>
    <w:lvl w:ilvl="6" w:tplc="040C0001" w:tentative="1">
      <w:start w:val="1"/>
      <w:numFmt w:val="bullet"/>
      <w:lvlText w:val=""/>
      <w:lvlJc w:val="left"/>
      <w:pPr>
        <w:ind w:left="5445" w:hanging="360"/>
      </w:pPr>
      <w:rPr>
        <w:rFonts w:ascii="Symbol" w:hAnsi="Symbol" w:hint="default"/>
      </w:rPr>
    </w:lvl>
    <w:lvl w:ilvl="7" w:tplc="040C0003" w:tentative="1">
      <w:start w:val="1"/>
      <w:numFmt w:val="bullet"/>
      <w:lvlText w:val="o"/>
      <w:lvlJc w:val="left"/>
      <w:pPr>
        <w:ind w:left="6165" w:hanging="360"/>
      </w:pPr>
      <w:rPr>
        <w:rFonts w:ascii="Courier New" w:hAnsi="Courier New" w:cs="Courier New" w:hint="default"/>
      </w:rPr>
    </w:lvl>
    <w:lvl w:ilvl="8" w:tplc="040C0005" w:tentative="1">
      <w:start w:val="1"/>
      <w:numFmt w:val="bullet"/>
      <w:lvlText w:val=""/>
      <w:lvlJc w:val="left"/>
      <w:pPr>
        <w:ind w:left="6885" w:hanging="360"/>
      </w:pPr>
      <w:rPr>
        <w:rFonts w:ascii="Wingdings" w:hAnsi="Wingdings" w:hint="default"/>
      </w:rPr>
    </w:lvl>
  </w:abstractNum>
  <w:abstractNum w:abstractNumId="4" w15:restartNumberingAfterBreak="0">
    <w:nsid w:val="10A40BAE"/>
    <w:multiLevelType w:val="hybridMultilevel"/>
    <w:tmpl w:val="E7BCB758"/>
    <w:lvl w:ilvl="0" w:tplc="040C000B">
      <w:start w:val="1"/>
      <w:numFmt w:val="bullet"/>
      <w:lvlText w:val=""/>
      <w:lvlJc w:val="left"/>
      <w:pPr>
        <w:ind w:left="825" w:hanging="360"/>
      </w:pPr>
      <w:rPr>
        <w:rFonts w:ascii="Wingdings" w:hAnsi="Wingdings" w:hint="default"/>
      </w:rPr>
    </w:lvl>
    <w:lvl w:ilvl="1" w:tplc="040C0003" w:tentative="1">
      <w:start w:val="1"/>
      <w:numFmt w:val="bullet"/>
      <w:lvlText w:val="o"/>
      <w:lvlJc w:val="left"/>
      <w:pPr>
        <w:ind w:left="1545" w:hanging="360"/>
      </w:pPr>
      <w:rPr>
        <w:rFonts w:ascii="Courier New" w:hAnsi="Courier New" w:cs="Courier New" w:hint="default"/>
      </w:rPr>
    </w:lvl>
    <w:lvl w:ilvl="2" w:tplc="040C0005" w:tentative="1">
      <w:start w:val="1"/>
      <w:numFmt w:val="bullet"/>
      <w:lvlText w:val=""/>
      <w:lvlJc w:val="left"/>
      <w:pPr>
        <w:ind w:left="2265" w:hanging="360"/>
      </w:pPr>
      <w:rPr>
        <w:rFonts w:ascii="Wingdings" w:hAnsi="Wingdings" w:hint="default"/>
      </w:rPr>
    </w:lvl>
    <w:lvl w:ilvl="3" w:tplc="040C0001" w:tentative="1">
      <w:start w:val="1"/>
      <w:numFmt w:val="bullet"/>
      <w:lvlText w:val=""/>
      <w:lvlJc w:val="left"/>
      <w:pPr>
        <w:ind w:left="2985" w:hanging="360"/>
      </w:pPr>
      <w:rPr>
        <w:rFonts w:ascii="Symbol" w:hAnsi="Symbol" w:hint="default"/>
      </w:rPr>
    </w:lvl>
    <w:lvl w:ilvl="4" w:tplc="040C0003" w:tentative="1">
      <w:start w:val="1"/>
      <w:numFmt w:val="bullet"/>
      <w:lvlText w:val="o"/>
      <w:lvlJc w:val="left"/>
      <w:pPr>
        <w:ind w:left="3705" w:hanging="360"/>
      </w:pPr>
      <w:rPr>
        <w:rFonts w:ascii="Courier New" w:hAnsi="Courier New" w:cs="Courier New" w:hint="default"/>
      </w:rPr>
    </w:lvl>
    <w:lvl w:ilvl="5" w:tplc="040C0005" w:tentative="1">
      <w:start w:val="1"/>
      <w:numFmt w:val="bullet"/>
      <w:lvlText w:val=""/>
      <w:lvlJc w:val="left"/>
      <w:pPr>
        <w:ind w:left="4425" w:hanging="360"/>
      </w:pPr>
      <w:rPr>
        <w:rFonts w:ascii="Wingdings" w:hAnsi="Wingdings" w:hint="default"/>
      </w:rPr>
    </w:lvl>
    <w:lvl w:ilvl="6" w:tplc="040C0001" w:tentative="1">
      <w:start w:val="1"/>
      <w:numFmt w:val="bullet"/>
      <w:lvlText w:val=""/>
      <w:lvlJc w:val="left"/>
      <w:pPr>
        <w:ind w:left="5145" w:hanging="360"/>
      </w:pPr>
      <w:rPr>
        <w:rFonts w:ascii="Symbol" w:hAnsi="Symbol" w:hint="default"/>
      </w:rPr>
    </w:lvl>
    <w:lvl w:ilvl="7" w:tplc="040C0003" w:tentative="1">
      <w:start w:val="1"/>
      <w:numFmt w:val="bullet"/>
      <w:lvlText w:val="o"/>
      <w:lvlJc w:val="left"/>
      <w:pPr>
        <w:ind w:left="5865" w:hanging="360"/>
      </w:pPr>
      <w:rPr>
        <w:rFonts w:ascii="Courier New" w:hAnsi="Courier New" w:cs="Courier New" w:hint="default"/>
      </w:rPr>
    </w:lvl>
    <w:lvl w:ilvl="8" w:tplc="040C0005" w:tentative="1">
      <w:start w:val="1"/>
      <w:numFmt w:val="bullet"/>
      <w:lvlText w:val=""/>
      <w:lvlJc w:val="left"/>
      <w:pPr>
        <w:ind w:left="6585" w:hanging="360"/>
      </w:pPr>
      <w:rPr>
        <w:rFonts w:ascii="Wingdings" w:hAnsi="Wingdings" w:hint="default"/>
      </w:rPr>
    </w:lvl>
  </w:abstractNum>
  <w:abstractNum w:abstractNumId="5" w15:restartNumberingAfterBreak="0">
    <w:nsid w:val="159932EB"/>
    <w:multiLevelType w:val="hybridMultilevel"/>
    <w:tmpl w:val="9F74BC0A"/>
    <w:lvl w:ilvl="0" w:tplc="5FCA1E54">
      <w:start w:val="1"/>
      <w:numFmt w:val="bullet"/>
      <w:lvlText w:val="o"/>
      <w:lvlJc w:val="left"/>
      <w:pPr>
        <w:ind w:left="1545" w:hanging="360"/>
      </w:pPr>
      <w:rPr>
        <w:rFonts w:ascii="Courier New" w:hAnsi="Courier New" w:cs="Courier New" w:hint="default"/>
        <w:color w:val="auto"/>
      </w:rPr>
    </w:lvl>
    <w:lvl w:ilvl="1" w:tplc="040C0003" w:tentative="1">
      <w:start w:val="1"/>
      <w:numFmt w:val="bullet"/>
      <w:lvlText w:val="o"/>
      <w:lvlJc w:val="left"/>
      <w:pPr>
        <w:ind w:left="2265" w:hanging="360"/>
      </w:pPr>
      <w:rPr>
        <w:rFonts w:ascii="Courier New" w:hAnsi="Courier New" w:cs="Courier New" w:hint="default"/>
      </w:rPr>
    </w:lvl>
    <w:lvl w:ilvl="2" w:tplc="040C0005" w:tentative="1">
      <w:start w:val="1"/>
      <w:numFmt w:val="bullet"/>
      <w:lvlText w:val=""/>
      <w:lvlJc w:val="left"/>
      <w:pPr>
        <w:ind w:left="2985" w:hanging="360"/>
      </w:pPr>
      <w:rPr>
        <w:rFonts w:ascii="Wingdings" w:hAnsi="Wingdings" w:hint="default"/>
      </w:rPr>
    </w:lvl>
    <w:lvl w:ilvl="3" w:tplc="040C0001" w:tentative="1">
      <w:start w:val="1"/>
      <w:numFmt w:val="bullet"/>
      <w:lvlText w:val=""/>
      <w:lvlJc w:val="left"/>
      <w:pPr>
        <w:ind w:left="3705" w:hanging="360"/>
      </w:pPr>
      <w:rPr>
        <w:rFonts w:ascii="Symbol" w:hAnsi="Symbol" w:hint="default"/>
      </w:rPr>
    </w:lvl>
    <w:lvl w:ilvl="4" w:tplc="040C0003" w:tentative="1">
      <w:start w:val="1"/>
      <w:numFmt w:val="bullet"/>
      <w:lvlText w:val="o"/>
      <w:lvlJc w:val="left"/>
      <w:pPr>
        <w:ind w:left="4425" w:hanging="360"/>
      </w:pPr>
      <w:rPr>
        <w:rFonts w:ascii="Courier New" w:hAnsi="Courier New" w:cs="Courier New" w:hint="default"/>
      </w:rPr>
    </w:lvl>
    <w:lvl w:ilvl="5" w:tplc="040C0005" w:tentative="1">
      <w:start w:val="1"/>
      <w:numFmt w:val="bullet"/>
      <w:lvlText w:val=""/>
      <w:lvlJc w:val="left"/>
      <w:pPr>
        <w:ind w:left="5145" w:hanging="360"/>
      </w:pPr>
      <w:rPr>
        <w:rFonts w:ascii="Wingdings" w:hAnsi="Wingdings" w:hint="default"/>
      </w:rPr>
    </w:lvl>
    <w:lvl w:ilvl="6" w:tplc="040C0001" w:tentative="1">
      <w:start w:val="1"/>
      <w:numFmt w:val="bullet"/>
      <w:lvlText w:val=""/>
      <w:lvlJc w:val="left"/>
      <w:pPr>
        <w:ind w:left="5865" w:hanging="360"/>
      </w:pPr>
      <w:rPr>
        <w:rFonts w:ascii="Symbol" w:hAnsi="Symbol" w:hint="default"/>
      </w:rPr>
    </w:lvl>
    <w:lvl w:ilvl="7" w:tplc="040C0003" w:tentative="1">
      <w:start w:val="1"/>
      <w:numFmt w:val="bullet"/>
      <w:lvlText w:val="o"/>
      <w:lvlJc w:val="left"/>
      <w:pPr>
        <w:ind w:left="6585" w:hanging="360"/>
      </w:pPr>
      <w:rPr>
        <w:rFonts w:ascii="Courier New" w:hAnsi="Courier New" w:cs="Courier New" w:hint="default"/>
      </w:rPr>
    </w:lvl>
    <w:lvl w:ilvl="8" w:tplc="040C0005" w:tentative="1">
      <w:start w:val="1"/>
      <w:numFmt w:val="bullet"/>
      <w:lvlText w:val=""/>
      <w:lvlJc w:val="left"/>
      <w:pPr>
        <w:ind w:left="7305" w:hanging="360"/>
      </w:pPr>
      <w:rPr>
        <w:rFonts w:ascii="Wingdings" w:hAnsi="Wingdings" w:hint="default"/>
      </w:rPr>
    </w:lvl>
  </w:abstractNum>
  <w:abstractNum w:abstractNumId="6" w15:restartNumberingAfterBreak="0">
    <w:nsid w:val="176B1569"/>
    <w:multiLevelType w:val="hybridMultilevel"/>
    <w:tmpl w:val="C6E0087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8CB574E"/>
    <w:multiLevelType w:val="hybridMultilevel"/>
    <w:tmpl w:val="2688918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1EBB25FC"/>
    <w:multiLevelType w:val="hybridMultilevel"/>
    <w:tmpl w:val="CDB097F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4A74E6"/>
    <w:multiLevelType w:val="hybridMultilevel"/>
    <w:tmpl w:val="EBD6FD8C"/>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9F293C"/>
    <w:multiLevelType w:val="hybridMultilevel"/>
    <w:tmpl w:val="ABBCE3B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8A73F3B"/>
    <w:multiLevelType w:val="hybridMultilevel"/>
    <w:tmpl w:val="756C239C"/>
    <w:lvl w:ilvl="0" w:tplc="C4E88D0C">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AD572D2"/>
    <w:multiLevelType w:val="hybridMultilevel"/>
    <w:tmpl w:val="57FA78D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2F1B4EFB"/>
    <w:multiLevelType w:val="hybridMultilevel"/>
    <w:tmpl w:val="5282B04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F922F0C"/>
    <w:multiLevelType w:val="hybridMultilevel"/>
    <w:tmpl w:val="3432BA5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34BF3D1D"/>
    <w:multiLevelType w:val="hybridMultilevel"/>
    <w:tmpl w:val="72524A4E"/>
    <w:lvl w:ilvl="0" w:tplc="C4848D4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AB45A03"/>
    <w:multiLevelType w:val="hybridMultilevel"/>
    <w:tmpl w:val="E1EA4D1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DD55ED6"/>
    <w:multiLevelType w:val="hybridMultilevel"/>
    <w:tmpl w:val="9680443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EF862C3"/>
    <w:multiLevelType w:val="hybridMultilevel"/>
    <w:tmpl w:val="E9FE342C"/>
    <w:lvl w:ilvl="0" w:tplc="040C0009">
      <w:start w:val="1"/>
      <w:numFmt w:val="bullet"/>
      <w:lvlText w:val=""/>
      <w:lvlJc w:val="left"/>
      <w:pPr>
        <w:ind w:left="1170" w:hanging="360"/>
      </w:pPr>
      <w:rPr>
        <w:rFonts w:ascii="Wingdings" w:hAnsi="Wingdings" w:hint="default"/>
      </w:rPr>
    </w:lvl>
    <w:lvl w:ilvl="1" w:tplc="040C0003" w:tentative="1">
      <w:start w:val="1"/>
      <w:numFmt w:val="bullet"/>
      <w:lvlText w:val="o"/>
      <w:lvlJc w:val="left"/>
      <w:pPr>
        <w:ind w:left="1890" w:hanging="360"/>
      </w:pPr>
      <w:rPr>
        <w:rFonts w:ascii="Courier New" w:hAnsi="Courier New" w:cs="Courier New" w:hint="default"/>
      </w:rPr>
    </w:lvl>
    <w:lvl w:ilvl="2" w:tplc="040C0005" w:tentative="1">
      <w:start w:val="1"/>
      <w:numFmt w:val="bullet"/>
      <w:lvlText w:val=""/>
      <w:lvlJc w:val="left"/>
      <w:pPr>
        <w:ind w:left="2610" w:hanging="360"/>
      </w:pPr>
      <w:rPr>
        <w:rFonts w:ascii="Wingdings" w:hAnsi="Wingdings" w:hint="default"/>
      </w:rPr>
    </w:lvl>
    <w:lvl w:ilvl="3" w:tplc="040C0001" w:tentative="1">
      <w:start w:val="1"/>
      <w:numFmt w:val="bullet"/>
      <w:lvlText w:val=""/>
      <w:lvlJc w:val="left"/>
      <w:pPr>
        <w:ind w:left="3330" w:hanging="360"/>
      </w:pPr>
      <w:rPr>
        <w:rFonts w:ascii="Symbol" w:hAnsi="Symbol" w:hint="default"/>
      </w:rPr>
    </w:lvl>
    <w:lvl w:ilvl="4" w:tplc="040C0003" w:tentative="1">
      <w:start w:val="1"/>
      <w:numFmt w:val="bullet"/>
      <w:lvlText w:val="o"/>
      <w:lvlJc w:val="left"/>
      <w:pPr>
        <w:ind w:left="4050" w:hanging="360"/>
      </w:pPr>
      <w:rPr>
        <w:rFonts w:ascii="Courier New" w:hAnsi="Courier New" w:cs="Courier New" w:hint="default"/>
      </w:rPr>
    </w:lvl>
    <w:lvl w:ilvl="5" w:tplc="040C0005" w:tentative="1">
      <w:start w:val="1"/>
      <w:numFmt w:val="bullet"/>
      <w:lvlText w:val=""/>
      <w:lvlJc w:val="left"/>
      <w:pPr>
        <w:ind w:left="4770" w:hanging="360"/>
      </w:pPr>
      <w:rPr>
        <w:rFonts w:ascii="Wingdings" w:hAnsi="Wingdings" w:hint="default"/>
      </w:rPr>
    </w:lvl>
    <w:lvl w:ilvl="6" w:tplc="040C0001" w:tentative="1">
      <w:start w:val="1"/>
      <w:numFmt w:val="bullet"/>
      <w:lvlText w:val=""/>
      <w:lvlJc w:val="left"/>
      <w:pPr>
        <w:ind w:left="5490" w:hanging="360"/>
      </w:pPr>
      <w:rPr>
        <w:rFonts w:ascii="Symbol" w:hAnsi="Symbol" w:hint="default"/>
      </w:rPr>
    </w:lvl>
    <w:lvl w:ilvl="7" w:tplc="040C0003" w:tentative="1">
      <w:start w:val="1"/>
      <w:numFmt w:val="bullet"/>
      <w:lvlText w:val="o"/>
      <w:lvlJc w:val="left"/>
      <w:pPr>
        <w:ind w:left="6210" w:hanging="360"/>
      </w:pPr>
      <w:rPr>
        <w:rFonts w:ascii="Courier New" w:hAnsi="Courier New" w:cs="Courier New" w:hint="default"/>
      </w:rPr>
    </w:lvl>
    <w:lvl w:ilvl="8" w:tplc="040C0005" w:tentative="1">
      <w:start w:val="1"/>
      <w:numFmt w:val="bullet"/>
      <w:lvlText w:val=""/>
      <w:lvlJc w:val="left"/>
      <w:pPr>
        <w:ind w:left="6930" w:hanging="360"/>
      </w:pPr>
      <w:rPr>
        <w:rFonts w:ascii="Wingdings" w:hAnsi="Wingdings" w:hint="default"/>
      </w:rPr>
    </w:lvl>
  </w:abstractNum>
  <w:abstractNum w:abstractNumId="19" w15:restartNumberingAfterBreak="0">
    <w:nsid w:val="3F4575B5"/>
    <w:multiLevelType w:val="hybridMultilevel"/>
    <w:tmpl w:val="F3246B4A"/>
    <w:lvl w:ilvl="0" w:tplc="5430378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F7E003A"/>
    <w:multiLevelType w:val="hybridMultilevel"/>
    <w:tmpl w:val="9B0E14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0326F50"/>
    <w:multiLevelType w:val="hybridMultilevel"/>
    <w:tmpl w:val="269C75F6"/>
    <w:lvl w:ilvl="0" w:tplc="040C0003">
      <w:start w:val="1"/>
      <w:numFmt w:val="bullet"/>
      <w:lvlText w:val="o"/>
      <w:lvlJc w:val="left"/>
      <w:pPr>
        <w:ind w:left="1185" w:hanging="360"/>
      </w:pPr>
      <w:rPr>
        <w:rFonts w:ascii="Courier New" w:hAnsi="Courier New" w:cs="Courier New" w:hint="default"/>
      </w:rPr>
    </w:lvl>
    <w:lvl w:ilvl="1" w:tplc="040C0003" w:tentative="1">
      <w:start w:val="1"/>
      <w:numFmt w:val="bullet"/>
      <w:lvlText w:val="o"/>
      <w:lvlJc w:val="left"/>
      <w:pPr>
        <w:ind w:left="1905" w:hanging="360"/>
      </w:pPr>
      <w:rPr>
        <w:rFonts w:ascii="Courier New" w:hAnsi="Courier New" w:cs="Courier New" w:hint="default"/>
      </w:rPr>
    </w:lvl>
    <w:lvl w:ilvl="2" w:tplc="040C0005" w:tentative="1">
      <w:start w:val="1"/>
      <w:numFmt w:val="bullet"/>
      <w:lvlText w:val=""/>
      <w:lvlJc w:val="left"/>
      <w:pPr>
        <w:ind w:left="2625" w:hanging="360"/>
      </w:pPr>
      <w:rPr>
        <w:rFonts w:ascii="Wingdings" w:hAnsi="Wingdings" w:hint="default"/>
      </w:rPr>
    </w:lvl>
    <w:lvl w:ilvl="3" w:tplc="040C0001" w:tentative="1">
      <w:start w:val="1"/>
      <w:numFmt w:val="bullet"/>
      <w:lvlText w:val=""/>
      <w:lvlJc w:val="left"/>
      <w:pPr>
        <w:ind w:left="3345" w:hanging="360"/>
      </w:pPr>
      <w:rPr>
        <w:rFonts w:ascii="Symbol" w:hAnsi="Symbol" w:hint="default"/>
      </w:rPr>
    </w:lvl>
    <w:lvl w:ilvl="4" w:tplc="040C0003" w:tentative="1">
      <w:start w:val="1"/>
      <w:numFmt w:val="bullet"/>
      <w:lvlText w:val="o"/>
      <w:lvlJc w:val="left"/>
      <w:pPr>
        <w:ind w:left="4065" w:hanging="360"/>
      </w:pPr>
      <w:rPr>
        <w:rFonts w:ascii="Courier New" w:hAnsi="Courier New" w:cs="Courier New" w:hint="default"/>
      </w:rPr>
    </w:lvl>
    <w:lvl w:ilvl="5" w:tplc="040C0005" w:tentative="1">
      <w:start w:val="1"/>
      <w:numFmt w:val="bullet"/>
      <w:lvlText w:val=""/>
      <w:lvlJc w:val="left"/>
      <w:pPr>
        <w:ind w:left="4785" w:hanging="360"/>
      </w:pPr>
      <w:rPr>
        <w:rFonts w:ascii="Wingdings" w:hAnsi="Wingdings" w:hint="default"/>
      </w:rPr>
    </w:lvl>
    <w:lvl w:ilvl="6" w:tplc="040C0001" w:tentative="1">
      <w:start w:val="1"/>
      <w:numFmt w:val="bullet"/>
      <w:lvlText w:val=""/>
      <w:lvlJc w:val="left"/>
      <w:pPr>
        <w:ind w:left="5505" w:hanging="360"/>
      </w:pPr>
      <w:rPr>
        <w:rFonts w:ascii="Symbol" w:hAnsi="Symbol" w:hint="default"/>
      </w:rPr>
    </w:lvl>
    <w:lvl w:ilvl="7" w:tplc="040C0003" w:tentative="1">
      <w:start w:val="1"/>
      <w:numFmt w:val="bullet"/>
      <w:lvlText w:val="o"/>
      <w:lvlJc w:val="left"/>
      <w:pPr>
        <w:ind w:left="6225" w:hanging="360"/>
      </w:pPr>
      <w:rPr>
        <w:rFonts w:ascii="Courier New" w:hAnsi="Courier New" w:cs="Courier New" w:hint="default"/>
      </w:rPr>
    </w:lvl>
    <w:lvl w:ilvl="8" w:tplc="040C0005" w:tentative="1">
      <w:start w:val="1"/>
      <w:numFmt w:val="bullet"/>
      <w:lvlText w:val=""/>
      <w:lvlJc w:val="left"/>
      <w:pPr>
        <w:ind w:left="6945" w:hanging="360"/>
      </w:pPr>
      <w:rPr>
        <w:rFonts w:ascii="Wingdings" w:hAnsi="Wingdings" w:hint="default"/>
      </w:rPr>
    </w:lvl>
  </w:abstractNum>
  <w:abstractNum w:abstractNumId="22" w15:restartNumberingAfterBreak="0">
    <w:nsid w:val="418E1FBB"/>
    <w:multiLevelType w:val="hybridMultilevel"/>
    <w:tmpl w:val="2752DFD8"/>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6EA3752"/>
    <w:multiLevelType w:val="hybridMultilevel"/>
    <w:tmpl w:val="9772610C"/>
    <w:lvl w:ilvl="0" w:tplc="8848D056">
      <w:start w:val="1"/>
      <w:numFmt w:val="upperLetter"/>
      <w:lvlText w:val="%1)"/>
      <w:lvlJc w:val="left"/>
      <w:pPr>
        <w:ind w:left="465" w:hanging="360"/>
      </w:pPr>
      <w:rPr>
        <w:rFonts w:hint="default"/>
        <w:b/>
        <w:color w:val="FF0000"/>
        <w:sz w:val="24"/>
      </w:rPr>
    </w:lvl>
    <w:lvl w:ilvl="1" w:tplc="040C0019" w:tentative="1">
      <w:start w:val="1"/>
      <w:numFmt w:val="lowerLetter"/>
      <w:lvlText w:val="%2."/>
      <w:lvlJc w:val="left"/>
      <w:pPr>
        <w:ind w:left="1185" w:hanging="360"/>
      </w:pPr>
    </w:lvl>
    <w:lvl w:ilvl="2" w:tplc="040C001B" w:tentative="1">
      <w:start w:val="1"/>
      <w:numFmt w:val="lowerRoman"/>
      <w:lvlText w:val="%3."/>
      <w:lvlJc w:val="right"/>
      <w:pPr>
        <w:ind w:left="1905" w:hanging="180"/>
      </w:pPr>
    </w:lvl>
    <w:lvl w:ilvl="3" w:tplc="040C000F" w:tentative="1">
      <w:start w:val="1"/>
      <w:numFmt w:val="decimal"/>
      <w:lvlText w:val="%4."/>
      <w:lvlJc w:val="left"/>
      <w:pPr>
        <w:ind w:left="2625" w:hanging="360"/>
      </w:pPr>
    </w:lvl>
    <w:lvl w:ilvl="4" w:tplc="040C0019" w:tentative="1">
      <w:start w:val="1"/>
      <w:numFmt w:val="lowerLetter"/>
      <w:lvlText w:val="%5."/>
      <w:lvlJc w:val="left"/>
      <w:pPr>
        <w:ind w:left="3345" w:hanging="360"/>
      </w:pPr>
    </w:lvl>
    <w:lvl w:ilvl="5" w:tplc="040C001B" w:tentative="1">
      <w:start w:val="1"/>
      <w:numFmt w:val="lowerRoman"/>
      <w:lvlText w:val="%6."/>
      <w:lvlJc w:val="right"/>
      <w:pPr>
        <w:ind w:left="4065" w:hanging="180"/>
      </w:pPr>
    </w:lvl>
    <w:lvl w:ilvl="6" w:tplc="040C000F" w:tentative="1">
      <w:start w:val="1"/>
      <w:numFmt w:val="decimal"/>
      <w:lvlText w:val="%7."/>
      <w:lvlJc w:val="left"/>
      <w:pPr>
        <w:ind w:left="4785" w:hanging="360"/>
      </w:pPr>
    </w:lvl>
    <w:lvl w:ilvl="7" w:tplc="040C0019" w:tentative="1">
      <w:start w:val="1"/>
      <w:numFmt w:val="lowerLetter"/>
      <w:lvlText w:val="%8."/>
      <w:lvlJc w:val="left"/>
      <w:pPr>
        <w:ind w:left="5505" w:hanging="360"/>
      </w:pPr>
    </w:lvl>
    <w:lvl w:ilvl="8" w:tplc="040C001B" w:tentative="1">
      <w:start w:val="1"/>
      <w:numFmt w:val="lowerRoman"/>
      <w:lvlText w:val="%9."/>
      <w:lvlJc w:val="right"/>
      <w:pPr>
        <w:ind w:left="6225" w:hanging="180"/>
      </w:pPr>
    </w:lvl>
  </w:abstractNum>
  <w:abstractNum w:abstractNumId="24" w15:restartNumberingAfterBreak="0">
    <w:nsid w:val="4A1D101B"/>
    <w:multiLevelType w:val="hybridMultilevel"/>
    <w:tmpl w:val="284E7AA4"/>
    <w:lvl w:ilvl="0" w:tplc="040C0015">
      <w:start w:val="1"/>
      <w:numFmt w:val="upp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25" w15:restartNumberingAfterBreak="0">
    <w:nsid w:val="4CE36FB9"/>
    <w:multiLevelType w:val="hybridMultilevel"/>
    <w:tmpl w:val="BF828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13A5FDB"/>
    <w:multiLevelType w:val="hybridMultilevel"/>
    <w:tmpl w:val="22768C1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6E97396"/>
    <w:multiLevelType w:val="hybridMultilevel"/>
    <w:tmpl w:val="6FBAB67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9305136"/>
    <w:multiLevelType w:val="hybridMultilevel"/>
    <w:tmpl w:val="EC3C8234"/>
    <w:lvl w:ilvl="0" w:tplc="AF3E87AE">
      <w:start w:val="1"/>
      <w:numFmt w:val="lowerLetter"/>
      <w:lvlText w:val="%1."/>
      <w:lvlJc w:val="left"/>
      <w:pPr>
        <w:ind w:left="825" w:hanging="360"/>
      </w:pPr>
      <w:rPr>
        <w:rFonts w:hint="default"/>
      </w:rPr>
    </w:lvl>
    <w:lvl w:ilvl="1" w:tplc="040C0003" w:tentative="1">
      <w:start w:val="1"/>
      <w:numFmt w:val="bullet"/>
      <w:lvlText w:val="o"/>
      <w:lvlJc w:val="left"/>
      <w:pPr>
        <w:ind w:left="1545" w:hanging="360"/>
      </w:pPr>
      <w:rPr>
        <w:rFonts w:ascii="Courier New" w:hAnsi="Courier New" w:cs="Courier New" w:hint="default"/>
      </w:rPr>
    </w:lvl>
    <w:lvl w:ilvl="2" w:tplc="040C0005" w:tentative="1">
      <w:start w:val="1"/>
      <w:numFmt w:val="bullet"/>
      <w:lvlText w:val=""/>
      <w:lvlJc w:val="left"/>
      <w:pPr>
        <w:ind w:left="2265" w:hanging="360"/>
      </w:pPr>
      <w:rPr>
        <w:rFonts w:ascii="Wingdings" w:hAnsi="Wingdings" w:hint="default"/>
      </w:rPr>
    </w:lvl>
    <w:lvl w:ilvl="3" w:tplc="040C0001" w:tentative="1">
      <w:start w:val="1"/>
      <w:numFmt w:val="bullet"/>
      <w:lvlText w:val=""/>
      <w:lvlJc w:val="left"/>
      <w:pPr>
        <w:ind w:left="2985" w:hanging="360"/>
      </w:pPr>
      <w:rPr>
        <w:rFonts w:ascii="Symbol" w:hAnsi="Symbol" w:hint="default"/>
      </w:rPr>
    </w:lvl>
    <w:lvl w:ilvl="4" w:tplc="040C0003" w:tentative="1">
      <w:start w:val="1"/>
      <w:numFmt w:val="bullet"/>
      <w:lvlText w:val="o"/>
      <w:lvlJc w:val="left"/>
      <w:pPr>
        <w:ind w:left="3705" w:hanging="360"/>
      </w:pPr>
      <w:rPr>
        <w:rFonts w:ascii="Courier New" w:hAnsi="Courier New" w:cs="Courier New" w:hint="default"/>
      </w:rPr>
    </w:lvl>
    <w:lvl w:ilvl="5" w:tplc="040C0005" w:tentative="1">
      <w:start w:val="1"/>
      <w:numFmt w:val="bullet"/>
      <w:lvlText w:val=""/>
      <w:lvlJc w:val="left"/>
      <w:pPr>
        <w:ind w:left="4425" w:hanging="360"/>
      </w:pPr>
      <w:rPr>
        <w:rFonts w:ascii="Wingdings" w:hAnsi="Wingdings" w:hint="default"/>
      </w:rPr>
    </w:lvl>
    <w:lvl w:ilvl="6" w:tplc="040C0001" w:tentative="1">
      <w:start w:val="1"/>
      <w:numFmt w:val="bullet"/>
      <w:lvlText w:val=""/>
      <w:lvlJc w:val="left"/>
      <w:pPr>
        <w:ind w:left="5145" w:hanging="360"/>
      </w:pPr>
      <w:rPr>
        <w:rFonts w:ascii="Symbol" w:hAnsi="Symbol" w:hint="default"/>
      </w:rPr>
    </w:lvl>
    <w:lvl w:ilvl="7" w:tplc="040C0003" w:tentative="1">
      <w:start w:val="1"/>
      <w:numFmt w:val="bullet"/>
      <w:lvlText w:val="o"/>
      <w:lvlJc w:val="left"/>
      <w:pPr>
        <w:ind w:left="5865" w:hanging="360"/>
      </w:pPr>
      <w:rPr>
        <w:rFonts w:ascii="Courier New" w:hAnsi="Courier New" w:cs="Courier New" w:hint="default"/>
      </w:rPr>
    </w:lvl>
    <w:lvl w:ilvl="8" w:tplc="040C0005" w:tentative="1">
      <w:start w:val="1"/>
      <w:numFmt w:val="bullet"/>
      <w:lvlText w:val=""/>
      <w:lvlJc w:val="left"/>
      <w:pPr>
        <w:ind w:left="6585" w:hanging="360"/>
      </w:pPr>
      <w:rPr>
        <w:rFonts w:ascii="Wingdings" w:hAnsi="Wingdings" w:hint="default"/>
      </w:rPr>
    </w:lvl>
  </w:abstractNum>
  <w:abstractNum w:abstractNumId="29" w15:restartNumberingAfterBreak="0">
    <w:nsid w:val="63917D75"/>
    <w:multiLevelType w:val="hybridMultilevel"/>
    <w:tmpl w:val="75244C34"/>
    <w:lvl w:ilvl="0" w:tplc="040C0003">
      <w:start w:val="1"/>
      <w:numFmt w:val="bullet"/>
      <w:lvlText w:val="o"/>
      <w:lvlJc w:val="left"/>
      <w:pPr>
        <w:ind w:left="1230" w:hanging="360"/>
      </w:pPr>
      <w:rPr>
        <w:rFonts w:ascii="Courier New" w:hAnsi="Courier New" w:cs="Courier New" w:hint="default"/>
      </w:rPr>
    </w:lvl>
    <w:lvl w:ilvl="1" w:tplc="040C0003" w:tentative="1">
      <w:start w:val="1"/>
      <w:numFmt w:val="bullet"/>
      <w:lvlText w:val="o"/>
      <w:lvlJc w:val="left"/>
      <w:pPr>
        <w:ind w:left="1950" w:hanging="360"/>
      </w:pPr>
      <w:rPr>
        <w:rFonts w:ascii="Courier New" w:hAnsi="Courier New" w:cs="Courier New" w:hint="default"/>
      </w:rPr>
    </w:lvl>
    <w:lvl w:ilvl="2" w:tplc="040C0005" w:tentative="1">
      <w:start w:val="1"/>
      <w:numFmt w:val="bullet"/>
      <w:lvlText w:val=""/>
      <w:lvlJc w:val="left"/>
      <w:pPr>
        <w:ind w:left="2670" w:hanging="360"/>
      </w:pPr>
      <w:rPr>
        <w:rFonts w:ascii="Wingdings" w:hAnsi="Wingdings" w:hint="default"/>
      </w:rPr>
    </w:lvl>
    <w:lvl w:ilvl="3" w:tplc="040C0001" w:tentative="1">
      <w:start w:val="1"/>
      <w:numFmt w:val="bullet"/>
      <w:lvlText w:val=""/>
      <w:lvlJc w:val="left"/>
      <w:pPr>
        <w:ind w:left="3390" w:hanging="360"/>
      </w:pPr>
      <w:rPr>
        <w:rFonts w:ascii="Symbol" w:hAnsi="Symbol" w:hint="default"/>
      </w:rPr>
    </w:lvl>
    <w:lvl w:ilvl="4" w:tplc="040C0003" w:tentative="1">
      <w:start w:val="1"/>
      <w:numFmt w:val="bullet"/>
      <w:lvlText w:val="o"/>
      <w:lvlJc w:val="left"/>
      <w:pPr>
        <w:ind w:left="4110" w:hanging="360"/>
      </w:pPr>
      <w:rPr>
        <w:rFonts w:ascii="Courier New" w:hAnsi="Courier New" w:cs="Courier New" w:hint="default"/>
      </w:rPr>
    </w:lvl>
    <w:lvl w:ilvl="5" w:tplc="040C0005" w:tentative="1">
      <w:start w:val="1"/>
      <w:numFmt w:val="bullet"/>
      <w:lvlText w:val=""/>
      <w:lvlJc w:val="left"/>
      <w:pPr>
        <w:ind w:left="4830" w:hanging="360"/>
      </w:pPr>
      <w:rPr>
        <w:rFonts w:ascii="Wingdings" w:hAnsi="Wingdings" w:hint="default"/>
      </w:rPr>
    </w:lvl>
    <w:lvl w:ilvl="6" w:tplc="040C0001" w:tentative="1">
      <w:start w:val="1"/>
      <w:numFmt w:val="bullet"/>
      <w:lvlText w:val=""/>
      <w:lvlJc w:val="left"/>
      <w:pPr>
        <w:ind w:left="5550" w:hanging="360"/>
      </w:pPr>
      <w:rPr>
        <w:rFonts w:ascii="Symbol" w:hAnsi="Symbol" w:hint="default"/>
      </w:rPr>
    </w:lvl>
    <w:lvl w:ilvl="7" w:tplc="040C0003" w:tentative="1">
      <w:start w:val="1"/>
      <w:numFmt w:val="bullet"/>
      <w:lvlText w:val="o"/>
      <w:lvlJc w:val="left"/>
      <w:pPr>
        <w:ind w:left="6270" w:hanging="360"/>
      </w:pPr>
      <w:rPr>
        <w:rFonts w:ascii="Courier New" w:hAnsi="Courier New" w:cs="Courier New" w:hint="default"/>
      </w:rPr>
    </w:lvl>
    <w:lvl w:ilvl="8" w:tplc="040C0005" w:tentative="1">
      <w:start w:val="1"/>
      <w:numFmt w:val="bullet"/>
      <w:lvlText w:val=""/>
      <w:lvlJc w:val="left"/>
      <w:pPr>
        <w:ind w:left="6990" w:hanging="360"/>
      </w:pPr>
      <w:rPr>
        <w:rFonts w:ascii="Wingdings" w:hAnsi="Wingdings" w:hint="default"/>
      </w:rPr>
    </w:lvl>
  </w:abstractNum>
  <w:abstractNum w:abstractNumId="30" w15:restartNumberingAfterBreak="0">
    <w:nsid w:val="6DBF0DA7"/>
    <w:multiLevelType w:val="hybridMultilevel"/>
    <w:tmpl w:val="14BAA45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000035A"/>
    <w:multiLevelType w:val="hybridMultilevel"/>
    <w:tmpl w:val="E85A8214"/>
    <w:lvl w:ilvl="0" w:tplc="1CE62E42">
      <w:start w:val="1"/>
      <w:numFmt w:val="decimal"/>
      <w:lvlText w:val="%1)"/>
      <w:lvlJc w:val="left"/>
      <w:pPr>
        <w:ind w:left="720" w:hanging="360"/>
      </w:pPr>
      <w:rPr>
        <w:rFonts w:hint="default"/>
        <w:b/>
        <w:color w:val="FF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43C7C32"/>
    <w:multiLevelType w:val="hybridMultilevel"/>
    <w:tmpl w:val="AFF2626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A2D60EA"/>
    <w:multiLevelType w:val="hybridMultilevel"/>
    <w:tmpl w:val="D716F98C"/>
    <w:lvl w:ilvl="0" w:tplc="040C000B">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34" w15:restartNumberingAfterBreak="0">
    <w:nsid w:val="7BEC6ABA"/>
    <w:multiLevelType w:val="hybridMultilevel"/>
    <w:tmpl w:val="3DF8AA96"/>
    <w:lvl w:ilvl="0" w:tplc="040C0001">
      <w:start w:val="1"/>
      <w:numFmt w:val="bullet"/>
      <w:lvlText w:val=""/>
      <w:lvlJc w:val="left"/>
      <w:pPr>
        <w:ind w:left="1905" w:hanging="360"/>
      </w:pPr>
      <w:rPr>
        <w:rFonts w:ascii="Symbol" w:hAnsi="Symbol" w:hint="default"/>
      </w:rPr>
    </w:lvl>
    <w:lvl w:ilvl="1" w:tplc="040C0003" w:tentative="1">
      <w:start w:val="1"/>
      <w:numFmt w:val="bullet"/>
      <w:lvlText w:val="o"/>
      <w:lvlJc w:val="left"/>
      <w:pPr>
        <w:ind w:left="2625" w:hanging="360"/>
      </w:pPr>
      <w:rPr>
        <w:rFonts w:ascii="Courier New" w:hAnsi="Courier New" w:cs="Courier New" w:hint="default"/>
      </w:rPr>
    </w:lvl>
    <w:lvl w:ilvl="2" w:tplc="040C0005" w:tentative="1">
      <w:start w:val="1"/>
      <w:numFmt w:val="bullet"/>
      <w:lvlText w:val=""/>
      <w:lvlJc w:val="left"/>
      <w:pPr>
        <w:ind w:left="3345" w:hanging="360"/>
      </w:pPr>
      <w:rPr>
        <w:rFonts w:ascii="Wingdings" w:hAnsi="Wingdings" w:hint="default"/>
      </w:rPr>
    </w:lvl>
    <w:lvl w:ilvl="3" w:tplc="040C0001" w:tentative="1">
      <w:start w:val="1"/>
      <w:numFmt w:val="bullet"/>
      <w:lvlText w:val=""/>
      <w:lvlJc w:val="left"/>
      <w:pPr>
        <w:ind w:left="4065" w:hanging="360"/>
      </w:pPr>
      <w:rPr>
        <w:rFonts w:ascii="Symbol" w:hAnsi="Symbol" w:hint="default"/>
      </w:rPr>
    </w:lvl>
    <w:lvl w:ilvl="4" w:tplc="040C0003" w:tentative="1">
      <w:start w:val="1"/>
      <w:numFmt w:val="bullet"/>
      <w:lvlText w:val="o"/>
      <w:lvlJc w:val="left"/>
      <w:pPr>
        <w:ind w:left="4785" w:hanging="360"/>
      </w:pPr>
      <w:rPr>
        <w:rFonts w:ascii="Courier New" w:hAnsi="Courier New" w:cs="Courier New" w:hint="default"/>
      </w:rPr>
    </w:lvl>
    <w:lvl w:ilvl="5" w:tplc="040C0005" w:tentative="1">
      <w:start w:val="1"/>
      <w:numFmt w:val="bullet"/>
      <w:lvlText w:val=""/>
      <w:lvlJc w:val="left"/>
      <w:pPr>
        <w:ind w:left="5505" w:hanging="360"/>
      </w:pPr>
      <w:rPr>
        <w:rFonts w:ascii="Wingdings" w:hAnsi="Wingdings" w:hint="default"/>
      </w:rPr>
    </w:lvl>
    <w:lvl w:ilvl="6" w:tplc="040C0001" w:tentative="1">
      <w:start w:val="1"/>
      <w:numFmt w:val="bullet"/>
      <w:lvlText w:val=""/>
      <w:lvlJc w:val="left"/>
      <w:pPr>
        <w:ind w:left="6225" w:hanging="360"/>
      </w:pPr>
      <w:rPr>
        <w:rFonts w:ascii="Symbol" w:hAnsi="Symbol" w:hint="default"/>
      </w:rPr>
    </w:lvl>
    <w:lvl w:ilvl="7" w:tplc="040C0003" w:tentative="1">
      <w:start w:val="1"/>
      <w:numFmt w:val="bullet"/>
      <w:lvlText w:val="o"/>
      <w:lvlJc w:val="left"/>
      <w:pPr>
        <w:ind w:left="6945" w:hanging="360"/>
      </w:pPr>
      <w:rPr>
        <w:rFonts w:ascii="Courier New" w:hAnsi="Courier New" w:cs="Courier New" w:hint="default"/>
      </w:rPr>
    </w:lvl>
    <w:lvl w:ilvl="8" w:tplc="040C0005" w:tentative="1">
      <w:start w:val="1"/>
      <w:numFmt w:val="bullet"/>
      <w:lvlText w:val=""/>
      <w:lvlJc w:val="left"/>
      <w:pPr>
        <w:ind w:left="7665" w:hanging="360"/>
      </w:pPr>
      <w:rPr>
        <w:rFonts w:ascii="Wingdings" w:hAnsi="Wingdings" w:hint="default"/>
      </w:rPr>
    </w:lvl>
  </w:abstractNum>
  <w:abstractNum w:abstractNumId="35" w15:restartNumberingAfterBreak="0">
    <w:nsid w:val="7D0C76FC"/>
    <w:multiLevelType w:val="hybridMultilevel"/>
    <w:tmpl w:val="DE84F610"/>
    <w:lvl w:ilvl="0" w:tplc="AF3E87AE">
      <w:start w:val="1"/>
      <w:numFmt w:val="lowerLetter"/>
      <w:lvlText w:val="%1."/>
      <w:lvlJc w:val="left"/>
      <w:pPr>
        <w:ind w:left="765" w:hanging="360"/>
      </w:pPr>
      <w:rPr>
        <w:rFonts w:hint="default"/>
      </w:r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36" w15:restartNumberingAfterBreak="0">
    <w:nsid w:val="7D420F8A"/>
    <w:multiLevelType w:val="hybridMultilevel"/>
    <w:tmpl w:val="8530F29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0"/>
  </w:num>
  <w:num w:numId="4">
    <w:abstractNumId w:val="32"/>
  </w:num>
  <w:num w:numId="5">
    <w:abstractNumId w:val="14"/>
  </w:num>
  <w:num w:numId="6">
    <w:abstractNumId w:val="31"/>
  </w:num>
  <w:num w:numId="7">
    <w:abstractNumId w:val="2"/>
  </w:num>
  <w:num w:numId="8">
    <w:abstractNumId w:val="22"/>
  </w:num>
  <w:num w:numId="9">
    <w:abstractNumId w:val="27"/>
  </w:num>
  <w:num w:numId="10">
    <w:abstractNumId w:val="16"/>
  </w:num>
  <w:num w:numId="11">
    <w:abstractNumId w:val="9"/>
  </w:num>
  <w:num w:numId="12">
    <w:abstractNumId w:val="20"/>
  </w:num>
  <w:num w:numId="13">
    <w:abstractNumId w:val="6"/>
  </w:num>
  <w:num w:numId="14">
    <w:abstractNumId w:val="13"/>
  </w:num>
  <w:num w:numId="15">
    <w:abstractNumId w:val="17"/>
  </w:num>
  <w:num w:numId="16">
    <w:abstractNumId w:val="36"/>
  </w:num>
  <w:num w:numId="17">
    <w:abstractNumId w:val="12"/>
  </w:num>
  <w:num w:numId="18">
    <w:abstractNumId w:val="24"/>
  </w:num>
  <w:num w:numId="19">
    <w:abstractNumId w:val="33"/>
  </w:num>
  <w:num w:numId="20">
    <w:abstractNumId w:val="30"/>
  </w:num>
  <w:num w:numId="21">
    <w:abstractNumId w:val="25"/>
  </w:num>
  <w:num w:numId="22">
    <w:abstractNumId w:val="26"/>
  </w:num>
  <w:num w:numId="23">
    <w:abstractNumId w:val="35"/>
  </w:num>
  <w:num w:numId="24">
    <w:abstractNumId w:val="23"/>
  </w:num>
  <w:num w:numId="25">
    <w:abstractNumId w:val="10"/>
  </w:num>
  <w:num w:numId="26">
    <w:abstractNumId w:val="7"/>
  </w:num>
  <w:num w:numId="27">
    <w:abstractNumId w:val="3"/>
  </w:num>
  <w:num w:numId="28">
    <w:abstractNumId w:val="28"/>
  </w:num>
  <w:num w:numId="29">
    <w:abstractNumId w:val="29"/>
  </w:num>
  <w:num w:numId="30">
    <w:abstractNumId w:val="21"/>
  </w:num>
  <w:num w:numId="31">
    <w:abstractNumId w:val="1"/>
  </w:num>
  <w:num w:numId="32">
    <w:abstractNumId w:val="5"/>
  </w:num>
  <w:num w:numId="33">
    <w:abstractNumId w:val="34"/>
  </w:num>
  <w:num w:numId="34">
    <w:abstractNumId w:val="19"/>
  </w:num>
  <w:num w:numId="35">
    <w:abstractNumId w:val="18"/>
  </w:num>
  <w:num w:numId="36">
    <w:abstractNumId w:val="4"/>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9CE"/>
    <w:rsid w:val="00040A2E"/>
    <w:rsid w:val="000625C9"/>
    <w:rsid w:val="001E2CD0"/>
    <w:rsid w:val="00263BE3"/>
    <w:rsid w:val="002D7ABE"/>
    <w:rsid w:val="003F6CA9"/>
    <w:rsid w:val="004320AE"/>
    <w:rsid w:val="004D5716"/>
    <w:rsid w:val="00524A8C"/>
    <w:rsid w:val="005309CE"/>
    <w:rsid w:val="006C5248"/>
    <w:rsid w:val="00704D2C"/>
    <w:rsid w:val="007208A6"/>
    <w:rsid w:val="0073368E"/>
    <w:rsid w:val="00852E4F"/>
    <w:rsid w:val="00CD6212"/>
    <w:rsid w:val="00E341A2"/>
    <w:rsid w:val="00E4170A"/>
    <w:rsid w:val="00F33C98"/>
    <w:rsid w:val="00F97100"/>
    <w:rsid w:val="00FA0A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DAD38"/>
  <w15:chartTrackingRefBased/>
  <w15:docId w15:val="{98984721-1748-4E87-B77B-8768E5350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09CE"/>
    <w:pPr>
      <w:ind w:left="720"/>
      <w:contextualSpacing/>
    </w:pPr>
  </w:style>
  <w:style w:type="paragraph" w:styleId="En-tte">
    <w:name w:val="header"/>
    <w:basedOn w:val="Normal"/>
    <w:link w:val="En-tteCar"/>
    <w:uiPriority w:val="99"/>
    <w:unhideWhenUsed/>
    <w:rsid w:val="005309CE"/>
    <w:pPr>
      <w:tabs>
        <w:tab w:val="center" w:pos="4536"/>
        <w:tab w:val="right" w:pos="9072"/>
      </w:tabs>
      <w:spacing w:after="0" w:line="240" w:lineRule="auto"/>
    </w:pPr>
  </w:style>
  <w:style w:type="character" w:customStyle="1" w:styleId="En-tteCar">
    <w:name w:val="En-tête Car"/>
    <w:basedOn w:val="Policepardfaut"/>
    <w:link w:val="En-tte"/>
    <w:uiPriority w:val="99"/>
    <w:rsid w:val="005309CE"/>
  </w:style>
  <w:style w:type="paragraph" w:styleId="Pieddepage">
    <w:name w:val="footer"/>
    <w:basedOn w:val="Normal"/>
    <w:link w:val="PieddepageCar"/>
    <w:uiPriority w:val="99"/>
    <w:unhideWhenUsed/>
    <w:rsid w:val="005309C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30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5</Pages>
  <Words>1853</Words>
  <Characters>10195</Characters>
  <Application>Microsoft Office Word</Application>
  <DocSecurity>0</DocSecurity>
  <Lines>84</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valdor</dc:creator>
  <cp:keywords/>
  <dc:description/>
  <cp:lastModifiedBy>julia valdor</cp:lastModifiedBy>
  <cp:revision>7</cp:revision>
  <dcterms:created xsi:type="dcterms:W3CDTF">2017-03-26T12:47:00Z</dcterms:created>
  <dcterms:modified xsi:type="dcterms:W3CDTF">2017-03-27T17:50:00Z</dcterms:modified>
</cp:coreProperties>
</file>