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29D" w:rsidRDefault="0067329D" w:rsidP="00AC011F">
      <w:pPr>
        <w:ind w:right="-715"/>
      </w:pPr>
    </w:p>
    <w:tbl>
      <w:tblPr>
        <w:tblStyle w:val="Grille"/>
        <w:tblW w:w="0" w:type="auto"/>
        <w:tblLook w:val="00BF"/>
      </w:tblPr>
      <w:tblGrid>
        <w:gridCol w:w="1809"/>
      </w:tblGrid>
      <w:tr w:rsidR="007B4E6B" w:rsidRPr="007B4E6B">
        <w:tc>
          <w:tcPr>
            <w:tcW w:w="1809" w:type="dxa"/>
            <w:shd w:val="clear" w:color="auto" w:fill="FABF8F" w:themeFill="accent6" w:themeFillTint="99"/>
          </w:tcPr>
          <w:p w:rsidR="007B4E6B" w:rsidRPr="007B4E6B" w:rsidRDefault="007B4E6B">
            <w:pPr>
              <w:rPr>
                <w:rFonts w:asciiTheme="majorHAnsi" w:hAnsiTheme="majorHAnsi"/>
                <w:b/>
                <w:sz w:val="20"/>
              </w:rPr>
            </w:pPr>
            <w:r w:rsidRPr="007B4E6B">
              <w:rPr>
                <w:rFonts w:asciiTheme="majorHAnsi" w:hAnsiTheme="majorHAnsi"/>
                <w:b/>
                <w:sz w:val="20"/>
              </w:rPr>
              <w:t>1) INTRODUCTION</w:t>
            </w:r>
          </w:p>
        </w:tc>
      </w:tr>
    </w:tbl>
    <w:p w:rsidR="007B4E6B" w:rsidRDefault="007B4E6B">
      <w:pPr>
        <w:rPr>
          <w:rFonts w:asciiTheme="majorHAnsi" w:hAnsiTheme="majorHAnsi"/>
          <w:sz w:val="20"/>
        </w:rPr>
      </w:pPr>
    </w:p>
    <w:tbl>
      <w:tblPr>
        <w:tblStyle w:val="Grille"/>
        <w:tblW w:w="0" w:type="auto"/>
        <w:tblLook w:val="00BF"/>
      </w:tblPr>
      <w:tblGrid>
        <w:gridCol w:w="1419"/>
        <w:gridCol w:w="5367"/>
      </w:tblGrid>
      <w:tr w:rsidR="007B4E6B">
        <w:tc>
          <w:tcPr>
            <w:tcW w:w="1419" w:type="dxa"/>
          </w:tcPr>
          <w:p w:rsidR="007B4E6B" w:rsidRPr="009762C6" w:rsidRDefault="007B4E6B" w:rsidP="007B4E6B">
            <w:pPr>
              <w:rPr>
                <w:rFonts w:asciiTheme="majorHAnsi" w:hAnsiTheme="majorHAnsi"/>
                <w:b/>
                <w:i/>
                <w:sz w:val="18"/>
              </w:rPr>
            </w:pPr>
            <w:r w:rsidRPr="009762C6">
              <w:rPr>
                <w:rFonts w:asciiTheme="majorHAnsi" w:hAnsiTheme="majorHAnsi"/>
                <w:b/>
                <w:i/>
                <w:sz w:val="18"/>
              </w:rPr>
              <w:t>MORALE :</w:t>
            </w:r>
          </w:p>
          <w:p w:rsidR="007B4E6B" w:rsidRPr="009762C6" w:rsidRDefault="007B4E6B">
            <w:pPr>
              <w:rPr>
                <w:rFonts w:asciiTheme="majorHAnsi" w:hAnsiTheme="majorHAnsi"/>
                <w:b/>
                <w:i/>
                <w:sz w:val="18"/>
              </w:rPr>
            </w:pPr>
          </w:p>
        </w:tc>
        <w:tc>
          <w:tcPr>
            <w:tcW w:w="5367" w:type="dxa"/>
          </w:tcPr>
          <w:p w:rsidR="007B4E6B" w:rsidRPr="009762C6" w:rsidRDefault="000D7E82" w:rsidP="000D7E82">
            <w:pPr>
              <w:rPr>
                <w:rFonts w:asciiTheme="majorHAnsi" w:hAnsiTheme="majorHAnsi"/>
                <w:sz w:val="16"/>
              </w:rPr>
            </w:pPr>
            <w:r w:rsidRPr="009762C6">
              <w:rPr>
                <w:rFonts w:asciiTheme="majorHAnsi" w:hAnsiTheme="majorHAnsi"/>
                <w:sz w:val="16"/>
              </w:rPr>
              <w:t>Ensemble de règles dictées par une foi, une philosophie, ou une société qui imposent de faire le Bien, d’éviter de faire le Mal (définit le droit chemin). Elle est impérative, immuable, plurielle, gratifiante ou punitive.</w:t>
            </w:r>
          </w:p>
        </w:tc>
      </w:tr>
      <w:tr w:rsidR="007B4E6B">
        <w:tc>
          <w:tcPr>
            <w:tcW w:w="1419" w:type="dxa"/>
          </w:tcPr>
          <w:p w:rsidR="007B4E6B" w:rsidRPr="009762C6" w:rsidRDefault="007B4E6B" w:rsidP="007B4E6B">
            <w:pPr>
              <w:rPr>
                <w:rFonts w:asciiTheme="majorHAnsi" w:hAnsiTheme="majorHAnsi"/>
                <w:b/>
                <w:i/>
                <w:sz w:val="18"/>
              </w:rPr>
            </w:pPr>
            <w:r w:rsidRPr="009762C6">
              <w:rPr>
                <w:rFonts w:asciiTheme="majorHAnsi" w:hAnsiTheme="majorHAnsi"/>
                <w:b/>
                <w:i/>
                <w:sz w:val="18"/>
              </w:rPr>
              <w:t>ÉTHIQUE :</w:t>
            </w:r>
          </w:p>
          <w:p w:rsidR="007B4E6B" w:rsidRPr="009762C6" w:rsidRDefault="007B4E6B">
            <w:pPr>
              <w:rPr>
                <w:rFonts w:asciiTheme="majorHAnsi" w:hAnsiTheme="majorHAnsi"/>
                <w:b/>
                <w:i/>
                <w:sz w:val="18"/>
              </w:rPr>
            </w:pPr>
          </w:p>
        </w:tc>
        <w:tc>
          <w:tcPr>
            <w:tcW w:w="5367" w:type="dxa"/>
          </w:tcPr>
          <w:p w:rsidR="007B4E6B" w:rsidRPr="009762C6" w:rsidRDefault="000D7E82" w:rsidP="009762C6">
            <w:pPr>
              <w:rPr>
                <w:rFonts w:asciiTheme="majorHAnsi" w:hAnsiTheme="majorHAnsi"/>
                <w:sz w:val="16"/>
              </w:rPr>
            </w:pPr>
            <w:r w:rsidRPr="009762C6">
              <w:rPr>
                <w:rFonts w:asciiTheme="majorHAnsi" w:hAnsiTheme="majorHAnsi"/>
                <w:sz w:val="16"/>
              </w:rPr>
              <w:t xml:space="preserve">Réflexion sur les valeurs humaines universelles qui amène à choisir entre </w:t>
            </w:r>
            <w:r w:rsidRPr="009762C6">
              <w:rPr>
                <w:rFonts w:ascii="Calibri" w:hAnsi="Calibri"/>
                <w:sz w:val="16"/>
              </w:rPr>
              <w:t>≠</w:t>
            </w:r>
            <w:r w:rsidRPr="009762C6">
              <w:rPr>
                <w:rFonts w:asciiTheme="majorHAnsi" w:hAnsiTheme="majorHAnsi"/>
                <w:sz w:val="16"/>
              </w:rPr>
              <w:t xml:space="preserve"> formes de Bien voire de moindre Mal et gère les conflits de valeurs. Elle est réflexive, tolérante, i</w:t>
            </w:r>
            <w:r w:rsidR="009762C6">
              <w:rPr>
                <w:rFonts w:asciiTheme="majorHAnsi" w:hAnsiTheme="majorHAnsi"/>
                <w:sz w:val="16"/>
              </w:rPr>
              <w:t>nteractive, à travers l’échange et</w:t>
            </w:r>
            <w:r w:rsidRPr="009762C6">
              <w:rPr>
                <w:rFonts w:asciiTheme="majorHAnsi" w:hAnsiTheme="majorHAnsi"/>
                <w:sz w:val="16"/>
              </w:rPr>
              <w:t xml:space="preserve"> le débat</w:t>
            </w:r>
            <w:r w:rsidR="009762C6">
              <w:rPr>
                <w:rFonts w:asciiTheme="majorHAnsi" w:hAnsiTheme="majorHAnsi"/>
                <w:sz w:val="16"/>
              </w:rPr>
              <w:t>.</w:t>
            </w:r>
          </w:p>
        </w:tc>
      </w:tr>
      <w:tr w:rsidR="007B4E6B">
        <w:tc>
          <w:tcPr>
            <w:tcW w:w="1419" w:type="dxa"/>
          </w:tcPr>
          <w:p w:rsidR="007B4E6B" w:rsidRPr="009762C6" w:rsidRDefault="007B4E6B">
            <w:pPr>
              <w:rPr>
                <w:rFonts w:asciiTheme="majorHAnsi" w:hAnsiTheme="majorHAnsi"/>
                <w:b/>
                <w:i/>
                <w:sz w:val="18"/>
              </w:rPr>
            </w:pPr>
            <w:r w:rsidRPr="009762C6">
              <w:rPr>
                <w:rFonts w:asciiTheme="majorHAnsi" w:hAnsiTheme="majorHAnsi"/>
                <w:b/>
                <w:i/>
                <w:sz w:val="18"/>
              </w:rPr>
              <w:t>BIO-ÉTHIQUE :</w:t>
            </w:r>
          </w:p>
        </w:tc>
        <w:tc>
          <w:tcPr>
            <w:tcW w:w="5367" w:type="dxa"/>
          </w:tcPr>
          <w:p w:rsidR="007B4E6B" w:rsidRPr="009762C6" w:rsidRDefault="000D7E82">
            <w:pPr>
              <w:rPr>
                <w:rFonts w:asciiTheme="majorHAnsi" w:hAnsiTheme="majorHAnsi"/>
                <w:sz w:val="16"/>
              </w:rPr>
            </w:pPr>
            <w:r w:rsidRPr="009762C6">
              <w:rPr>
                <w:rFonts w:asciiTheme="majorHAnsi" w:hAnsiTheme="majorHAnsi"/>
                <w:sz w:val="16"/>
              </w:rPr>
              <w:t>Ethique appliquée aux Sciences de la Vie  (ex : recherche scientifique).</w:t>
            </w:r>
          </w:p>
        </w:tc>
      </w:tr>
      <w:tr w:rsidR="007B4E6B">
        <w:tc>
          <w:tcPr>
            <w:tcW w:w="1419" w:type="dxa"/>
          </w:tcPr>
          <w:p w:rsidR="007B4E6B" w:rsidRPr="009762C6" w:rsidRDefault="000D7E82">
            <w:pPr>
              <w:rPr>
                <w:rFonts w:asciiTheme="majorHAnsi" w:hAnsiTheme="majorHAnsi"/>
                <w:b/>
                <w:i/>
                <w:sz w:val="18"/>
              </w:rPr>
            </w:pPr>
            <w:r w:rsidRPr="009762C6">
              <w:rPr>
                <w:rFonts w:asciiTheme="majorHAnsi" w:hAnsiTheme="majorHAnsi"/>
                <w:b/>
                <w:i/>
                <w:sz w:val="18"/>
              </w:rPr>
              <w:t>DÉONTOLOGIE MÉDICALE :</w:t>
            </w:r>
          </w:p>
        </w:tc>
        <w:tc>
          <w:tcPr>
            <w:tcW w:w="5367" w:type="dxa"/>
          </w:tcPr>
          <w:p w:rsidR="007B4E6B" w:rsidRPr="009762C6" w:rsidRDefault="000D7E82">
            <w:pPr>
              <w:rPr>
                <w:rFonts w:asciiTheme="majorHAnsi" w:hAnsiTheme="majorHAnsi"/>
                <w:sz w:val="16"/>
              </w:rPr>
            </w:pPr>
            <w:r w:rsidRPr="009762C6">
              <w:rPr>
                <w:rFonts w:asciiTheme="majorHAnsi" w:hAnsiTheme="majorHAnsi"/>
                <w:sz w:val="16"/>
              </w:rPr>
              <w:t>Code de bonne conduite du médecin envers ses malades, ses confrères et la société.</w:t>
            </w:r>
          </w:p>
        </w:tc>
      </w:tr>
      <w:tr w:rsidR="007B4E6B">
        <w:tc>
          <w:tcPr>
            <w:tcW w:w="1419" w:type="dxa"/>
          </w:tcPr>
          <w:p w:rsidR="007B4E6B" w:rsidRPr="009762C6" w:rsidRDefault="007B4E6B" w:rsidP="007B4E6B">
            <w:pPr>
              <w:rPr>
                <w:rFonts w:asciiTheme="majorHAnsi" w:hAnsiTheme="majorHAnsi"/>
                <w:b/>
                <w:i/>
                <w:sz w:val="18"/>
              </w:rPr>
            </w:pPr>
            <w:r w:rsidRPr="009762C6">
              <w:rPr>
                <w:rFonts w:asciiTheme="majorHAnsi" w:hAnsiTheme="majorHAnsi"/>
                <w:b/>
                <w:i/>
                <w:sz w:val="18"/>
              </w:rPr>
              <w:t>LOI :</w:t>
            </w:r>
          </w:p>
          <w:p w:rsidR="007B4E6B" w:rsidRPr="009762C6" w:rsidRDefault="007B4E6B">
            <w:pPr>
              <w:rPr>
                <w:rFonts w:asciiTheme="majorHAnsi" w:hAnsiTheme="majorHAnsi"/>
                <w:b/>
                <w:i/>
                <w:sz w:val="18"/>
              </w:rPr>
            </w:pPr>
          </w:p>
        </w:tc>
        <w:tc>
          <w:tcPr>
            <w:tcW w:w="5367" w:type="dxa"/>
          </w:tcPr>
          <w:p w:rsidR="007B4E6B" w:rsidRPr="009762C6" w:rsidRDefault="000D7E82">
            <w:pPr>
              <w:rPr>
                <w:rFonts w:asciiTheme="majorHAnsi" w:hAnsiTheme="majorHAnsi"/>
                <w:sz w:val="16"/>
              </w:rPr>
            </w:pPr>
            <w:r w:rsidRPr="009762C6">
              <w:rPr>
                <w:rFonts w:asciiTheme="majorHAnsi" w:hAnsiTheme="majorHAnsi"/>
                <w:sz w:val="16"/>
              </w:rPr>
              <w:t>Observation de la loi imposée de l’extérieur. Civile ou religieuse.</w:t>
            </w:r>
            <w:r w:rsidR="009762C6" w:rsidRPr="009762C6">
              <w:rPr>
                <w:rFonts w:asciiTheme="majorHAnsi" w:hAnsiTheme="majorHAnsi"/>
                <w:sz w:val="16"/>
              </w:rPr>
              <w:t xml:space="preserve"> Ce qui est légal n’est pas forcément éthique !!!</w:t>
            </w:r>
          </w:p>
        </w:tc>
      </w:tr>
    </w:tbl>
    <w:p w:rsidR="009762C6" w:rsidRDefault="009762C6">
      <w:pPr>
        <w:rPr>
          <w:rFonts w:asciiTheme="majorHAnsi" w:hAnsiTheme="majorHAnsi"/>
          <w:sz w:val="20"/>
        </w:rPr>
      </w:pPr>
    </w:p>
    <w:p w:rsidR="009762C6" w:rsidRPr="009762C6" w:rsidRDefault="009762C6">
      <w:pPr>
        <w:rPr>
          <w:rFonts w:asciiTheme="majorHAnsi" w:hAnsiTheme="majorHAnsi"/>
          <w:sz w:val="20"/>
          <w:u w:val="single"/>
        </w:rPr>
      </w:pPr>
      <w:r w:rsidRPr="009762C6">
        <w:rPr>
          <w:rFonts w:asciiTheme="majorHAnsi" w:hAnsiTheme="majorHAnsi"/>
          <w:sz w:val="20"/>
          <w:u w:val="single"/>
        </w:rPr>
        <w:t>Face à une situation donnée, le médecin doit se référer à la fois à une tradition hippocratique plurimillénaire et à un large consensus déontologique :</w:t>
      </w:r>
    </w:p>
    <w:p w:rsidR="009762C6" w:rsidRDefault="009762C6">
      <w:pPr>
        <w:rPr>
          <w:rFonts w:ascii="Zapf Dingbats" w:hAnsi="Zapf Dingbats"/>
          <w:sz w:val="20"/>
        </w:rPr>
      </w:pPr>
    </w:p>
    <w:tbl>
      <w:tblPr>
        <w:tblStyle w:val="Grille"/>
        <w:tblW w:w="0" w:type="auto"/>
        <w:tblLook w:val="00BF"/>
      </w:tblPr>
      <w:tblGrid>
        <w:gridCol w:w="1384"/>
        <w:gridCol w:w="5402"/>
      </w:tblGrid>
      <w:tr w:rsidR="009762C6">
        <w:tc>
          <w:tcPr>
            <w:tcW w:w="1384" w:type="dxa"/>
          </w:tcPr>
          <w:p w:rsidR="009762C6" w:rsidRPr="00504784" w:rsidRDefault="009762C6">
            <w:pPr>
              <w:rPr>
                <w:rFonts w:asciiTheme="majorHAnsi" w:hAnsiTheme="majorHAnsi"/>
                <w:b/>
                <w:sz w:val="20"/>
              </w:rPr>
            </w:pPr>
            <w:r w:rsidRPr="00504784">
              <w:rPr>
                <w:rFonts w:asciiTheme="majorHAnsi" w:hAnsiTheme="majorHAnsi"/>
                <w:b/>
                <w:sz w:val="20"/>
              </w:rPr>
              <w:t>GROUPE DE VALEURS</w:t>
            </w:r>
          </w:p>
        </w:tc>
        <w:tc>
          <w:tcPr>
            <w:tcW w:w="5402" w:type="dxa"/>
          </w:tcPr>
          <w:p w:rsidR="009762C6" w:rsidRDefault="009762C6" w:rsidP="009762C6">
            <w:pPr>
              <w:rPr>
                <w:rFonts w:asciiTheme="majorHAnsi" w:hAnsiTheme="majorHAnsi"/>
                <w:sz w:val="20"/>
              </w:rPr>
            </w:pPr>
            <w:r>
              <w:rPr>
                <w:rFonts w:ascii="Zapf Dingbats" w:hAnsi="Zapf Dingbats"/>
                <w:b/>
                <w:sz w:val="20"/>
              </w:rPr>
              <w:t>✓</w:t>
            </w:r>
            <w:r w:rsidRPr="009762C6">
              <w:rPr>
                <w:rFonts w:asciiTheme="majorHAnsi" w:hAnsiTheme="majorHAnsi"/>
                <w:b/>
                <w:sz w:val="20"/>
              </w:rPr>
              <w:t>connaissance approfondie des faits </w:t>
            </w:r>
            <w:r>
              <w:rPr>
                <w:rFonts w:asciiTheme="majorHAnsi" w:hAnsiTheme="majorHAnsi"/>
                <w:sz w:val="20"/>
              </w:rPr>
              <w:t xml:space="preserve">: </w:t>
            </w:r>
            <w:r w:rsidRPr="009762C6">
              <w:rPr>
                <w:rFonts w:asciiTheme="majorHAnsi" w:hAnsiTheme="majorHAnsi"/>
                <w:sz w:val="18"/>
              </w:rPr>
              <w:t>données cliniques, biologiques, pharmacologiques, économiques doivent être connues avec précision</w:t>
            </w:r>
          </w:p>
          <w:p w:rsidR="009762C6" w:rsidRDefault="009762C6" w:rsidP="009762C6">
            <w:pPr>
              <w:rPr>
                <w:rFonts w:asciiTheme="majorHAnsi" w:hAnsiTheme="majorHAnsi"/>
                <w:sz w:val="20"/>
              </w:rPr>
            </w:pPr>
            <w:r>
              <w:rPr>
                <w:rFonts w:ascii="Zapf Dingbats" w:hAnsi="Zapf Dingbats"/>
                <w:sz w:val="20"/>
              </w:rPr>
              <w:t>✓</w:t>
            </w:r>
            <w:r>
              <w:rPr>
                <w:rFonts w:asciiTheme="majorHAnsi" w:hAnsiTheme="majorHAnsi"/>
                <w:sz w:val="20"/>
              </w:rPr>
              <w:t xml:space="preserve"> </w:t>
            </w:r>
            <w:r w:rsidRPr="009762C6">
              <w:rPr>
                <w:rFonts w:asciiTheme="majorHAnsi" w:hAnsiTheme="majorHAnsi"/>
                <w:b/>
                <w:sz w:val="20"/>
              </w:rPr>
              <w:t>dignité de l’être humain </w:t>
            </w:r>
            <w:r>
              <w:rPr>
                <w:rFonts w:asciiTheme="majorHAnsi" w:hAnsiTheme="majorHAnsi"/>
                <w:sz w:val="20"/>
              </w:rPr>
              <w:t xml:space="preserve">: </w:t>
            </w:r>
            <w:r w:rsidRPr="009762C6">
              <w:rPr>
                <w:rFonts w:asciiTheme="majorHAnsi" w:hAnsiTheme="majorHAnsi"/>
                <w:sz w:val="18"/>
              </w:rPr>
              <w:t>de par l’originalité de son identité, sa liberté de penser et d’agir avec une volonté qui lui est propre, ses sentiments, ses convictions</w:t>
            </w:r>
            <w:r>
              <w:rPr>
                <w:rFonts w:asciiTheme="majorHAnsi" w:hAnsiTheme="majorHAnsi"/>
                <w:sz w:val="18"/>
              </w:rPr>
              <w:t>…</w:t>
            </w:r>
          </w:p>
          <w:p w:rsidR="009762C6" w:rsidRPr="009762C6" w:rsidRDefault="009762C6">
            <w:pPr>
              <w:rPr>
                <w:rFonts w:asciiTheme="majorHAnsi" w:hAnsiTheme="majorHAnsi"/>
                <w:sz w:val="20"/>
              </w:rPr>
            </w:pPr>
            <w:r>
              <w:rPr>
                <w:rFonts w:ascii="Zapf Dingbats" w:hAnsi="Zapf Dingbats"/>
                <w:sz w:val="20"/>
              </w:rPr>
              <w:t>✓</w:t>
            </w:r>
            <w:r>
              <w:rPr>
                <w:rFonts w:asciiTheme="majorHAnsi" w:hAnsiTheme="majorHAnsi"/>
                <w:sz w:val="20"/>
              </w:rPr>
              <w:t xml:space="preserve"> </w:t>
            </w:r>
            <w:r w:rsidRPr="009762C6">
              <w:rPr>
                <w:rFonts w:asciiTheme="majorHAnsi" w:hAnsiTheme="majorHAnsi"/>
                <w:b/>
                <w:sz w:val="20"/>
              </w:rPr>
              <w:t>altérité</w:t>
            </w:r>
            <w:r>
              <w:rPr>
                <w:rFonts w:asciiTheme="majorHAnsi" w:hAnsiTheme="majorHAnsi"/>
                <w:sz w:val="20"/>
              </w:rPr>
              <w:t xml:space="preserve"> : = </w:t>
            </w:r>
            <w:r w:rsidRPr="009762C6">
              <w:rPr>
                <w:rFonts w:asciiTheme="majorHAnsi" w:hAnsiTheme="majorHAnsi"/>
                <w:sz w:val="18"/>
              </w:rPr>
              <w:t>l’Hô a une place dans l’ordre naturel et dans la Société et contracte des liens avec son entourage</w:t>
            </w:r>
          </w:p>
        </w:tc>
      </w:tr>
      <w:tr w:rsidR="009762C6">
        <w:tc>
          <w:tcPr>
            <w:tcW w:w="1384" w:type="dxa"/>
          </w:tcPr>
          <w:p w:rsidR="009762C6" w:rsidRPr="00504784" w:rsidRDefault="00504784" w:rsidP="00504784">
            <w:pPr>
              <w:rPr>
                <w:rFonts w:asciiTheme="majorHAnsi" w:hAnsiTheme="majorHAnsi"/>
                <w:b/>
                <w:sz w:val="20"/>
              </w:rPr>
            </w:pPr>
            <w:r w:rsidRPr="00504784">
              <w:rPr>
                <w:rFonts w:asciiTheme="majorHAnsi" w:hAnsiTheme="majorHAnsi"/>
                <w:b/>
                <w:sz w:val="20"/>
              </w:rPr>
              <w:t xml:space="preserve">PRÉCEPTES ÉTHIQUES UNIVERSELS </w:t>
            </w:r>
          </w:p>
        </w:tc>
        <w:tc>
          <w:tcPr>
            <w:tcW w:w="5402" w:type="dxa"/>
          </w:tcPr>
          <w:p w:rsidR="009762C6" w:rsidRDefault="009762C6" w:rsidP="009762C6">
            <w:pPr>
              <w:rPr>
                <w:rFonts w:asciiTheme="majorHAnsi" w:hAnsiTheme="majorHAnsi"/>
                <w:sz w:val="20"/>
              </w:rPr>
            </w:pPr>
            <w:r>
              <w:rPr>
                <w:rFonts w:ascii="Zapf Dingbats" w:hAnsi="Zapf Dingbats"/>
                <w:sz w:val="20"/>
              </w:rPr>
              <w:t>✓</w:t>
            </w:r>
            <w:r>
              <w:rPr>
                <w:rFonts w:asciiTheme="majorHAnsi" w:hAnsiTheme="majorHAnsi"/>
                <w:sz w:val="20"/>
              </w:rPr>
              <w:t xml:space="preserve"> </w:t>
            </w:r>
            <w:r w:rsidRPr="00504784">
              <w:rPr>
                <w:rFonts w:asciiTheme="majorHAnsi" w:hAnsiTheme="majorHAnsi"/>
                <w:b/>
                <w:sz w:val="20"/>
              </w:rPr>
              <w:t>obligation de compétence</w:t>
            </w:r>
            <w:r w:rsidR="00504784" w:rsidRPr="00504784">
              <w:rPr>
                <w:rFonts w:asciiTheme="majorHAnsi" w:hAnsiTheme="majorHAnsi"/>
                <w:b/>
                <w:sz w:val="20"/>
              </w:rPr>
              <w:t> </w:t>
            </w:r>
            <w:r w:rsidR="00504784">
              <w:rPr>
                <w:rFonts w:asciiTheme="majorHAnsi" w:hAnsiTheme="majorHAnsi"/>
                <w:sz w:val="20"/>
              </w:rPr>
              <w:t xml:space="preserve">: </w:t>
            </w:r>
            <w:r w:rsidR="00504784" w:rsidRPr="00504784">
              <w:rPr>
                <w:rFonts w:asciiTheme="majorHAnsi" w:hAnsiTheme="majorHAnsi"/>
                <w:sz w:val="18"/>
              </w:rPr>
              <w:t>compétence</w:t>
            </w:r>
            <w:r w:rsidR="00504784">
              <w:rPr>
                <w:rFonts w:asciiTheme="majorHAnsi" w:hAnsiTheme="majorHAnsi"/>
                <w:sz w:val="20"/>
              </w:rPr>
              <w:t xml:space="preserve"> </w:t>
            </w:r>
            <w:r w:rsidR="00504784" w:rsidRPr="00504784">
              <w:rPr>
                <w:rFonts w:asciiTheme="majorHAnsi" w:hAnsiTheme="majorHAnsi"/>
                <w:sz w:val="18"/>
              </w:rPr>
              <w:t>technique, maîtrise des consé</w:t>
            </w:r>
            <w:r w:rsidR="00504784">
              <w:rPr>
                <w:rFonts w:asciiTheme="majorHAnsi" w:hAnsiTheme="majorHAnsi"/>
                <w:sz w:val="18"/>
              </w:rPr>
              <w:t xml:space="preserve">quences de ses actes, entretien/perfectionnement des </w:t>
            </w:r>
            <w:r w:rsidR="00504784" w:rsidRPr="00504784">
              <w:rPr>
                <w:rFonts w:asciiTheme="majorHAnsi" w:hAnsiTheme="majorHAnsi"/>
                <w:sz w:val="18"/>
              </w:rPr>
              <w:t>connaissances, actes</w:t>
            </w:r>
            <w:r w:rsidR="00504784">
              <w:rPr>
                <w:rFonts w:asciiTheme="majorHAnsi" w:hAnsiTheme="majorHAnsi"/>
                <w:sz w:val="20"/>
              </w:rPr>
              <w:t xml:space="preserve"> </w:t>
            </w:r>
            <w:r w:rsidR="00504784" w:rsidRPr="00AC011F">
              <w:rPr>
                <w:rFonts w:asciiTheme="majorHAnsi" w:hAnsiTheme="majorHAnsi"/>
                <w:sz w:val="18"/>
              </w:rPr>
              <w:t xml:space="preserve">en rapport avec </w:t>
            </w:r>
            <w:r w:rsidR="00AC011F" w:rsidRPr="00AC011F">
              <w:rPr>
                <w:rFonts w:asciiTheme="majorHAnsi" w:hAnsiTheme="majorHAnsi"/>
                <w:sz w:val="18"/>
              </w:rPr>
              <w:t>l’actualité des sciences</w:t>
            </w:r>
          </w:p>
          <w:p w:rsidR="009762C6" w:rsidRDefault="009762C6" w:rsidP="009762C6">
            <w:pPr>
              <w:rPr>
                <w:rFonts w:asciiTheme="majorHAnsi" w:hAnsiTheme="majorHAnsi"/>
                <w:sz w:val="20"/>
              </w:rPr>
            </w:pPr>
            <w:r>
              <w:rPr>
                <w:rFonts w:ascii="Zapf Dingbats" w:hAnsi="Zapf Dingbats"/>
                <w:sz w:val="20"/>
              </w:rPr>
              <w:t>✓</w:t>
            </w:r>
            <w:r>
              <w:rPr>
                <w:rFonts w:asciiTheme="majorHAnsi" w:hAnsiTheme="majorHAnsi"/>
                <w:sz w:val="20"/>
              </w:rPr>
              <w:t xml:space="preserve"> </w:t>
            </w:r>
            <w:r w:rsidRPr="00AC011F">
              <w:rPr>
                <w:rFonts w:asciiTheme="majorHAnsi" w:hAnsiTheme="majorHAnsi"/>
                <w:b/>
                <w:sz w:val="20"/>
              </w:rPr>
              <w:t>respect de l’être humain</w:t>
            </w:r>
            <w:r w:rsidR="00AC011F" w:rsidRPr="00AC011F">
              <w:rPr>
                <w:rFonts w:asciiTheme="majorHAnsi" w:hAnsiTheme="majorHAnsi"/>
                <w:b/>
                <w:sz w:val="20"/>
              </w:rPr>
              <w:t> </w:t>
            </w:r>
            <w:r w:rsidR="00AC011F">
              <w:rPr>
                <w:rFonts w:asciiTheme="majorHAnsi" w:hAnsiTheme="majorHAnsi"/>
                <w:sz w:val="20"/>
              </w:rPr>
              <w:t xml:space="preserve">: </w:t>
            </w:r>
            <w:r w:rsidR="00AC011F" w:rsidRPr="00AC011F">
              <w:rPr>
                <w:rFonts w:asciiTheme="majorHAnsi" w:hAnsiTheme="majorHAnsi"/>
                <w:sz w:val="18"/>
              </w:rPr>
              <w:t>de son identité, intégrité physique et psychique, vérité, volonté, égalité des chances, confidentiali</w:t>
            </w:r>
            <w:r w:rsidR="00AC011F">
              <w:rPr>
                <w:rFonts w:asciiTheme="majorHAnsi" w:hAnsiTheme="majorHAnsi"/>
                <w:sz w:val="18"/>
              </w:rPr>
              <w:t>t</w:t>
            </w:r>
            <w:r w:rsidR="00AC011F" w:rsidRPr="00AC011F">
              <w:rPr>
                <w:rFonts w:asciiTheme="majorHAnsi" w:hAnsiTheme="majorHAnsi"/>
                <w:sz w:val="18"/>
              </w:rPr>
              <w:t>é</w:t>
            </w:r>
          </w:p>
          <w:p w:rsidR="009762C6" w:rsidRPr="00AC011F" w:rsidRDefault="009762C6">
            <w:pPr>
              <w:rPr>
                <w:rFonts w:asciiTheme="majorHAnsi" w:hAnsiTheme="majorHAnsi"/>
                <w:sz w:val="20"/>
              </w:rPr>
            </w:pPr>
            <w:r>
              <w:rPr>
                <w:rFonts w:ascii="Zapf Dingbats" w:hAnsi="Zapf Dingbats"/>
                <w:sz w:val="20"/>
              </w:rPr>
              <w:t>✓</w:t>
            </w:r>
            <w:r>
              <w:rPr>
                <w:rFonts w:asciiTheme="majorHAnsi" w:hAnsiTheme="majorHAnsi"/>
                <w:sz w:val="20"/>
              </w:rPr>
              <w:t xml:space="preserve"> </w:t>
            </w:r>
            <w:r w:rsidRPr="00AC011F">
              <w:rPr>
                <w:rFonts w:asciiTheme="majorHAnsi" w:hAnsiTheme="majorHAnsi"/>
                <w:b/>
                <w:sz w:val="20"/>
              </w:rPr>
              <w:t>attention à l’autre</w:t>
            </w:r>
            <w:r w:rsidR="00AC011F" w:rsidRPr="00AC011F">
              <w:rPr>
                <w:rFonts w:asciiTheme="majorHAnsi" w:hAnsiTheme="majorHAnsi"/>
                <w:b/>
                <w:sz w:val="20"/>
              </w:rPr>
              <w:t> </w:t>
            </w:r>
            <w:r w:rsidR="00AC011F">
              <w:rPr>
                <w:rFonts w:asciiTheme="majorHAnsi" w:hAnsiTheme="majorHAnsi"/>
                <w:sz w:val="20"/>
              </w:rPr>
              <w:t xml:space="preserve">: </w:t>
            </w:r>
            <w:r w:rsidR="00AC011F" w:rsidRPr="00AC011F">
              <w:rPr>
                <w:rFonts w:asciiTheme="majorHAnsi" w:hAnsiTheme="majorHAnsi"/>
                <w:sz w:val="18"/>
              </w:rPr>
              <w:t>solidarité, fraternité, surérogation (dépassement)</w:t>
            </w:r>
          </w:p>
        </w:tc>
      </w:tr>
    </w:tbl>
    <w:p w:rsidR="007B4E6B" w:rsidRDefault="007B4E6B">
      <w:pPr>
        <w:rPr>
          <w:rFonts w:asciiTheme="majorHAnsi" w:hAnsiTheme="majorHAnsi"/>
          <w:sz w:val="20"/>
        </w:rPr>
      </w:pPr>
    </w:p>
    <w:tbl>
      <w:tblPr>
        <w:tblStyle w:val="Grille"/>
        <w:tblW w:w="3936" w:type="dxa"/>
        <w:tblLook w:val="00BF"/>
      </w:tblPr>
      <w:tblGrid>
        <w:gridCol w:w="3936"/>
      </w:tblGrid>
      <w:tr w:rsidR="007B4E6B">
        <w:tc>
          <w:tcPr>
            <w:tcW w:w="3936" w:type="dxa"/>
            <w:shd w:val="clear" w:color="auto" w:fill="FABF8F" w:themeFill="accent6" w:themeFillTint="99"/>
          </w:tcPr>
          <w:p w:rsidR="007B4E6B" w:rsidRPr="007B4E6B" w:rsidRDefault="007B4E6B" w:rsidP="007B4E6B">
            <w:pPr>
              <w:rPr>
                <w:rFonts w:asciiTheme="majorHAnsi" w:hAnsiTheme="majorHAnsi"/>
                <w:b/>
                <w:sz w:val="20"/>
              </w:rPr>
            </w:pPr>
            <w:r w:rsidRPr="007B4E6B">
              <w:rPr>
                <w:rFonts w:asciiTheme="majorHAnsi" w:hAnsiTheme="majorHAnsi"/>
                <w:b/>
                <w:sz w:val="20"/>
              </w:rPr>
              <w:t>2) ASPECTS BIOLOGIQUES</w:t>
            </w:r>
            <w:r>
              <w:rPr>
                <w:rFonts w:asciiTheme="majorHAnsi" w:hAnsiTheme="majorHAnsi"/>
                <w:b/>
                <w:sz w:val="20"/>
              </w:rPr>
              <w:t xml:space="preserve"> DE LA VIE/MORT</w:t>
            </w:r>
          </w:p>
        </w:tc>
      </w:tr>
    </w:tbl>
    <w:p w:rsidR="00E17366" w:rsidRDefault="00E17366">
      <w:pPr>
        <w:rPr>
          <w:rFonts w:asciiTheme="majorHAnsi" w:hAnsiTheme="majorHAnsi"/>
          <w:sz w:val="20"/>
        </w:rPr>
      </w:pPr>
    </w:p>
    <w:p w:rsidR="00E17366" w:rsidRPr="00E17366" w:rsidRDefault="00E17366">
      <w:pPr>
        <w:rPr>
          <w:rFonts w:asciiTheme="majorHAnsi" w:hAnsiTheme="majorHAnsi"/>
          <w:sz w:val="18"/>
        </w:rPr>
      </w:pPr>
      <w:r w:rsidRPr="00E17366">
        <w:rPr>
          <w:rFonts w:asciiTheme="majorHAnsi" w:hAnsiTheme="majorHAnsi"/>
          <w:b/>
          <w:sz w:val="20"/>
        </w:rPr>
        <w:t>VIE</w:t>
      </w:r>
      <w:r w:rsidRPr="00E17366">
        <w:rPr>
          <w:rFonts w:asciiTheme="majorHAnsi" w:hAnsiTheme="majorHAnsi"/>
          <w:sz w:val="18"/>
        </w:rPr>
        <w:t> = échanges de matière et d’énergie avec l’environnement, autonomie, reproduction, évolution par sélection naturelle + faculté d’adaptation, apprentissage, survie, conservation de l’espèce, aptitude à s’auto organiser sans programmation…</w:t>
      </w:r>
    </w:p>
    <w:p w:rsidR="00E17366" w:rsidRDefault="00E17366">
      <w:pPr>
        <w:rPr>
          <w:rFonts w:asciiTheme="majorHAnsi" w:hAnsiTheme="majorHAnsi"/>
          <w:sz w:val="16"/>
        </w:rPr>
      </w:pPr>
    </w:p>
    <w:p w:rsidR="00E17366" w:rsidRDefault="00E17366">
      <w:pPr>
        <w:rPr>
          <w:rFonts w:asciiTheme="majorHAnsi" w:hAnsiTheme="majorHAnsi"/>
          <w:sz w:val="16"/>
        </w:rPr>
      </w:pPr>
    </w:p>
    <w:p w:rsidR="00E17366" w:rsidRDefault="00E17366">
      <w:pPr>
        <w:rPr>
          <w:rFonts w:asciiTheme="majorHAnsi" w:hAnsiTheme="majorHAnsi"/>
          <w:sz w:val="16"/>
        </w:rPr>
      </w:pPr>
    </w:p>
    <w:p w:rsidR="00E17366" w:rsidRDefault="00E17366">
      <w:pPr>
        <w:rPr>
          <w:rFonts w:asciiTheme="majorHAnsi" w:hAnsiTheme="majorHAnsi"/>
          <w:sz w:val="16"/>
        </w:rPr>
      </w:pPr>
    </w:p>
    <w:p w:rsidR="00E17366" w:rsidRDefault="00E17366">
      <w:pPr>
        <w:rPr>
          <w:rFonts w:asciiTheme="majorHAnsi" w:hAnsiTheme="majorHAnsi"/>
          <w:sz w:val="16"/>
        </w:rPr>
      </w:pPr>
    </w:p>
    <w:p w:rsidR="007B4E6B" w:rsidRPr="00E17366" w:rsidRDefault="007B4E6B">
      <w:pPr>
        <w:rPr>
          <w:rFonts w:asciiTheme="majorHAnsi" w:hAnsiTheme="majorHAnsi"/>
          <w:sz w:val="16"/>
        </w:rPr>
      </w:pPr>
    </w:p>
    <w:tbl>
      <w:tblPr>
        <w:tblStyle w:val="Grille"/>
        <w:tblW w:w="7621" w:type="dxa"/>
        <w:tblLook w:val="00BF"/>
      </w:tblPr>
      <w:tblGrid>
        <w:gridCol w:w="1526"/>
        <w:gridCol w:w="2998"/>
        <w:gridCol w:w="3097"/>
      </w:tblGrid>
      <w:tr w:rsidR="007B4E6B">
        <w:tc>
          <w:tcPr>
            <w:tcW w:w="1526" w:type="dxa"/>
          </w:tcPr>
          <w:p w:rsidR="007B4E6B" w:rsidRDefault="007B4E6B">
            <w:pPr>
              <w:rPr>
                <w:rFonts w:asciiTheme="majorHAnsi" w:hAnsiTheme="majorHAnsi"/>
                <w:sz w:val="20"/>
              </w:rPr>
            </w:pPr>
          </w:p>
        </w:tc>
        <w:tc>
          <w:tcPr>
            <w:tcW w:w="2998" w:type="dxa"/>
          </w:tcPr>
          <w:p w:rsidR="007B4E6B" w:rsidRPr="00E17366" w:rsidRDefault="007B4E6B" w:rsidP="007B4E6B">
            <w:pPr>
              <w:rPr>
                <w:rFonts w:asciiTheme="majorHAnsi" w:hAnsiTheme="majorHAnsi"/>
                <w:b/>
                <w:sz w:val="20"/>
                <w:u w:val="single"/>
              </w:rPr>
            </w:pPr>
            <w:r w:rsidRPr="00E17366">
              <w:rPr>
                <w:rFonts w:asciiTheme="majorHAnsi" w:hAnsiTheme="majorHAnsi"/>
                <w:b/>
                <w:sz w:val="20"/>
                <w:u w:val="single"/>
              </w:rPr>
              <w:t>DE LA VIE :</w:t>
            </w:r>
          </w:p>
          <w:p w:rsidR="007B4E6B" w:rsidRPr="00E17366" w:rsidRDefault="007B4E6B">
            <w:pPr>
              <w:rPr>
                <w:rFonts w:asciiTheme="majorHAnsi" w:hAnsiTheme="majorHAnsi"/>
                <w:b/>
                <w:sz w:val="20"/>
                <w:u w:val="single"/>
              </w:rPr>
            </w:pPr>
          </w:p>
        </w:tc>
        <w:tc>
          <w:tcPr>
            <w:tcW w:w="3097" w:type="dxa"/>
          </w:tcPr>
          <w:p w:rsidR="007B4E6B" w:rsidRPr="00E17366" w:rsidRDefault="007B4E6B" w:rsidP="007B4E6B">
            <w:pPr>
              <w:rPr>
                <w:rFonts w:asciiTheme="majorHAnsi" w:hAnsiTheme="majorHAnsi"/>
                <w:b/>
                <w:sz w:val="20"/>
                <w:u w:val="single"/>
              </w:rPr>
            </w:pPr>
            <w:r w:rsidRPr="00E17366">
              <w:rPr>
                <w:rFonts w:asciiTheme="majorHAnsi" w:hAnsiTheme="majorHAnsi"/>
                <w:b/>
                <w:sz w:val="20"/>
                <w:u w:val="single"/>
              </w:rPr>
              <w:t>DE LA MORT :</w:t>
            </w:r>
          </w:p>
          <w:p w:rsidR="007B4E6B" w:rsidRPr="00E17366" w:rsidRDefault="007B4E6B">
            <w:pPr>
              <w:rPr>
                <w:rFonts w:asciiTheme="majorHAnsi" w:hAnsiTheme="majorHAnsi"/>
                <w:b/>
                <w:sz w:val="20"/>
                <w:u w:val="single"/>
              </w:rPr>
            </w:pPr>
          </w:p>
        </w:tc>
      </w:tr>
      <w:tr w:rsidR="007B4E6B">
        <w:tc>
          <w:tcPr>
            <w:tcW w:w="1526" w:type="dxa"/>
          </w:tcPr>
          <w:p w:rsidR="007B4E6B" w:rsidRPr="00E17366" w:rsidRDefault="007B4E6B">
            <w:pPr>
              <w:rPr>
                <w:rFonts w:asciiTheme="majorHAnsi" w:hAnsiTheme="majorHAnsi"/>
                <w:b/>
                <w:sz w:val="20"/>
              </w:rPr>
            </w:pPr>
            <w:r w:rsidRPr="00E17366">
              <w:rPr>
                <w:rFonts w:asciiTheme="majorHAnsi" w:hAnsiTheme="majorHAnsi"/>
                <w:b/>
                <w:sz w:val="20"/>
              </w:rPr>
              <w:t>D’UNE CELLULE</w:t>
            </w:r>
          </w:p>
        </w:tc>
        <w:tc>
          <w:tcPr>
            <w:tcW w:w="2998" w:type="dxa"/>
          </w:tcPr>
          <w:p w:rsidR="007B4E6B" w:rsidRPr="00E17366" w:rsidRDefault="00E17366">
            <w:pPr>
              <w:rPr>
                <w:rFonts w:asciiTheme="majorHAnsi" w:hAnsiTheme="majorHAnsi"/>
                <w:sz w:val="18"/>
              </w:rPr>
            </w:pPr>
            <w:r w:rsidRPr="00E17366">
              <w:rPr>
                <w:rFonts w:asciiTheme="majorHAnsi" w:hAnsiTheme="majorHAnsi"/>
                <w:sz w:val="18"/>
              </w:rPr>
              <w:t>Respiration, métabolisme cellulaire</w:t>
            </w:r>
          </w:p>
        </w:tc>
        <w:tc>
          <w:tcPr>
            <w:tcW w:w="3097" w:type="dxa"/>
          </w:tcPr>
          <w:p w:rsidR="007B4E6B" w:rsidRPr="00E17366" w:rsidRDefault="009D6B89" w:rsidP="009D6B89">
            <w:pPr>
              <w:ind w:right="-249"/>
              <w:rPr>
                <w:rFonts w:asciiTheme="majorHAnsi" w:hAnsiTheme="majorHAnsi"/>
                <w:sz w:val="18"/>
              </w:rPr>
            </w:pPr>
            <w:r>
              <w:rPr>
                <w:rFonts w:asciiTheme="majorHAnsi" w:hAnsiTheme="majorHAnsi"/>
                <w:sz w:val="18"/>
              </w:rPr>
              <w:t>Apoptose, anoxie cellulaire, arrêt des voies métaboliques, absence apports énergétiques (aspect+/- réversible)</w:t>
            </w:r>
          </w:p>
        </w:tc>
      </w:tr>
      <w:tr w:rsidR="007B4E6B">
        <w:tc>
          <w:tcPr>
            <w:tcW w:w="1526" w:type="dxa"/>
          </w:tcPr>
          <w:p w:rsidR="007B4E6B" w:rsidRPr="00E17366" w:rsidRDefault="007B4E6B">
            <w:pPr>
              <w:rPr>
                <w:rFonts w:asciiTheme="majorHAnsi" w:hAnsiTheme="majorHAnsi"/>
                <w:b/>
                <w:sz w:val="20"/>
              </w:rPr>
            </w:pPr>
            <w:r w:rsidRPr="00E17366">
              <w:rPr>
                <w:rFonts w:asciiTheme="majorHAnsi" w:hAnsiTheme="majorHAnsi"/>
                <w:b/>
                <w:sz w:val="20"/>
              </w:rPr>
              <w:t>D’UN ORGANE</w:t>
            </w:r>
          </w:p>
        </w:tc>
        <w:tc>
          <w:tcPr>
            <w:tcW w:w="2998" w:type="dxa"/>
          </w:tcPr>
          <w:p w:rsidR="003D5670" w:rsidRDefault="009D6B89" w:rsidP="009D6B89">
            <w:pPr>
              <w:rPr>
                <w:rFonts w:asciiTheme="majorHAnsi" w:hAnsiTheme="majorHAnsi"/>
                <w:sz w:val="18"/>
              </w:rPr>
            </w:pPr>
            <w:r>
              <w:rPr>
                <w:rFonts w:asciiTheme="majorHAnsi" w:hAnsiTheme="majorHAnsi"/>
                <w:sz w:val="18"/>
              </w:rPr>
              <w:t>Métabolisme de cellules de même nature ou complémentaires répondant aux besoins  de l’organisme</w:t>
            </w:r>
            <w:r w:rsidR="003D5670">
              <w:rPr>
                <w:rFonts w:asciiTheme="majorHAnsi" w:hAnsiTheme="majorHAnsi"/>
                <w:sz w:val="18"/>
              </w:rPr>
              <w:t>.</w:t>
            </w:r>
          </w:p>
          <w:p w:rsidR="003D5670" w:rsidRDefault="003D5670" w:rsidP="003D5670">
            <w:pPr>
              <w:rPr>
                <w:rFonts w:asciiTheme="majorHAnsi" w:hAnsiTheme="majorHAnsi"/>
                <w:i/>
                <w:sz w:val="18"/>
                <w:u w:val="single"/>
              </w:rPr>
            </w:pPr>
          </w:p>
          <w:p w:rsidR="003D5670" w:rsidRPr="003D5670" w:rsidRDefault="003D5670" w:rsidP="003D5670">
            <w:pPr>
              <w:rPr>
                <w:rFonts w:asciiTheme="majorHAnsi" w:hAnsiTheme="majorHAnsi"/>
                <w:i/>
                <w:sz w:val="18"/>
              </w:rPr>
            </w:pPr>
            <w:r w:rsidRPr="003D5670">
              <w:rPr>
                <w:rFonts w:asciiTheme="majorHAnsi" w:hAnsiTheme="majorHAnsi"/>
                <w:i/>
                <w:sz w:val="18"/>
                <w:u w:val="single"/>
              </w:rPr>
              <w:t>Cœur</w:t>
            </w:r>
            <w:r w:rsidRPr="003D5670">
              <w:rPr>
                <w:rFonts w:asciiTheme="majorHAnsi" w:hAnsiTheme="majorHAnsi"/>
                <w:i/>
                <w:sz w:val="18"/>
              </w:rPr>
              <w:t> :</w:t>
            </w:r>
            <w:r w:rsidR="009D6B89" w:rsidRPr="003D5670">
              <w:rPr>
                <w:rFonts w:asciiTheme="majorHAnsi" w:hAnsiTheme="majorHAnsi"/>
                <w:i/>
                <w:sz w:val="18"/>
              </w:rPr>
              <w:t xml:space="preserve"> </w:t>
            </w:r>
            <w:r w:rsidRPr="003D5670">
              <w:rPr>
                <w:rFonts w:asciiTheme="majorHAnsi" w:hAnsiTheme="majorHAnsi"/>
                <w:i/>
                <w:sz w:val="18"/>
              </w:rPr>
              <w:t>pompe (muscle à fonctionnement automatique central et périphérique)</w:t>
            </w:r>
          </w:p>
          <w:p w:rsidR="003D5670" w:rsidRPr="003D5670" w:rsidRDefault="003D5670" w:rsidP="003D5670">
            <w:pPr>
              <w:rPr>
                <w:rFonts w:asciiTheme="majorHAnsi" w:hAnsiTheme="majorHAnsi"/>
                <w:i/>
                <w:sz w:val="18"/>
              </w:rPr>
            </w:pPr>
            <w:r w:rsidRPr="003D5670">
              <w:rPr>
                <w:rFonts w:asciiTheme="majorHAnsi" w:hAnsiTheme="majorHAnsi"/>
                <w:i/>
                <w:sz w:val="18"/>
                <w:u w:val="single"/>
              </w:rPr>
              <w:t>Foie</w:t>
            </w:r>
            <w:r w:rsidRPr="003D5670">
              <w:rPr>
                <w:rFonts w:asciiTheme="majorHAnsi" w:hAnsiTheme="majorHAnsi"/>
                <w:i/>
                <w:sz w:val="18"/>
              </w:rPr>
              <w:t> : usine chimique/métabolique</w:t>
            </w:r>
            <w:r>
              <w:rPr>
                <w:rFonts w:asciiTheme="majorHAnsi" w:hAnsiTheme="majorHAnsi"/>
                <w:i/>
                <w:sz w:val="18"/>
              </w:rPr>
              <w:t xml:space="preserve"> servant à la production de bile, glycogène, aux transformations métaboliques, et à la détoxification</w:t>
            </w:r>
          </w:p>
          <w:p w:rsidR="007B4E6B" w:rsidRPr="00E17366" w:rsidRDefault="003D5670" w:rsidP="003D5670">
            <w:pPr>
              <w:rPr>
                <w:rFonts w:asciiTheme="majorHAnsi" w:hAnsiTheme="majorHAnsi"/>
                <w:sz w:val="18"/>
              </w:rPr>
            </w:pPr>
            <w:r w:rsidRPr="003D5670">
              <w:rPr>
                <w:rFonts w:asciiTheme="majorHAnsi" w:hAnsiTheme="majorHAnsi"/>
                <w:i/>
                <w:sz w:val="18"/>
                <w:u w:val="single"/>
              </w:rPr>
              <w:t>Cerveau</w:t>
            </w:r>
            <w:r w:rsidRPr="003D5670">
              <w:rPr>
                <w:rFonts w:asciiTheme="majorHAnsi" w:hAnsiTheme="majorHAnsi"/>
                <w:i/>
                <w:sz w:val="18"/>
              </w:rPr>
              <w:t> : fonction centrale de coordination/régulation</w:t>
            </w:r>
          </w:p>
        </w:tc>
        <w:tc>
          <w:tcPr>
            <w:tcW w:w="3097" w:type="dxa"/>
          </w:tcPr>
          <w:p w:rsidR="009D6B89" w:rsidRDefault="009D6B89">
            <w:pPr>
              <w:rPr>
                <w:rFonts w:asciiTheme="majorHAnsi" w:hAnsiTheme="majorHAnsi"/>
                <w:sz w:val="18"/>
              </w:rPr>
            </w:pPr>
            <w:r>
              <w:rPr>
                <w:rFonts w:asciiTheme="majorHAnsi" w:hAnsiTheme="majorHAnsi"/>
                <w:sz w:val="18"/>
              </w:rPr>
              <w:t>Mort d’un ensemble de cellules composant l’organe (ischémie = souffrance hypoxique entrainant la nécrose du tissu)</w:t>
            </w:r>
          </w:p>
          <w:p w:rsidR="009D6B89" w:rsidRPr="009D6B89" w:rsidRDefault="009D6B89">
            <w:pPr>
              <w:rPr>
                <w:rFonts w:asciiTheme="majorHAnsi" w:hAnsiTheme="majorHAnsi"/>
                <w:b/>
                <w:sz w:val="18"/>
                <w:u w:val="single"/>
              </w:rPr>
            </w:pPr>
            <w:r w:rsidRPr="009D6B89">
              <w:rPr>
                <w:rFonts w:asciiTheme="majorHAnsi" w:hAnsiTheme="majorHAnsi"/>
                <w:b/>
                <w:sz w:val="18"/>
                <w:u w:val="single"/>
              </w:rPr>
              <w:sym w:font="Zapf Dingbats" w:char="F0AA"/>
            </w:r>
            <w:r w:rsidRPr="009D6B89">
              <w:rPr>
                <w:rFonts w:asciiTheme="majorHAnsi" w:hAnsiTheme="majorHAnsi"/>
                <w:b/>
                <w:sz w:val="18"/>
                <w:u w:val="single"/>
              </w:rPr>
              <w:sym w:font="Zapf Dingbats" w:char="F0AA"/>
            </w:r>
            <w:r w:rsidRPr="009D6B89">
              <w:rPr>
                <w:rFonts w:asciiTheme="majorHAnsi" w:hAnsiTheme="majorHAnsi"/>
                <w:b/>
                <w:sz w:val="18"/>
                <w:u w:val="single"/>
              </w:rPr>
              <w:sym w:font="Zapf Dingbats" w:char="F0AA"/>
            </w:r>
            <w:r w:rsidRPr="009D6B89">
              <w:rPr>
                <w:rFonts w:asciiTheme="majorHAnsi" w:hAnsiTheme="majorHAnsi"/>
                <w:b/>
                <w:sz w:val="18"/>
                <w:u w:val="single"/>
              </w:rPr>
              <w:t xml:space="preserve"> Implications </w:t>
            </w:r>
            <w:r w:rsidRPr="009D6B89">
              <w:rPr>
                <w:rFonts w:ascii="Calibri" w:hAnsi="Calibri"/>
                <w:b/>
                <w:sz w:val="18"/>
                <w:u w:val="single"/>
              </w:rPr>
              <w:t>≠</w:t>
            </w:r>
            <w:r w:rsidRPr="009D6B89">
              <w:rPr>
                <w:rFonts w:asciiTheme="majorHAnsi" w:hAnsiTheme="majorHAnsi"/>
                <w:b/>
                <w:sz w:val="18"/>
                <w:u w:val="single"/>
              </w:rPr>
              <w:t xml:space="preserve"> selon organes :</w:t>
            </w:r>
          </w:p>
          <w:p w:rsidR="003D5670" w:rsidRDefault="003D5670" w:rsidP="003D5670">
            <w:pPr>
              <w:rPr>
                <w:rFonts w:asciiTheme="majorHAnsi" w:hAnsiTheme="majorHAnsi"/>
                <w:sz w:val="18"/>
              </w:rPr>
            </w:pPr>
            <w:r>
              <w:rPr>
                <w:rFonts w:asciiTheme="majorHAnsi" w:hAnsiTheme="majorHAnsi"/>
                <w:sz w:val="18"/>
              </w:rPr>
              <w:sym w:font="Zapf Dingbats" w:char="F0AC"/>
            </w:r>
            <w:r>
              <w:rPr>
                <w:rFonts w:asciiTheme="majorHAnsi" w:hAnsiTheme="majorHAnsi"/>
                <w:sz w:val="18"/>
              </w:rPr>
              <w:t xml:space="preserve"> </w:t>
            </w:r>
            <w:r w:rsidRPr="003D5670">
              <w:rPr>
                <w:rFonts w:asciiTheme="majorHAnsi" w:hAnsiTheme="majorHAnsi"/>
                <w:b/>
                <w:sz w:val="18"/>
              </w:rPr>
              <w:t>organes NON VITAUX</w:t>
            </w:r>
            <w:r w:rsidRPr="003D5670">
              <w:rPr>
                <w:rFonts w:asciiTheme="majorHAnsi" w:hAnsiTheme="majorHAnsi"/>
                <w:sz w:val="18"/>
              </w:rPr>
              <w:t xml:space="preserve"> (bout d’intestin, appendice, vésicule, un des organes doubles) : mort de l’organe entra</w:t>
            </w:r>
            <w:r>
              <w:rPr>
                <w:rFonts w:asciiTheme="majorHAnsi" w:hAnsiTheme="majorHAnsi"/>
                <w:sz w:val="18"/>
              </w:rPr>
              <w:t>ine peu de conséquences</w:t>
            </w:r>
          </w:p>
          <w:p w:rsidR="003D5670" w:rsidRDefault="003D5670" w:rsidP="003D5670">
            <w:pPr>
              <w:rPr>
                <w:rFonts w:asciiTheme="majorHAnsi" w:hAnsiTheme="majorHAnsi"/>
                <w:sz w:val="18"/>
              </w:rPr>
            </w:pPr>
            <w:r>
              <w:rPr>
                <w:rFonts w:asciiTheme="majorHAnsi" w:hAnsiTheme="majorHAnsi"/>
                <w:sz w:val="18"/>
              </w:rPr>
              <w:sym w:font="Zapf Dingbats" w:char="F0AD"/>
            </w:r>
            <w:r>
              <w:rPr>
                <w:rFonts w:asciiTheme="majorHAnsi" w:hAnsiTheme="majorHAnsi"/>
                <w:sz w:val="18"/>
              </w:rPr>
              <w:t xml:space="preserve"> </w:t>
            </w:r>
            <w:r w:rsidRPr="003D5670">
              <w:rPr>
                <w:rFonts w:asciiTheme="majorHAnsi" w:hAnsiTheme="majorHAnsi"/>
                <w:b/>
                <w:sz w:val="18"/>
              </w:rPr>
              <w:t xml:space="preserve">organes VITAUX </w:t>
            </w:r>
            <w:r>
              <w:rPr>
                <w:rFonts w:asciiTheme="majorHAnsi" w:hAnsiTheme="majorHAnsi"/>
                <w:b/>
                <w:sz w:val="18"/>
              </w:rPr>
              <w:t>REMPLAÇ</w:t>
            </w:r>
            <w:r w:rsidRPr="003D5670">
              <w:rPr>
                <w:rFonts w:asciiTheme="majorHAnsi" w:hAnsiTheme="majorHAnsi"/>
                <w:b/>
                <w:sz w:val="18"/>
              </w:rPr>
              <w:t>ABLES </w:t>
            </w:r>
            <w:r>
              <w:rPr>
                <w:rFonts w:asciiTheme="majorHAnsi" w:hAnsiTheme="majorHAnsi"/>
                <w:b/>
                <w:sz w:val="18"/>
              </w:rPr>
              <w:t xml:space="preserve"> </w:t>
            </w:r>
            <w:r>
              <w:rPr>
                <w:rFonts w:asciiTheme="majorHAnsi" w:hAnsiTheme="majorHAnsi"/>
                <w:sz w:val="18"/>
              </w:rPr>
              <w:t>(tête du fémur, rein, cœur, foie) : prothèse, machine suppléance, greffe</w:t>
            </w:r>
          </w:p>
          <w:p w:rsidR="007B4E6B" w:rsidRPr="00E17366" w:rsidRDefault="003D5670">
            <w:pPr>
              <w:rPr>
                <w:rFonts w:asciiTheme="majorHAnsi" w:hAnsiTheme="majorHAnsi"/>
                <w:sz w:val="18"/>
              </w:rPr>
            </w:pPr>
            <w:r>
              <w:rPr>
                <w:rFonts w:asciiTheme="majorHAnsi" w:hAnsiTheme="majorHAnsi"/>
                <w:sz w:val="18"/>
              </w:rPr>
              <w:sym w:font="Zapf Dingbats" w:char="F0AE"/>
            </w:r>
            <w:r>
              <w:rPr>
                <w:rFonts w:asciiTheme="majorHAnsi" w:hAnsiTheme="majorHAnsi"/>
                <w:sz w:val="18"/>
              </w:rPr>
              <w:t xml:space="preserve"> </w:t>
            </w:r>
            <w:r>
              <w:rPr>
                <w:rFonts w:asciiTheme="majorHAnsi" w:hAnsiTheme="majorHAnsi"/>
                <w:b/>
                <w:sz w:val="18"/>
              </w:rPr>
              <w:t>organes VITAUX IRREMPLAÇ</w:t>
            </w:r>
            <w:r w:rsidRPr="003D5670">
              <w:rPr>
                <w:rFonts w:asciiTheme="majorHAnsi" w:hAnsiTheme="majorHAnsi"/>
                <w:b/>
                <w:sz w:val="18"/>
              </w:rPr>
              <w:t>ABLES</w:t>
            </w:r>
            <w:r>
              <w:rPr>
                <w:rFonts w:asciiTheme="majorHAnsi" w:hAnsiTheme="majorHAnsi"/>
                <w:sz w:val="18"/>
              </w:rPr>
              <w:t xml:space="preserve"> (« à ce jour » mais dans 10 ans ??) : mort immédiate de l’individu (cerveau)</w:t>
            </w:r>
          </w:p>
        </w:tc>
      </w:tr>
      <w:tr w:rsidR="007B4E6B">
        <w:tc>
          <w:tcPr>
            <w:tcW w:w="1526" w:type="dxa"/>
          </w:tcPr>
          <w:p w:rsidR="007B4E6B" w:rsidRPr="00E17366" w:rsidRDefault="007B4E6B">
            <w:pPr>
              <w:rPr>
                <w:rFonts w:asciiTheme="majorHAnsi" w:hAnsiTheme="majorHAnsi"/>
                <w:b/>
                <w:sz w:val="20"/>
              </w:rPr>
            </w:pPr>
            <w:r w:rsidRPr="00E17366">
              <w:rPr>
                <w:rFonts w:asciiTheme="majorHAnsi" w:hAnsiTheme="majorHAnsi"/>
                <w:b/>
                <w:sz w:val="20"/>
              </w:rPr>
              <w:t>D’UN INDIVIDU</w:t>
            </w:r>
          </w:p>
        </w:tc>
        <w:tc>
          <w:tcPr>
            <w:tcW w:w="2998" w:type="dxa"/>
          </w:tcPr>
          <w:p w:rsidR="009D6B89" w:rsidRDefault="00E17366" w:rsidP="009D6B89">
            <w:pPr>
              <w:rPr>
                <w:rFonts w:asciiTheme="majorHAnsi" w:hAnsiTheme="majorHAnsi"/>
                <w:sz w:val="18"/>
              </w:rPr>
            </w:pPr>
            <w:r w:rsidRPr="009D6B89">
              <w:rPr>
                <w:rFonts w:asciiTheme="majorHAnsi" w:hAnsiTheme="majorHAnsi"/>
                <w:sz w:val="18"/>
                <w:u w:val="single"/>
              </w:rPr>
              <w:t>Biologique</w:t>
            </w:r>
            <w:r>
              <w:rPr>
                <w:rFonts w:asciiTheme="majorHAnsi" w:hAnsiTheme="majorHAnsi"/>
                <w:sz w:val="18"/>
              </w:rPr>
              <w:t xml:space="preserve"> : assemblage/connexion </w:t>
            </w:r>
            <w:r w:rsidR="009D6B89">
              <w:rPr>
                <w:rFonts w:asciiTheme="majorHAnsi" w:hAnsiTheme="majorHAnsi"/>
                <w:sz w:val="18"/>
              </w:rPr>
              <w:t xml:space="preserve"> équilibrés </w:t>
            </w:r>
            <w:r>
              <w:rPr>
                <w:rFonts w:asciiTheme="majorHAnsi" w:hAnsiTheme="majorHAnsi"/>
                <w:sz w:val="18"/>
              </w:rPr>
              <w:t>des grandes fonctions vitales </w:t>
            </w:r>
            <w:r w:rsidR="009D6B89">
              <w:rPr>
                <w:rFonts w:asciiTheme="majorHAnsi" w:hAnsiTheme="majorHAnsi"/>
                <w:sz w:val="18"/>
              </w:rPr>
              <w:t xml:space="preserve">cellulaires/organiques </w:t>
            </w:r>
            <w:r>
              <w:rPr>
                <w:rFonts w:asciiTheme="majorHAnsi" w:hAnsiTheme="majorHAnsi"/>
                <w:sz w:val="18"/>
              </w:rPr>
              <w:t>: consc</w:t>
            </w:r>
            <w:r w:rsidR="009D6B89">
              <w:rPr>
                <w:rFonts w:asciiTheme="majorHAnsi" w:hAnsiTheme="majorHAnsi"/>
                <w:sz w:val="18"/>
              </w:rPr>
              <w:t>ience, respiration, circulation</w:t>
            </w:r>
          </w:p>
          <w:p w:rsidR="007B4E6B" w:rsidRPr="00E17366" w:rsidRDefault="009D6B89" w:rsidP="009D6B89">
            <w:pPr>
              <w:rPr>
                <w:rFonts w:asciiTheme="majorHAnsi" w:hAnsiTheme="majorHAnsi"/>
                <w:sz w:val="18"/>
              </w:rPr>
            </w:pPr>
            <w:r w:rsidRPr="009D6B89">
              <w:rPr>
                <w:rFonts w:asciiTheme="majorHAnsi" w:hAnsiTheme="majorHAnsi"/>
                <w:sz w:val="18"/>
                <w:u w:val="single"/>
              </w:rPr>
              <w:t>S</w:t>
            </w:r>
            <w:r w:rsidR="00E17366" w:rsidRPr="009D6B89">
              <w:rPr>
                <w:rFonts w:asciiTheme="majorHAnsi" w:hAnsiTheme="majorHAnsi"/>
                <w:sz w:val="18"/>
                <w:u w:val="single"/>
              </w:rPr>
              <w:t>pirituelle</w:t>
            </w:r>
            <w:r>
              <w:rPr>
                <w:rFonts w:asciiTheme="majorHAnsi" w:hAnsiTheme="majorHAnsi"/>
                <w:sz w:val="18"/>
              </w:rPr>
              <w:t> : âme dans la personne toute entière</w:t>
            </w:r>
          </w:p>
        </w:tc>
        <w:tc>
          <w:tcPr>
            <w:tcW w:w="3097" w:type="dxa"/>
          </w:tcPr>
          <w:p w:rsidR="003D5670" w:rsidRDefault="003D5670">
            <w:pPr>
              <w:rPr>
                <w:rFonts w:asciiTheme="majorHAnsi" w:hAnsiTheme="majorHAnsi"/>
                <w:sz w:val="18"/>
              </w:rPr>
            </w:pPr>
            <w:r w:rsidRPr="002B6DE8">
              <w:rPr>
                <w:rFonts w:asciiTheme="majorHAnsi" w:hAnsiTheme="majorHAnsi"/>
                <w:b/>
                <w:sz w:val="18"/>
              </w:rPr>
              <w:t>AVANT</w:t>
            </w:r>
            <w:r>
              <w:rPr>
                <w:rFonts w:asciiTheme="majorHAnsi" w:hAnsiTheme="majorHAnsi"/>
                <w:sz w:val="18"/>
              </w:rPr>
              <w:t> : absence de buée sur miroir rapproché du nez (= arrêt respiratoire)</w:t>
            </w:r>
          </w:p>
          <w:p w:rsidR="003D5670" w:rsidRDefault="003D5670">
            <w:pPr>
              <w:rPr>
                <w:rFonts w:asciiTheme="majorHAnsi" w:hAnsiTheme="majorHAnsi"/>
                <w:sz w:val="18"/>
              </w:rPr>
            </w:pPr>
            <w:r w:rsidRPr="002B6DE8">
              <w:rPr>
                <w:rFonts w:asciiTheme="majorHAnsi" w:hAnsiTheme="majorHAnsi"/>
                <w:b/>
                <w:sz w:val="18"/>
              </w:rPr>
              <w:t>DE NOS JOURS </w:t>
            </w:r>
            <w:r>
              <w:rPr>
                <w:rFonts w:asciiTheme="majorHAnsi" w:hAnsiTheme="majorHAnsi"/>
                <w:sz w:val="18"/>
              </w:rPr>
              <w:t>: définition clinique :</w:t>
            </w:r>
          </w:p>
          <w:p w:rsidR="003D5670" w:rsidRDefault="003D5670">
            <w:pPr>
              <w:rPr>
                <w:rFonts w:asciiTheme="majorHAnsi" w:hAnsiTheme="majorHAnsi"/>
                <w:sz w:val="18"/>
              </w:rPr>
            </w:pPr>
            <w:r>
              <w:rPr>
                <w:rFonts w:ascii="Zapf Dingbats" w:hAnsi="Zapf Dingbats"/>
                <w:sz w:val="18"/>
              </w:rPr>
              <w:t>✗</w:t>
            </w:r>
            <w:r>
              <w:rPr>
                <w:rFonts w:ascii="Wingdings" w:hAnsi="Wingdings"/>
                <w:sz w:val="18"/>
              </w:rPr>
              <w:t></w:t>
            </w:r>
            <w:r w:rsidRPr="003D5670">
              <w:rPr>
                <w:rFonts w:asciiTheme="majorHAnsi" w:hAnsiTheme="majorHAnsi"/>
                <w:b/>
                <w:sz w:val="18"/>
                <w:u w:val="single"/>
              </w:rPr>
              <w:t>Signes négatifs de la vie </w:t>
            </w:r>
            <w:r>
              <w:rPr>
                <w:rFonts w:asciiTheme="majorHAnsi" w:hAnsiTheme="majorHAnsi"/>
                <w:sz w:val="18"/>
              </w:rPr>
              <w:t>: arrêts circulatoire et respiratoire, abolition de toute conscience et de toute sensibilité (coma), aréflexie, perte du tonus muscu, mydriase, pâleur cadavérique</w:t>
            </w:r>
          </w:p>
          <w:p w:rsidR="007B4E6B" w:rsidRPr="00E17366" w:rsidRDefault="003D5670" w:rsidP="002B6DE8">
            <w:pPr>
              <w:rPr>
                <w:rFonts w:asciiTheme="majorHAnsi" w:hAnsiTheme="majorHAnsi"/>
                <w:sz w:val="18"/>
              </w:rPr>
            </w:pPr>
            <w:r>
              <w:rPr>
                <w:rFonts w:ascii="Zapf Dingbats" w:hAnsi="Zapf Dingbats"/>
                <w:sz w:val="18"/>
              </w:rPr>
              <w:t>✓</w:t>
            </w:r>
            <w:r>
              <w:rPr>
                <w:rFonts w:asciiTheme="majorHAnsi" w:hAnsiTheme="majorHAnsi"/>
                <w:sz w:val="18"/>
              </w:rPr>
              <w:t xml:space="preserve">    </w:t>
            </w:r>
            <w:r w:rsidRPr="003D5670">
              <w:rPr>
                <w:rFonts w:asciiTheme="majorHAnsi" w:hAnsiTheme="majorHAnsi"/>
                <w:b/>
                <w:sz w:val="18"/>
                <w:u w:val="single"/>
              </w:rPr>
              <w:t>Signes positifs de la mort </w:t>
            </w:r>
            <w:r>
              <w:rPr>
                <w:rFonts w:asciiTheme="majorHAnsi" w:hAnsiTheme="majorHAnsi"/>
                <w:sz w:val="18"/>
              </w:rPr>
              <w:t>: refroidissement</w:t>
            </w:r>
            <w:r w:rsidR="002B6DE8">
              <w:rPr>
                <w:rFonts w:asciiTheme="majorHAnsi" w:hAnsiTheme="majorHAnsi"/>
                <w:sz w:val="18"/>
              </w:rPr>
              <w:t>,</w:t>
            </w:r>
            <w:r>
              <w:rPr>
                <w:rFonts w:asciiTheme="majorHAnsi" w:hAnsiTheme="majorHAnsi"/>
                <w:sz w:val="18"/>
              </w:rPr>
              <w:t xml:space="preserve"> rigidité, lividité</w:t>
            </w:r>
          </w:p>
        </w:tc>
      </w:tr>
    </w:tbl>
    <w:p w:rsidR="007B4E6B" w:rsidRDefault="007B4E6B">
      <w:pPr>
        <w:rPr>
          <w:rFonts w:asciiTheme="majorHAnsi" w:hAnsiTheme="majorHAnsi"/>
          <w:sz w:val="20"/>
        </w:rPr>
      </w:pPr>
    </w:p>
    <w:tbl>
      <w:tblPr>
        <w:tblStyle w:val="Grille"/>
        <w:tblW w:w="0" w:type="auto"/>
        <w:tblLook w:val="00BF"/>
      </w:tblPr>
      <w:tblGrid>
        <w:gridCol w:w="4361"/>
      </w:tblGrid>
      <w:tr w:rsidR="007B4E6B">
        <w:tc>
          <w:tcPr>
            <w:tcW w:w="4361" w:type="dxa"/>
            <w:shd w:val="clear" w:color="auto" w:fill="FABF8F" w:themeFill="accent6" w:themeFillTint="99"/>
          </w:tcPr>
          <w:p w:rsidR="007B4E6B" w:rsidRPr="007B4E6B" w:rsidRDefault="007B4E6B">
            <w:pPr>
              <w:rPr>
                <w:rFonts w:asciiTheme="majorHAnsi" w:hAnsiTheme="majorHAnsi"/>
                <w:b/>
                <w:sz w:val="20"/>
              </w:rPr>
            </w:pPr>
            <w:r w:rsidRPr="007B4E6B">
              <w:rPr>
                <w:rFonts w:asciiTheme="majorHAnsi" w:hAnsiTheme="majorHAnsi"/>
                <w:b/>
                <w:sz w:val="20"/>
              </w:rPr>
              <w:t>3) ASPECTS PSYCHOLOGIQUES DE LA VIE/MORT</w:t>
            </w:r>
          </w:p>
        </w:tc>
      </w:tr>
    </w:tbl>
    <w:p w:rsidR="002B6DE8" w:rsidRDefault="002B6DE8">
      <w:pPr>
        <w:rPr>
          <w:rFonts w:asciiTheme="majorHAnsi" w:hAnsiTheme="majorHAnsi"/>
          <w:sz w:val="20"/>
        </w:rPr>
      </w:pPr>
    </w:p>
    <w:p w:rsidR="00473EF5" w:rsidRPr="00473EF5" w:rsidRDefault="00473EF5" w:rsidP="00473EF5">
      <w:pPr>
        <w:pStyle w:val="Paragraphedeliste"/>
        <w:numPr>
          <w:ilvl w:val="0"/>
          <w:numId w:val="4"/>
        </w:numPr>
        <w:rPr>
          <w:rFonts w:asciiTheme="majorHAnsi" w:hAnsiTheme="majorHAnsi"/>
          <w:b/>
          <w:sz w:val="20"/>
          <w:u w:val="single"/>
        </w:rPr>
      </w:pPr>
      <w:r w:rsidRPr="00473EF5">
        <w:rPr>
          <w:rFonts w:asciiTheme="majorHAnsi" w:hAnsiTheme="majorHAnsi"/>
          <w:b/>
          <w:sz w:val="20"/>
          <w:u w:val="single"/>
        </w:rPr>
        <w:t>ASPECTS PSYCHOLOGIQUES DE LA VIE</w:t>
      </w:r>
    </w:p>
    <w:p w:rsidR="002B6DE8" w:rsidRPr="00473EF5" w:rsidRDefault="002B6DE8" w:rsidP="00473EF5">
      <w:pPr>
        <w:rPr>
          <w:rFonts w:asciiTheme="majorHAnsi" w:hAnsiTheme="majorHAnsi"/>
          <w:sz w:val="20"/>
          <w:u w:val="single"/>
        </w:rPr>
      </w:pPr>
      <w:r w:rsidRPr="00473EF5">
        <w:rPr>
          <w:rFonts w:asciiTheme="majorHAnsi" w:hAnsiTheme="majorHAnsi"/>
          <w:sz w:val="20"/>
          <w:u w:val="single"/>
        </w:rPr>
        <w:t>Développement psychologique de la personne (4 facteurs) :</w:t>
      </w:r>
    </w:p>
    <w:p w:rsidR="002B6DE8" w:rsidRDefault="002B6DE8" w:rsidP="002B6DE8">
      <w:pPr>
        <w:pStyle w:val="Paragraphedeliste"/>
        <w:numPr>
          <w:ilvl w:val="0"/>
          <w:numId w:val="2"/>
        </w:numPr>
        <w:rPr>
          <w:rFonts w:asciiTheme="majorHAnsi" w:hAnsiTheme="majorHAnsi"/>
          <w:sz w:val="20"/>
        </w:rPr>
      </w:pPr>
      <w:r w:rsidRPr="002B6DE8">
        <w:rPr>
          <w:rFonts w:asciiTheme="majorHAnsi" w:hAnsiTheme="majorHAnsi"/>
          <w:b/>
          <w:sz w:val="20"/>
        </w:rPr>
        <w:t>affection/amour</w:t>
      </w:r>
      <w:r w:rsidRPr="002B6DE8">
        <w:rPr>
          <w:rFonts w:asciiTheme="majorHAnsi" w:hAnsiTheme="majorHAnsi"/>
          <w:sz w:val="20"/>
        </w:rPr>
        <w:t xml:space="preserve"> des parents pour enfant = besoin vital initial, </w:t>
      </w:r>
      <w:r>
        <w:rPr>
          <w:rFonts w:asciiTheme="majorHAnsi" w:hAnsiTheme="majorHAnsi"/>
          <w:sz w:val="20"/>
        </w:rPr>
        <w:t>protection</w:t>
      </w:r>
    </w:p>
    <w:p w:rsidR="002B6DE8" w:rsidRDefault="002B6DE8" w:rsidP="002B6DE8">
      <w:pPr>
        <w:pStyle w:val="Paragraphedeliste"/>
        <w:numPr>
          <w:ilvl w:val="0"/>
          <w:numId w:val="2"/>
        </w:numPr>
        <w:rPr>
          <w:rFonts w:asciiTheme="majorHAnsi" w:hAnsiTheme="majorHAnsi"/>
          <w:sz w:val="20"/>
        </w:rPr>
      </w:pPr>
      <w:r w:rsidRPr="002B6DE8">
        <w:rPr>
          <w:rFonts w:asciiTheme="majorHAnsi" w:hAnsiTheme="majorHAnsi"/>
          <w:b/>
          <w:sz w:val="20"/>
        </w:rPr>
        <w:t>souffrance</w:t>
      </w:r>
      <w:r>
        <w:rPr>
          <w:rFonts w:asciiTheme="majorHAnsi" w:hAnsiTheme="majorHAnsi"/>
          <w:sz w:val="20"/>
        </w:rPr>
        <w:t> : entraine des rencontres (avec soi-même, avec les autres)</w:t>
      </w:r>
    </w:p>
    <w:p w:rsidR="002B6DE8" w:rsidRDefault="002B6DE8" w:rsidP="002B6DE8">
      <w:pPr>
        <w:pStyle w:val="Paragraphedeliste"/>
        <w:numPr>
          <w:ilvl w:val="0"/>
          <w:numId w:val="2"/>
        </w:numPr>
        <w:rPr>
          <w:rFonts w:asciiTheme="majorHAnsi" w:hAnsiTheme="majorHAnsi"/>
          <w:sz w:val="20"/>
        </w:rPr>
      </w:pPr>
      <w:r w:rsidRPr="002B6DE8">
        <w:rPr>
          <w:rFonts w:asciiTheme="majorHAnsi" w:hAnsiTheme="majorHAnsi"/>
          <w:b/>
          <w:sz w:val="20"/>
        </w:rPr>
        <w:t>identification positive/négative </w:t>
      </w:r>
      <w:r>
        <w:rPr>
          <w:rFonts w:asciiTheme="majorHAnsi" w:hAnsiTheme="majorHAnsi"/>
          <w:sz w:val="20"/>
        </w:rPr>
        <w:t>: à parent, héros, contre-image</w:t>
      </w:r>
    </w:p>
    <w:p w:rsidR="002B6DE8" w:rsidRPr="002B6DE8" w:rsidRDefault="002B6DE8" w:rsidP="002B6DE8">
      <w:pPr>
        <w:pStyle w:val="Paragraphedeliste"/>
        <w:numPr>
          <w:ilvl w:val="0"/>
          <w:numId w:val="2"/>
        </w:numPr>
        <w:rPr>
          <w:rFonts w:asciiTheme="majorHAnsi" w:hAnsiTheme="majorHAnsi"/>
          <w:sz w:val="20"/>
        </w:rPr>
      </w:pPr>
      <w:r w:rsidRPr="002B6DE8">
        <w:rPr>
          <w:rFonts w:asciiTheme="majorHAnsi" w:hAnsiTheme="majorHAnsi"/>
          <w:b/>
          <w:sz w:val="20"/>
        </w:rPr>
        <w:t>adaptation </w:t>
      </w:r>
      <w:r>
        <w:rPr>
          <w:rFonts w:asciiTheme="majorHAnsi" w:hAnsiTheme="majorHAnsi"/>
          <w:sz w:val="20"/>
        </w:rPr>
        <w:t xml:space="preserve">: réponse aux sollicitations extérieures </w:t>
      </w:r>
      <w:r w:rsidRPr="00473EF5">
        <w:rPr>
          <w:rFonts w:asciiTheme="majorHAnsi" w:hAnsiTheme="majorHAnsi"/>
          <w:sz w:val="16"/>
        </w:rPr>
        <w:t>(éducation ++ : enfant se dépasse lui-même</w:t>
      </w:r>
      <w:r w:rsidR="001F3066" w:rsidRPr="00473EF5">
        <w:rPr>
          <w:rFonts w:asciiTheme="majorHAnsi" w:hAnsiTheme="majorHAnsi"/>
          <w:sz w:val="16"/>
        </w:rPr>
        <w:t>, réagit par rapport à la collectivité, au groupe social, et non plus à sa seule personne)</w:t>
      </w:r>
    </w:p>
    <w:p w:rsidR="002B6DE8" w:rsidRDefault="002B6DE8">
      <w:pPr>
        <w:rPr>
          <w:rFonts w:asciiTheme="majorHAnsi" w:hAnsiTheme="majorHAnsi"/>
          <w:sz w:val="20"/>
        </w:rPr>
      </w:pPr>
    </w:p>
    <w:p w:rsidR="001F3066" w:rsidRDefault="001F3066">
      <w:pPr>
        <w:rPr>
          <w:rFonts w:asciiTheme="majorHAnsi" w:hAnsiTheme="majorHAnsi"/>
          <w:sz w:val="20"/>
        </w:rPr>
      </w:pPr>
      <w:r w:rsidRPr="001F3066">
        <w:rPr>
          <w:rFonts w:asciiTheme="majorHAnsi" w:hAnsiTheme="majorHAnsi"/>
          <w:b/>
          <w:sz w:val="20"/>
        </w:rPr>
        <w:t>VIE = RELATION </w:t>
      </w:r>
      <w:r>
        <w:rPr>
          <w:rFonts w:asciiTheme="majorHAnsi" w:hAnsiTheme="majorHAnsi"/>
          <w:sz w:val="20"/>
        </w:rPr>
        <w:t>: à l’objet, à l’environnement, à soi, à l’autre, à l’Autre (spirituel)</w:t>
      </w:r>
    </w:p>
    <w:p w:rsidR="001F3066" w:rsidRDefault="001F3066">
      <w:pPr>
        <w:rPr>
          <w:rFonts w:asciiTheme="majorHAnsi" w:hAnsiTheme="majorHAnsi"/>
          <w:b/>
          <w:sz w:val="20"/>
        </w:rPr>
      </w:pPr>
      <w:r w:rsidRPr="001F3066">
        <w:rPr>
          <w:rFonts w:asciiTheme="majorHAnsi" w:hAnsiTheme="majorHAnsi"/>
          <w:b/>
          <w:sz w:val="20"/>
        </w:rPr>
        <w:t>HARMONIE DE LA VIE = HARMONIE DE LA RELATION</w:t>
      </w:r>
    </w:p>
    <w:p w:rsidR="001F3066" w:rsidRDefault="001F3066">
      <w:pPr>
        <w:rPr>
          <w:rFonts w:asciiTheme="majorHAnsi" w:hAnsiTheme="majorHAnsi"/>
          <w:b/>
          <w:sz w:val="20"/>
        </w:rPr>
      </w:pPr>
      <w:r>
        <w:rPr>
          <w:rFonts w:asciiTheme="majorHAnsi" w:hAnsiTheme="majorHAnsi"/>
          <w:b/>
          <w:sz w:val="20"/>
        </w:rPr>
        <w:t xml:space="preserve">RUPTURE HARMONIE DES RELATIONS =&gt; DÉSÉQUILIBRE, MALADIE </w:t>
      </w:r>
    </w:p>
    <w:p w:rsidR="001F3066" w:rsidRDefault="001F3066">
      <w:pPr>
        <w:rPr>
          <w:rFonts w:asciiTheme="majorHAnsi" w:hAnsiTheme="majorHAnsi"/>
          <w:sz w:val="20"/>
        </w:rPr>
      </w:pPr>
      <w:r w:rsidRPr="001F3066">
        <w:rPr>
          <w:rFonts w:asciiTheme="majorHAnsi" w:hAnsiTheme="majorHAnsi"/>
          <w:sz w:val="20"/>
          <w:u w:val="single"/>
        </w:rPr>
        <w:t>Différentes étapes de la vie en relation </w:t>
      </w:r>
      <w:r>
        <w:rPr>
          <w:rFonts w:asciiTheme="majorHAnsi" w:hAnsiTheme="majorHAnsi"/>
          <w:sz w:val="20"/>
        </w:rPr>
        <w:t xml:space="preserve">: </w:t>
      </w:r>
    </w:p>
    <w:p w:rsidR="001F3066" w:rsidRDefault="001F3066">
      <w:pPr>
        <w:rPr>
          <w:rFonts w:asciiTheme="majorHAnsi" w:hAnsiTheme="majorHAnsi"/>
          <w:sz w:val="20"/>
        </w:rPr>
      </w:pPr>
      <w:r>
        <w:rPr>
          <w:rFonts w:asciiTheme="majorHAnsi" w:hAnsiTheme="majorHAnsi"/>
          <w:sz w:val="20"/>
        </w:rPr>
        <w:sym w:font="Zapf Dingbats" w:char="F02A"/>
      </w:r>
      <w:r>
        <w:rPr>
          <w:rFonts w:asciiTheme="majorHAnsi" w:hAnsiTheme="majorHAnsi"/>
          <w:sz w:val="20"/>
        </w:rPr>
        <w:t xml:space="preserve"> </w:t>
      </w:r>
      <w:r w:rsidRPr="001F3066">
        <w:rPr>
          <w:rFonts w:asciiTheme="majorHAnsi" w:hAnsiTheme="majorHAnsi"/>
          <w:b/>
          <w:sz w:val="20"/>
        </w:rPr>
        <w:t>Relation in utero</w:t>
      </w:r>
      <w:r>
        <w:rPr>
          <w:rFonts w:asciiTheme="majorHAnsi" w:hAnsiTheme="majorHAnsi"/>
          <w:sz w:val="20"/>
        </w:rPr>
        <w:t xml:space="preserve"> (conception </w:t>
      </w:r>
      <w:r>
        <w:rPr>
          <w:rFonts w:ascii="Wingdings" w:hAnsi="Wingdings"/>
          <w:sz w:val="20"/>
        </w:rPr>
        <w:t></w:t>
      </w:r>
      <w:r>
        <w:rPr>
          <w:rFonts w:asciiTheme="majorHAnsi" w:hAnsiTheme="majorHAnsi"/>
          <w:sz w:val="20"/>
        </w:rPr>
        <w:t xml:space="preserve"> naissance) entre enfant/mère</w:t>
      </w:r>
    </w:p>
    <w:p w:rsidR="001F3066" w:rsidRDefault="001F3066">
      <w:pPr>
        <w:rPr>
          <w:rFonts w:asciiTheme="majorHAnsi" w:hAnsiTheme="majorHAnsi"/>
          <w:sz w:val="20"/>
        </w:rPr>
      </w:pPr>
      <w:r>
        <w:rPr>
          <w:rFonts w:asciiTheme="majorHAnsi" w:hAnsiTheme="majorHAnsi"/>
          <w:sz w:val="20"/>
        </w:rPr>
        <w:sym w:font="Zapf Dingbats" w:char="F02A"/>
      </w:r>
      <w:r>
        <w:rPr>
          <w:rFonts w:asciiTheme="majorHAnsi" w:hAnsiTheme="majorHAnsi"/>
          <w:sz w:val="20"/>
        </w:rPr>
        <w:t xml:space="preserve"> </w:t>
      </w:r>
      <w:r w:rsidRPr="001F3066">
        <w:rPr>
          <w:rFonts w:asciiTheme="majorHAnsi" w:hAnsiTheme="majorHAnsi"/>
          <w:b/>
          <w:sz w:val="20"/>
        </w:rPr>
        <w:t>Relation in vivo</w:t>
      </w:r>
      <w:r>
        <w:rPr>
          <w:rFonts w:asciiTheme="majorHAnsi" w:hAnsiTheme="majorHAnsi"/>
          <w:b/>
          <w:sz w:val="20"/>
        </w:rPr>
        <w:t> </w:t>
      </w:r>
      <w:r w:rsidRPr="001F3066">
        <w:rPr>
          <w:rFonts w:asciiTheme="majorHAnsi" w:hAnsiTheme="majorHAnsi"/>
          <w:sz w:val="20"/>
        </w:rPr>
        <w:t>entre enfant/parents </w:t>
      </w:r>
      <w:r>
        <w:rPr>
          <w:rFonts w:asciiTheme="majorHAnsi" w:hAnsiTheme="majorHAnsi"/>
          <w:sz w:val="20"/>
        </w:rPr>
        <w:t>: maturation, autonomisation progressive</w:t>
      </w:r>
    </w:p>
    <w:p w:rsidR="001F3066" w:rsidRDefault="001F3066">
      <w:pPr>
        <w:rPr>
          <w:rFonts w:asciiTheme="majorHAnsi" w:hAnsiTheme="majorHAnsi"/>
          <w:sz w:val="20"/>
        </w:rPr>
      </w:pPr>
      <w:r>
        <w:rPr>
          <w:rFonts w:asciiTheme="majorHAnsi" w:hAnsiTheme="majorHAnsi"/>
          <w:sz w:val="20"/>
        </w:rPr>
        <w:sym w:font="Zapf Dingbats" w:char="F02A"/>
      </w:r>
      <w:r>
        <w:rPr>
          <w:rFonts w:asciiTheme="majorHAnsi" w:hAnsiTheme="majorHAnsi"/>
          <w:sz w:val="20"/>
        </w:rPr>
        <w:t xml:space="preserve"> </w:t>
      </w:r>
      <w:r w:rsidRPr="001F3066">
        <w:rPr>
          <w:rFonts w:asciiTheme="majorHAnsi" w:hAnsiTheme="majorHAnsi"/>
          <w:b/>
          <w:sz w:val="20"/>
        </w:rPr>
        <w:t>Maturité</w:t>
      </w:r>
      <w:r>
        <w:rPr>
          <w:rFonts w:asciiTheme="majorHAnsi" w:hAnsiTheme="majorHAnsi"/>
          <w:sz w:val="20"/>
        </w:rPr>
        <w:t xml:space="preserve"> = relation autonome responsable avec soi-même et les autres</w:t>
      </w:r>
    </w:p>
    <w:p w:rsidR="001F3066" w:rsidRDefault="001F3066">
      <w:pPr>
        <w:rPr>
          <w:rFonts w:asciiTheme="majorHAnsi" w:hAnsiTheme="majorHAnsi"/>
          <w:sz w:val="20"/>
        </w:rPr>
      </w:pPr>
      <w:r>
        <w:rPr>
          <w:rFonts w:asciiTheme="majorHAnsi" w:hAnsiTheme="majorHAnsi"/>
          <w:sz w:val="20"/>
        </w:rPr>
        <w:sym w:font="Zapf Dingbats" w:char="F02A"/>
      </w:r>
      <w:r>
        <w:rPr>
          <w:rFonts w:asciiTheme="majorHAnsi" w:hAnsiTheme="majorHAnsi"/>
          <w:sz w:val="20"/>
        </w:rPr>
        <w:t xml:space="preserve"> </w:t>
      </w:r>
      <w:r w:rsidRPr="001F3066">
        <w:rPr>
          <w:rFonts w:asciiTheme="majorHAnsi" w:hAnsiTheme="majorHAnsi"/>
          <w:b/>
          <w:sz w:val="20"/>
        </w:rPr>
        <w:t>Déclin physique/psychique </w:t>
      </w:r>
      <w:r>
        <w:rPr>
          <w:rFonts w:asciiTheme="majorHAnsi" w:hAnsiTheme="majorHAnsi"/>
          <w:sz w:val="20"/>
        </w:rPr>
        <w:t>: recréat° d’une situat° de dépendance avec entourage</w:t>
      </w:r>
    </w:p>
    <w:p w:rsidR="00473EF5" w:rsidRDefault="00473EF5">
      <w:pPr>
        <w:rPr>
          <w:rFonts w:asciiTheme="majorHAnsi" w:hAnsiTheme="majorHAnsi"/>
          <w:sz w:val="20"/>
        </w:rPr>
      </w:pPr>
      <w:r>
        <w:rPr>
          <w:rFonts w:asciiTheme="majorHAnsi" w:hAnsiTheme="majorHAnsi"/>
          <w:b/>
          <w:sz w:val="20"/>
        </w:rPr>
        <w:sym w:font="Zapf Dingbats" w:char="F02A"/>
      </w:r>
      <w:r>
        <w:rPr>
          <w:rFonts w:asciiTheme="majorHAnsi" w:hAnsiTheme="majorHAnsi"/>
          <w:b/>
          <w:sz w:val="20"/>
        </w:rPr>
        <w:t xml:space="preserve"> </w:t>
      </w:r>
      <w:r w:rsidRPr="00473EF5">
        <w:rPr>
          <w:rFonts w:asciiTheme="majorHAnsi" w:hAnsiTheme="majorHAnsi"/>
          <w:b/>
          <w:sz w:val="20"/>
        </w:rPr>
        <w:t>Suicide</w:t>
      </w:r>
      <w:r>
        <w:rPr>
          <w:rFonts w:asciiTheme="majorHAnsi" w:hAnsiTheme="majorHAnsi"/>
          <w:sz w:val="20"/>
        </w:rPr>
        <w:t> : prise de conscience aigue du déséquilibre des relations non compensé</w:t>
      </w:r>
    </w:p>
    <w:p w:rsidR="00473EF5" w:rsidRPr="00473EF5" w:rsidRDefault="00473EF5" w:rsidP="00473EF5">
      <w:pPr>
        <w:pStyle w:val="Paragraphedeliste"/>
        <w:numPr>
          <w:ilvl w:val="0"/>
          <w:numId w:val="3"/>
        </w:numPr>
        <w:rPr>
          <w:rFonts w:asciiTheme="majorHAnsi" w:hAnsiTheme="majorHAnsi"/>
          <w:sz w:val="20"/>
        </w:rPr>
      </w:pPr>
      <w:r w:rsidRPr="00473EF5">
        <w:rPr>
          <w:rFonts w:asciiTheme="majorHAnsi" w:hAnsiTheme="majorHAnsi"/>
          <w:sz w:val="20"/>
          <w:u w:val="single"/>
        </w:rPr>
        <w:t>désir de mort</w:t>
      </w:r>
      <w:r>
        <w:rPr>
          <w:rFonts w:asciiTheme="majorHAnsi" w:hAnsiTheme="majorHAnsi"/>
          <w:sz w:val="20"/>
        </w:rPr>
        <w:t xml:space="preserve"> </w:t>
      </w:r>
      <w:r w:rsidRPr="00473EF5">
        <w:rPr>
          <w:rFonts w:asciiTheme="majorHAnsi" w:hAnsiTheme="majorHAnsi"/>
          <w:sz w:val="16"/>
        </w:rPr>
        <w:t>(fuite, abdication, aspiration au repos, retour dans le sein maternel)</w:t>
      </w:r>
    </w:p>
    <w:p w:rsidR="001F3066" w:rsidRPr="00473EF5" w:rsidRDefault="00473EF5" w:rsidP="00473EF5">
      <w:pPr>
        <w:pStyle w:val="Paragraphedeliste"/>
        <w:numPr>
          <w:ilvl w:val="0"/>
          <w:numId w:val="3"/>
        </w:numPr>
        <w:rPr>
          <w:rFonts w:asciiTheme="majorHAnsi" w:hAnsiTheme="majorHAnsi"/>
          <w:sz w:val="20"/>
        </w:rPr>
      </w:pPr>
      <w:r w:rsidRPr="00473EF5">
        <w:rPr>
          <w:rFonts w:asciiTheme="majorHAnsi" w:hAnsiTheme="majorHAnsi"/>
          <w:sz w:val="20"/>
          <w:u w:val="single"/>
        </w:rPr>
        <w:t>désir d’une autre vie</w:t>
      </w:r>
      <w:r>
        <w:rPr>
          <w:rFonts w:asciiTheme="majorHAnsi" w:hAnsiTheme="majorHAnsi"/>
          <w:sz w:val="20"/>
        </w:rPr>
        <w:t xml:space="preserve"> </w:t>
      </w:r>
      <w:r w:rsidRPr="00473EF5">
        <w:rPr>
          <w:rFonts w:asciiTheme="majorHAnsi" w:hAnsiTheme="majorHAnsi"/>
          <w:sz w:val="16"/>
        </w:rPr>
        <w:t>(rejet de la vie telle qu’elle est vécue jusqu’à présent, recherche d’une vie rêvée, d’une autre vie)</w:t>
      </w:r>
    </w:p>
    <w:p w:rsidR="002B6DE8" w:rsidRPr="001F3066" w:rsidRDefault="002B6DE8">
      <w:pPr>
        <w:rPr>
          <w:rFonts w:asciiTheme="majorHAnsi" w:hAnsiTheme="majorHAnsi"/>
          <w:sz w:val="20"/>
        </w:rPr>
      </w:pPr>
    </w:p>
    <w:p w:rsidR="00D34E38" w:rsidRDefault="00473EF5" w:rsidP="00473EF5">
      <w:pPr>
        <w:pStyle w:val="Paragraphedeliste"/>
        <w:numPr>
          <w:ilvl w:val="0"/>
          <w:numId w:val="4"/>
        </w:numPr>
        <w:rPr>
          <w:rFonts w:asciiTheme="majorHAnsi" w:hAnsiTheme="majorHAnsi"/>
          <w:b/>
          <w:sz w:val="20"/>
          <w:u w:val="single"/>
        </w:rPr>
      </w:pPr>
      <w:r w:rsidRPr="00463F99">
        <w:rPr>
          <w:rFonts w:asciiTheme="majorHAnsi" w:hAnsiTheme="majorHAnsi"/>
          <w:b/>
          <w:sz w:val="20"/>
          <w:u w:val="single"/>
        </w:rPr>
        <w:t>ASPECTS PSYCHOLOGIQUES DE LA MORT</w:t>
      </w:r>
    </w:p>
    <w:p w:rsidR="00473EF5" w:rsidRPr="00463F99" w:rsidRDefault="00473EF5" w:rsidP="00D34E38">
      <w:pPr>
        <w:pStyle w:val="Paragraphedeliste"/>
        <w:rPr>
          <w:rFonts w:asciiTheme="majorHAnsi" w:hAnsiTheme="majorHAnsi"/>
          <w:b/>
          <w:sz w:val="20"/>
          <w:u w:val="single"/>
        </w:rPr>
      </w:pPr>
    </w:p>
    <w:p w:rsidR="00463F99" w:rsidRDefault="00D34E38" w:rsidP="00473EF5">
      <w:pPr>
        <w:rPr>
          <w:rFonts w:asciiTheme="majorHAnsi" w:hAnsiTheme="majorHAnsi"/>
          <w:sz w:val="20"/>
        </w:rPr>
      </w:pPr>
      <w:r w:rsidRPr="00D34E38">
        <w:rPr>
          <w:rFonts w:asciiTheme="majorHAnsi" w:hAnsiTheme="majorHAnsi"/>
          <w:sz w:val="20"/>
        </w:rPr>
        <w:t>Notre expérience de la mort : mort des autres (famille, proches, malades)</w:t>
      </w:r>
    </w:p>
    <w:tbl>
      <w:tblPr>
        <w:tblStyle w:val="Grille"/>
        <w:tblW w:w="0" w:type="auto"/>
        <w:tblLook w:val="00BF"/>
      </w:tblPr>
      <w:tblGrid>
        <w:gridCol w:w="3622"/>
        <w:gridCol w:w="3623"/>
      </w:tblGrid>
      <w:tr w:rsidR="00463F99">
        <w:tc>
          <w:tcPr>
            <w:tcW w:w="3622" w:type="dxa"/>
          </w:tcPr>
          <w:p w:rsidR="00463F99" w:rsidRPr="00463F99" w:rsidRDefault="00463F99" w:rsidP="00463F99">
            <w:pPr>
              <w:rPr>
                <w:rFonts w:asciiTheme="majorHAnsi" w:hAnsiTheme="majorHAnsi"/>
                <w:b/>
                <w:i/>
                <w:sz w:val="20"/>
              </w:rPr>
            </w:pPr>
            <w:r w:rsidRPr="00463F99">
              <w:rPr>
                <w:rFonts w:asciiTheme="majorHAnsi" w:hAnsiTheme="majorHAnsi"/>
                <w:b/>
                <w:i/>
                <w:sz w:val="20"/>
              </w:rPr>
              <w:t>Mort d’une partie d’un individu</w:t>
            </w:r>
            <w:r>
              <w:rPr>
                <w:rFonts w:asciiTheme="majorHAnsi" w:hAnsiTheme="majorHAnsi"/>
                <w:b/>
                <w:i/>
                <w:sz w:val="20"/>
              </w:rPr>
              <w:t>/</w:t>
            </w:r>
            <w:r w:rsidRPr="00463F99">
              <w:rPr>
                <w:rFonts w:asciiTheme="majorHAnsi" w:hAnsiTheme="majorHAnsi"/>
                <w:b/>
                <w:i/>
                <w:sz w:val="20"/>
              </w:rPr>
              <w:t>organe :</w:t>
            </w:r>
          </w:p>
        </w:tc>
        <w:tc>
          <w:tcPr>
            <w:tcW w:w="3623" w:type="dxa"/>
          </w:tcPr>
          <w:p w:rsidR="00463F99" w:rsidRPr="00463F99" w:rsidRDefault="00463F99" w:rsidP="00473EF5">
            <w:pPr>
              <w:rPr>
                <w:rFonts w:asciiTheme="majorHAnsi" w:hAnsiTheme="majorHAnsi"/>
                <w:b/>
                <w:i/>
                <w:sz w:val="20"/>
              </w:rPr>
            </w:pPr>
            <w:r w:rsidRPr="00463F99">
              <w:rPr>
                <w:rFonts w:asciiTheme="majorHAnsi" w:hAnsiTheme="majorHAnsi"/>
                <w:b/>
                <w:i/>
                <w:sz w:val="20"/>
              </w:rPr>
              <w:t>Individu mourant :</w:t>
            </w:r>
          </w:p>
        </w:tc>
      </w:tr>
      <w:tr w:rsidR="00463F99">
        <w:tc>
          <w:tcPr>
            <w:tcW w:w="3622" w:type="dxa"/>
          </w:tcPr>
          <w:p w:rsidR="00463F99" w:rsidRDefault="00463F99" w:rsidP="00463F99">
            <w:pPr>
              <w:rPr>
                <w:rFonts w:asciiTheme="majorHAnsi" w:hAnsiTheme="majorHAnsi"/>
                <w:sz w:val="20"/>
              </w:rPr>
            </w:pPr>
            <w:r w:rsidRPr="00463F99">
              <w:rPr>
                <w:rFonts w:asciiTheme="majorHAnsi" w:hAnsiTheme="majorHAnsi"/>
                <w:sz w:val="20"/>
                <w:u w:val="single"/>
              </w:rPr>
              <w:t>Perte/mort fœtus pour la mère </w:t>
            </w:r>
            <w:r>
              <w:rPr>
                <w:rFonts w:asciiTheme="majorHAnsi" w:hAnsiTheme="majorHAnsi"/>
                <w:sz w:val="20"/>
              </w:rPr>
              <w:t>: perte d’une partie d’elle même et de l’autre</w:t>
            </w:r>
          </w:p>
          <w:p w:rsidR="00B51B3B" w:rsidRDefault="00B51B3B" w:rsidP="00463F99">
            <w:pPr>
              <w:rPr>
                <w:rFonts w:asciiTheme="majorHAnsi" w:hAnsiTheme="majorHAnsi"/>
                <w:sz w:val="20"/>
                <w:u w:val="single"/>
              </w:rPr>
            </w:pPr>
          </w:p>
          <w:p w:rsidR="00463F99" w:rsidRDefault="00463F99" w:rsidP="00463F99">
            <w:pPr>
              <w:rPr>
                <w:rFonts w:asciiTheme="majorHAnsi" w:hAnsiTheme="majorHAnsi"/>
                <w:sz w:val="20"/>
              </w:rPr>
            </w:pPr>
            <w:r w:rsidRPr="00463F99">
              <w:rPr>
                <w:rFonts w:asciiTheme="majorHAnsi" w:hAnsiTheme="majorHAnsi"/>
                <w:sz w:val="20"/>
                <w:u w:val="single"/>
              </w:rPr>
              <w:t>Ablation d’un sein pour cancer </w:t>
            </w:r>
            <w:r>
              <w:rPr>
                <w:rFonts w:asciiTheme="majorHAnsi" w:hAnsiTheme="majorHAnsi"/>
                <w:sz w:val="20"/>
              </w:rPr>
              <w:t>: perte physique + symbolique objet de séduction, de féminité</w:t>
            </w:r>
          </w:p>
          <w:p w:rsidR="00B51B3B" w:rsidRDefault="00B51B3B" w:rsidP="00463F99">
            <w:pPr>
              <w:rPr>
                <w:rFonts w:asciiTheme="majorHAnsi" w:hAnsiTheme="majorHAnsi"/>
                <w:sz w:val="20"/>
                <w:u w:val="single"/>
              </w:rPr>
            </w:pPr>
          </w:p>
          <w:p w:rsidR="00463F99" w:rsidRPr="008670E5" w:rsidRDefault="008670E5" w:rsidP="00463F99">
            <w:pPr>
              <w:rPr>
                <w:rFonts w:asciiTheme="majorHAnsi" w:hAnsiTheme="majorHAnsi"/>
                <w:sz w:val="20"/>
                <w:u w:val="single"/>
              </w:rPr>
            </w:pPr>
            <w:r>
              <w:rPr>
                <w:rFonts w:asciiTheme="majorHAnsi" w:hAnsiTheme="majorHAnsi"/>
                <w:sz w:val="20"/>
                <w:u w:val="single"/>
              </w:rPr>
              <w:t>Amputation (2 visions) :</w:t>
            </w:r>
          </w:p>
          <w:p w:rsidR="008670E5" w:rsidRDefault="008670E5" w:rsidP="00463F99">
            <w:pPr>
              <w:rPr>
                <w:rFonts w:asciiTheme="majorHAnsi" w:hAnsiTheme="majorHAnsi"/>
                <w:sz w:val="20"/>
              </w:rPr>
            </w:pPr>
            <w:r>
              <w:rPr>
                <w:rFonts w:asciiTheme="majorHAnsi" w:hAnsiTheme="majorHAnsi"/>
                <w:sz w:val="20"/>
              </w:rPr>
              <w:sym w:font="Zapf Dingbats" w:char="F0E0"/>
            </w:r>
            <w:r>
              <w:rPr>
                <w:rFonts w:asciiTheme="majorHAnsi" w:hAnsiTheme="majorHAnsi"/>
                <w:sz w:val="20"/>
              </w:rPr>
              <w:t xml:space="preserve"> </w:t>
            </w:r>
            <w:r w:rsidR="00463F99" w:rsidRPr="008670E5">
              <w:rPr>
                <w:rFonts w:asciiTheme="majorHAnsi" w:hAnsiTheme="majorHAnsi"/>
                <w:b/>
                <w:i/>
                <w:sz w:val="20"/>
              </w:rPr>
              <w:t>Mécaniste </w:t>
            </w:r>
            <w:r w:rsidR="00463F99">
              <w:rPr>
                <w:rFonts w:asciiTheme="majorHAnsi" w:hAnsiTheme="majorHAnsi"/>
                <w:sz w:val="20"/>
              </w:rPr>
              <w:t xml:space="preserve">: </w:t>
            </w:r>
            <w:r w:rsidR="00463F99" w:rsidRPr="008670E5">
              <w:rPr>
                <w:rFonts w:asciiTheme="majorHAnsi" w:hAnsiTheme="majorHAnsi"/>
                <w:sz w:val="16"/>
              </w:rPr>
              <w:t>on a changé une pièce défectueuse de la machine</w:t>
            </w:r>
          </w:p>
          <w:p w:rsidR="008E3931" w:rsidRDefault="008670E5" w:rsidP="00473EF5">
            <w:pPr>
              <w:rPr>
                <w:rFonts w:asciiTheme="majorHAnsi" w:hAnsiTheme="majorHAnsi"/>
                <w:sz w:val="16"/>
              </w:rPr>
            </w:pPr>
            <w:r>
              <w:rPr>
                <w:rFonts w:asciiTheme="majorHAnsi" w:hAnsiTheme="majorHAnsi"/>
                <w:sz w:val="20"/>
              </w:rPr>
              <w:sym w:font="Zapf Dingbats" w:char="F0E0"/>
            </w:r>
            <w:r>
              <w:rPr>
                <w:rFonts w:asciiTheme="majorHAnsi" w:hAnsiTheme="majorHAnsi"/>
                <w:sz w:val="20"/>
              </w:rPr>
              <w:t xml:space="preserve"> </w:t>
            </w:r>
            <w:r w:rsidRPr="008670E5">
              <w:rPr>
                <w:rFonts w:asciiTheme="majorHAnsi" w:hAnsiTheme="majorHAnsi"/>
                <w:b/>
                <w:i/>
                <w:sz w:val="20"/>
              </w:rPr>
              <w:t>Don d’un malchanceux (donneur) à un privilégié (receveur) </w:t>
            </w:r>
            <w:r>
              <w:rPr>
                <w:rFonts w:asciiTheme="majorHAnsi" w:hAnsiTheme="majorHAnsi"/>
                <w:sz w:val="20"/>
              </w:rPr>
              <w:t xml:space="preserve">: </w:t>
            </w:r>
            <w:r w:rsidRPr="008670E5">
              <w:rPr>
                <w:rFonts w:asciiTheme="majorHAnsi" w:hAnsiTheme="majorHAnsi"/>
                <w:sz w:val="16"/>
              </w:rPr>
              <w:t>accepter de recevoir l’autre en soi pas facile (=&gt; attitudes patho de dépendance, de dette, de culpabilité) ANONYMAT </w:t>
            </w:r>
            <w:r w:rsidR="00B51B3B">
              <w:rPr>
                <w:rFonts w:asciiTheme="majorHAnsi" w:hAnsiTheme="majorHAnsi"/>
                <w:sz w:val="16"/>
              </w:rPr>
              <w:t xml:space="preserve">nécessaire pour éviter ça </w:t>
            </w:r>
            <w:r w:rsidRPr="008670E5">
              <w:rPr>
                <w:rFonts w:asciiTheme="majorHAnsi" w:hAnsiTheme="majorHAnsi"/>
                <w:sz w:val="16"/>
              </w:rPr>
              <w:t>!!</w:t>
            </w:r>
          </w:p>
          <w:p w:rsidR="008E3931" w:rsidRDefault="008E3931" w:rsidP="00473EF5">
            <w:pPr>
              <w:rPr>
                <w:rFonts w:asciiTheme="majorHAnsi" w:hAnsiTheme="majorHAnsi"/>
                <w:sz w:val="16"/>
              </w:rPr>
            </w:pPr>
          </w:p>
          <w:p w:rsidR="008E3931" w:rsidRDefault="008E3931" w:rsidP="00473EF5">
            <w:pPr>
              <w:rPr>
                <w:rFonts w:asciiTheme="majorHAnsi" w:hAnsiTheme="majorHAnsi"/>
                <w:sz w:val="16"/>
              </w:rPr>
            </w:pPr>
          </w:p>
          <w:p w:rsidR="00463F99" w:rsidRDefault="008E3931" w:rsidP="00473EF5">
            <w:pPr>
              <w:rPr>
                <w:rFonts w:asciiTheme="majorHAnsi" w:hAnsiTheme="majorHAnsi"/>
                <w:sz w:val="20"/>
              </w:rPr>
            </w:pPr>
            <w:r w:rsidRPr="008E3931">
              <w:rPr>
                <w:rFonts w:asciiTheme="majorHAnsi" w:hAnsiTheme="majorHAnsi"/>
                <w:i/>
                <w:sz w:val="16"/>
              </w:rPr>
              <w:t>NB : au cours de ces étapes, l’espoir de survie est toujours présent !</w:t>
            </w:r>
            <w:r>
              <w:rPr>
                <w:rFonts w:asciiTheme="majorHAnsi" w:hAnsiTheme="majorHAnsi"/>
                <w:sz w:val="16"/>
              </w:rPr>
              <w:t xml:space="preserve">                                          </w:t>
            </w:r>
            <w:r>
              <w:rPr>
                <w:rFonts w:ascii="Wingdings" w:hAnsi="Wingdings"/>
                <w:sz w:val="16"/>
              </w:rPr>
              <w:t></w:t>
            </w:r>
            <w:r>
              <w:rPr>
                <w:rFonts w:ascii="Wingdings" w:hAnsi="Wingdings"/>
                <w:sz w:val="16"/>
              </w:rPr>
              <w:t></w:t>
            </w:r>
            <w:r>
              <w:rPr>
                <w:rFonts w:ascii="Wingdings" w:hAnsi="Wingdings"/>
                <w:sz w:val="16"/>
              </w:rPr>
              <w:t></w:t>
            </w:r>
          </w:p>
        </w:tc>
        <w:tc>
          <w:tcPr>
            <w:tcW w:w="3623" w:type="dxa"/>
          </w:tcPr>
          <w:p w:rsidR="008670E5" w:rsidRDefault="008670E5" w:rsidP="00473EF5">
            <w:pPr>
              <w:rPr>
                <w:rFonts w:asciiTheme="majorHAnsi" w:hAnsiTheme="majorHAnsi"/>
                <w:sz w:val="20"/>
              </w:rPr>
            </w:pPr>
            <w:r>
              <w:rPr>
                <w:rFonts w:asciiTheme="majorHAnsi" w:hAnsiTheme="majorHAnsi"/>
                <w:sz w:val="20"/>
              </w:rPr>
              <w:t>MORT = certitude organique absolue</w:t>
            </w:r>
          </w:p>
          <w:p w:rsidR="008670E5" w:rsidRDefault="008670E5" w:rsidP="008670E5">
            <w:pPr>
              <w:rPr>
                <w:rFonts w:asciiTheme="majorHAnsi" w:hAnsiTheme="majorHAnsi"/>
                <w:sz w:val="20"/>
              </w:rPr>
            </w:pPr>
            <w:r>
              <w:rPr>
                <w:rFonts w:asciiTheme="majorHAnsi" w:hAnsiTheme="majorHAnsi"/>
                <w:sz w:val="20"/>
              </w:rPr>
              <w:t xml:space="preserve">MOURANT : ambivalent quant à sa certitude de mourir </w:t>
            </w:r>
          </w:p>
          <w:p w:rsidR="008670E5" w:rsidRDefault="008670E5" w:rsidP="008670E5">
            <w:pPr>
              <w:rPr>
                <w:rFonts w:asciiTheme="majorHAnsi" w:hAnsiTheme="majorHAnsi"/>
                <w:b/>
                <w:sz w:val="20"/>
                <w:u w:val="single"/>
              </w:rPr>
            </w:pPr>
            <w:r>
              <w:rPr>
                <w:rFonts w:asciiTheme="majorHAnsi" w:hAnsiTheme="majorHAnsi"/>
                <w:b/>
                <w:sz w:val="20"/>
                <w:u w:val="single"/>
              </w:rPr>
              <w:sym w:font="Zapf Dingbats" w:char="F0AA"/>
            </w:r>
            <w:r>
              <w:rPr>
                <w:rFonts w:asciiTheme="majorHAnsi" w:hAnsiTheme="majorHAnsi"/>
                <w:b/>
                <w:sz w:val="20"/>
                <w:u w:val="single"/>
              </w:rPr>
              <w:sym w:font="Zapf Dingbats" w:char="F0AA"/>
            </w:r>
            <w:r>
              <w:rPr>
                <w:rFonts w:asciiTheme="majorHAnsi" w:hAnsiTheme="majorHAnsi"/>
                <w:b/>
                <w:sz w:val="20"/>
                <w:u w:val="single"/>
              </w:rPr>
              <w:sym w:font="Zapf Dingbats" w:char="F0AA"/>
            </w:r>
            <w:r>
              <w:rPr>
                <w:rFonts w:asciiTheme="majorHAnsi" w:hAnsiTheme="majorHAnsi"/>
                <w:b/>
                <w:sz w:val="20"/>
                <w:u w:val="single"/>
              </w:rPr>
              <w:t xml:space="preserve"> </w:t>
            </w:r>
            <w:r w:rsidRPr="008670E5">
              <w:rPr>
                <w:rFonts w:asciiTheme="majorHAnsi" w:hAnsiTheme="majorHAnsi"/>
                <w:b/>
                <w:sz w:val="20"/>
                <w:u w:val="single"/>
              </w:rPr>
              <w:t>Prise de conscience psy de la mort imminente par le mourant : 5 étapes psy décrites par E. Kübler-Ross :</w:t>
            </w:r>
          </w:p>
          <w:p w:rsidR="008670E5" w:rsidRDefault="008670E5" w:rsidP="008670E5">
            <w:pPr>
              <w:rPr>
                <w:rFonts w:asciiTheme="majorHAnsi" w:hAnsiTheme="majorHAnsi"/>
                <w:sz w:val="20"/>
              </w:rPr>
            </w:pPr>
            <w:r w:rsidRPr="00764D62">
              <w:rPr>
                <w:rFonts w:asciiTheme="majorHAnsi" w:hAnsiTheme="majorHAnsi"/>
                <w:b/>
                <w:sz w:val="20"/>
              </w:rPr>
              <w:sym w:font="Zapf Dingbats" w:char="F0AC"/>
            </w:r>
            <w:r>
              <w:rPr>
                <w:rFonts w:asciiTheme="majorHAnsi" w:hAnsiTheme="majorHAnsi"/>
                <w:sz w:val="20"/>
              </w:rPr>
              <w:t xml:space="preserve"> </w:t>
            </w:r>
            <w:r w:rsidRPr="008670E5">
              <w:rPr>
                <w:rFonts w:asciiTheme="majorHAnsi" w:hAnsiTheme="majorHAnsi"/>
                <w:b/>
                <w:sz w:val="20"/>
              </w:rPr>
              <w:t>refus/isolement </w:t>
            </w:r>
            <w:r>
              <w:rPr>
                <w:rFonts w:asciiTheme="majorHAnsi" w:hAnsiTheme="majorHAnsi"/>
                <w:sz w:val="20"/>
              </w:rPr>
              <w:t xml:space="preserve">: </w:t>
            </w:r>
            <w:r w:rsidRPr="00764D62">
              <w:rPr>
                <w:rFonts w:asciiTheme="majorHAnsi" w:hAnsiTheme="majorHAnsi"/>
                <w:sz w:val="16"/>
              </w:rPr>
              <w:t>« ce n’est pas possible, non, pas moi », refus d’appeler les choses par leur nom (dénégation à respecter = amortisseur)</w:t>
            </w:r>
          </w:p>
          <w:p w:rsidR="008670E5" w:rsidRDefault="008670E5" w:rsidP="008670E5">
            <w:pPr>
              <w:rPr>
                <w:rFonts w:asciiTheme="majorHAnsi" w:hAnsiTheme="majorHAnsi"/>
                <w:sz w:val="20"/>
              </w:rPr>
            </w:pPr>
            <w:r w:rsidRPr="00764D62">
              <w:rPr>
                <w:rFonts w:asciiTheme="majorHAnsi" w:hAnsiTheme="majorHAnsi"/>
                <w:b/>
                <w:sz w:val="20"/>
              </w:rPr>
              <w:sym w:font="Zapf Dingbats" w:char="F0AD"/>
            </w:r>
            <w:r>
              <w:rPr>
                <w:rFonts w:asciiTheme="majorHAnsi" w:hAnsiTheme="majorHAnsi"/>
                <w:sz w:val="20"/>
              </w:rPr>
              <w:t xml:space="preserve"> </w:t>
            </w:r>
            <w:r w:rsidRPr="008670E5">
              <w:rPr>
                <w:rFonts w:asciiTheme="majorHAnsi" w:hAnsiTheme="majorHAnsi"/>
                <w:b/>
                <w:sz w:val="20"/>
              </w:rPr>
              <w:t>révolte/colère </w:t>
            </w:r>
            <w:r>
              <w:rPr>
                <w:rFonts w:asciiTheme="majorHAnsi" w:hAnsiTheme="majorHAnsi"/>
                <w:sz w:val="20"/>
              </w:rPr>
              <w:t xml:space="preserve">: </w:t>
            </w:r>
            <w:r w:rsidRPr="00764D62">
              <w:rPr>
                <w:rFonts w:asciiTheme="majorHAnsi" w:hAnsiTheme="majorHAnsi"/>
                <w:sz w:val="16"/>
              </w:rPr>
              <w:t>« pourquoi moi et pas lui ? » ; projection agressive sur le médecin =&gt; rupture relation m</w:t>
            </w:r>
            <w:r w:rsidR="00764D62">
              <w:rPr>
                <w:rFonts w:asciiTheme="majorHAnsi" w:hAnsiTheme="majorHAnsi"/>
                <w:sz w:val="16"/>
              </w:rPr>
              <w:t>édecin-malade/</w:t>
            </w:r>
            <w:r w:rsidRPr="00764D62">
              <w:rPr>
                <w:rFonts w:asciiTheme="majorHAnsi" w:hAnsiTheme="majorHAnsi"/>
                <w:sz w:val="16"/>
              </w:rPr>
              <w:t>infirmière-malade</w:t>
            </w:r>
          </w:p>
          <w:p w:rsidR="008670E5" w:rsidRDefault="008670E5" w:rsidP="008670E5">
            <w:pPr>
              <w:rPr>
                <w:rFonts w:asciiTheme="majorHAnsi" w:hAnsiTheme="majorHAnsi"/>
                <w:sz w:val="20"/>
              </w:rPr>
            </w:pPr>
            <w:r w:rsidRPr="00764D62">
              <w:rPr>
                <w:rFonts w:asciiTheme="majorHAnsi" w:hAnsiTheme="majorHAnsi"/>
                <w:b/>
                <w:sz w:val="20"/>
              </w:rPr>
              <w:sym w:font="Zapf Dingbats" w:char="F0AE"/>
            </w:r>
            <w:r w:rsidRPr="00764D62">
              <w:rPr>
                <w:rFonts w:asciiTheme="majorHAnsi" w:hAnsiTheme="majorHAnsi"/>
                <w:b/>
                <w:sz w:val="20"/>
              </w:rPr>
              <w:t xml:space="preserve"> marchandage/négociation </w:t>
            </w:r>
            <w:r>
              <w:rPr>
                <w:rFonts w:asciiTheme="majorHAnsi" w:hAnsiTheme="majorHAnsi"/>
                <w:sz w:val="20"/>
              </w:rPr>
              <w:t xml:space="preserve">: </w:t>
            </w:r>
            <w:r w:rsidR="00764D62" w:rsidRPr="00764D62">
              <w:rPr>
                <w:rFonts w:asciiTheme="majorHAnsi" w:hAnsiTheme="majorHAnsi"/>
                <w:sz w:val="16"/>
              </w:rPr>
              <w:t>le malade veut retarder la pendule pour tout mettre en ordre</w:t>
            </w:r>
          </w:p>
          <w:p w:rsidR="008670E5" w:rsidRDefault="008670E5" w:rsidP="008670E5">
            <w:pPr>
              <w:rPr>
                <w:rFonts w:asciiTheme="majorHAnsi" w:hAnsiTheme="majorHAnsi"/>
                <w:sz w:val="20"/>
              </w:rPr>
            </w:pPr>
            <w:r w:rsidRPr="00764D62">
              <w:rPr>
                <w:rFonts w:asciiTheme="majorHAnsi" w:hAnsiTheme="majorHAnsi"/>
                <w:b/>
                <w:sz w:val="20"/>
              </w:rPr>
              <w:sym w:font="Zapf Dingbats" w:char="F0AF"/>
            </w:r>
            <w:r w:rsidRPr="00764D62">
              <w:rPr>
                <w:rFonts w:asciiTheme="majorHAnsi" w:hAnsiTheme="majorHAnsi"/>
                <w:b/>
                <w:sz w:val="20"/>
              </w:rPr>
              <w:t xml:space="preserve"> dépression/désolation </w:t>
            </w:r>
            <w:r>
              <w:rPr>
                <w:rFonts w:asciiTheme="majorHAnsi" w:hAnsiTheme="majorHAnsi"/>
                <w:sz w:val="20"/>
              </w:rPr>
              <w:t xml:space="preserve">: </w:t>
            </w:r>
            <w:r w:rsidR="00764D62" w:rsidRPr="00764D62">
              <w:rPr>
                <w:rFonts w:asciiTheme="majorHAnsi" w:hAnsiTheme="majorHAnsi"/>
                <w:sz w:val="16"/>
              </w:rPr>
              <w:t>chagrin intérieur, silencieux, cheminement vers l’acceptation profonde de son destin</w:t>
            </w:r>
          </w:p>
          <w:p w:rsidR="00463F99" w:rsidRPr="008E3931" w:rsidRDefault="008670E5" w:rsidP="008670E5">
            <w:pPr>
              <w:rPr>
                <w:rFonts w:asciiTheme="majorHAnsi" w:hAnsiTheme="majorHAnsi"/>
                <w:sz w:val="16"/>
              </w:rPr>
            </w:pPr>
            <w:r w:rsidRPr="00764D62">
              <w:rPr>
                <w:rFonts w:asciiTheme="majorHAnsi" w:hAnsiTheme="majorHAnsi"/>
                <w:b/>
                <w:sz w:val="20"/>
              </w:rPr>
              <w:sym w:font="Zapf Dingbats" w:char="F0B0"/>
            </w:r>
            <w:r w:rsidRPr="00764D62">
              <w:rPr>
                <w:rFonts w:asciiTheme="majorHAnsi" w:hAnsiTheme="majorHAnsi"/>
                <w:b/>
                <w:sz w:val="20"/>
              </w:rPr>
              <w:t xml:space="preserve"> acceptation </w:t>
            </w:r>
            <w:r>
              <w:rPr>
                <w:rFonts w:asciiTheme="majorHAnsi" w:hAnsiTheme="majorHAnsi"/>
                <w:sz w:val="20"/>
              </w:rPr>
              <w:t xml:space="preserve">: </w:t>
            </w:r>
            <w:r w:rsidR="00764D62" w:rsidRPr="00764D62">
              <w:rPr>
                <w:rFonts w:asciiTheme="majorHAnsi" w:hAnsiTheme="majorHAnsi"/>
                <w:sz w:val="16"/>
              </w:rPr>
              <w:t>simple résignation ou transcendance spirituelle</w:t>
            </w:r>
          </w:p>
        </w:tc>
      </w:tr>
    </w:tbl>
    <w:p w:rsidR="00D34E38" w:rsidRDefault="00D34E38">
      <w:pPr>
        <w:rPr>
          <w:rFonts w:asciiTheme="majorHAnsi" w:hAnsiTheme="majorHAnsi"/>
          <w:sz w:val="20"/>
        </w:rPr>
      </w:pPr>
    </w:p>
    <w:p w:rsidR="008E3931" w:rsidRPr="008E3931" w:rsidRDefault="008E3931">
      <w:pPr>
        <w:rPr>
          <w:rFonts w:asciiTheme="majorHAnsi" w:hAnsiTheme="majorHAnsi"/>
          <w:sz w:val="20"/>
          <w:u w:val="single"/>
        </w:rPr>
      </w:pPr>
      <w:r w:rsidRPr="008E3931">
        <w:rPr>
          <w:rFonts w:asciiTheme="majorHAnsi" w:hAnsiTheme="majorHAnsi"/>
          <w:sz w:val="20"/>
          <w:u w:val="single"/>
        </w:rPr>
        <w:t>La mort a 3 sens possibles selon les individus</w:t>
      </w:r>
      <w:r>
        <w:rPr>
          <w:rFonts w:asciiTheme="majorHAnsi" w:hAnsiTheme="majorHAnsi"/>
          <w:sz w:val="20"/>
          <w:u w:val="single"/>
        </w:rPr>
        <w:t>, les cultures, les civilisations</w:t>
      </w:r>
      <w:r w:rsidRPr="008E3931">
        <w:rPr>
          <w:rFonts w:asciiTheme="majorHAnsi" w:hAnsiTheme="majorHAnsi"/>
          <w:sz w:val="20"/>
          <w:u w:val="single"/>
        </w:rPr>
        <w:t xml:space="preserve"> : </w:t>
      </w:r>
    </w:p>
    <w:p w:rsidR="008E3931" w:rsidRPr="008E3931" w:rsidRDefault="008E3931" w:rsidP="008E3931">
      <w:pPr>
        <w:pStyle w:val="Paragraphedeliste"/>
        <w:numPr>
          <w:ilvl w:val="0"/>
          <w:numId w:val="2"/>
        </w:numPr>
        <w:rPr>
          <w:rFonts w:asciiTheme="majorHAnsi" w:hAnsiTheme="majorHAnsi"/>
          <w:sz w:val="20"/>
        </w:rPr>
      </w:pPr>
      <w:r w:rsidRPr="008E3931">
        <w:rPr>
          <w:rFonts w:asciiTheme="majorHAnsi" w:hAnsiTheme="majorHAnsi"/>
          <w:b/>
          <w:sz w:val="20"/>
        </w:rPr>
        <w:t xml:space="preserve">mort = </w:t>
      </w:r>
      <w:r>
        <w:rPr>
          <w:rFonts w:asciiTheme="majorHAnsi" w:hAnsiTheme="majorHAnsi"/>
          <w:b/>
          <w:sz w:val="20"/>
        </w:rPr>
        <w:t>fin</w:t>
      </w:r>
      <w:r w:rsidRPr="008E3931">
        <w:rPr>
          <w:rFonts w:asciiTheme="majorHAnsi" w:hAnsiTheme="majorHAnsi"/>
          <w:sz w:val="20"/>
        </w:rPr>
        <w:t xml:space="preserve"> </w:t>
      </w:r>
      <w:r w:rsidRPr="008E3931">
        <w:rPr>
          <w:rFonts w:asciiTheme="majorHAnsi" w:hAnsiTheme="majorHAnsi"/>
          <w:sz w:val="16"/>
        </w:rPr>
        <w:t>(suivie de rien = « non sens » individuel à la vie, possibilité sens collectif)</w:t>
      </w:r>
    </w:p>
    <w:p w:rsidR="008E3931" w:rsidRDefault="008E3931" w:rsidP="008E3931">
      <w:pPr>
        <w:pStyle w:val="Paragraphedeliste"/>
        <w:numPr>
          <w:ilvl w:val="0"/>
          <w:numId w:val="2"/>
        </w:numPr>
        <w:rPr>
          <w:rFonts w:asciiTheme="majorHAnsi" w:hAnsiTheme="majorHAnsi"/>
          <w:sz w:val="16"/>
        </w:rPr>
      </w:pPr>
      <w:r w:rsidRPr="008E3931">
        <w:rPr>
          <w:rFonts w:asciiTheme="majorHAnsi" w:hAnsiTheme="majorHAnsi"/>
          <w:b/>
          <w:sz w:val="20"/>
        </w:rPr>
        <w:t>mort = début d’autre chose</w:t>
      </w:r>
      <w:r>
        <w:rPr>
          <w:rFonts w:asciiTheme="majorHAnsi" w:hAnsiTheme="majorHAnsi"/>
          <w:sz w:val="20"/>
        </w:rPr>
        <w:t xml:space="preserve"> </w:t>
      </w:r>
      <w:r w:rsidRPr="008E3931">
        <w:rPr>
          <w:rFonts w:asciiTheme="majorHAnsi" w:hAnsiTheme="majorHAnsi"/>
          <w:sz w:val="16"/>
        </w:rPr>
        <w:t>(réincarnation, autre vie spirituelle)</w:t>
      </w:r>
    </w:p>
    <w:p w:rsidR="007B4E6B" w:rsidRPr="008E3931" w:rsidRDefault="008E3931" w:rsidP="008E3931">
      <w:pPr>
        <w:pStyle w:val="Paragraphedeliste"/>
        <w:numPr>
          <w:ilvl w:val="0"/>
          <w:numId w:val="2"/>
        </w:numPr>
        <w:rPr>
          <w:rFonts w:asciiTheme="majorHAnsi" w:hAnsiTheme="majorHAnsi"/>
          <w:sz w:val="16"/>
        </w:rPr>
      </w:pPr>
      <w:r>
        <w:rPr>
          <w:rFonts w:asciiTheme="majorHAnsi" w:hAnsiTheme="majorHAnsi"/>
          <w:b/>
          <w:sz w:val="20"/>
        </w:rPr>
        <w:t xml:space="preserve">mort = passage mais continuation </w:t>
      </w:r>
      <w:r w:rsidRPr="008E3931">
        <w:rPr>
          <w:rFonts w:asciiTheme="majorHAnsi" w:hAnsiTheme="majorHAnsi"/>
          <w:sz w:val="16"/>
        </w:rPr>
        <w:t>(individuelle/cosmique)</w:t>
      </w:r>
    </w:p>
    <w:p w:rsidR="00D34E38" w:rsidRDefault="009E3E45">
      <w:pPr>
        <w:rPr>
          <w:rFonts w:asciiTheme="majorHAnsi" w:hAnsiTheme="majorHAnsi"/>
          <w:sz w:val="20"/>
        </w:rPr>
      </w:pPr>
      <w:r w:rsidRPr="00D34E38">
        <w:rPr>
          <w:rFonts w:asciiTheme="majorHAnsi" w:hAnsiTheme="majorHAnsi"/>
          <w:b/>
          <w:sz w:val="20"/>
          <w:u w:val="single"/>
        </w:rPr>
        <w:t>EXPÉRIENCE DE LA MORT IMMINENTE</w:t>
      </w:r>
      <w:r w:rsidR="00D34E38" w:rsidRPr="00D34E38">
        <w:rPr>
          <w:rFonts w:asciiTheme="majorHAnsi" w:hAnsiTheme="majorHAnsi"/>
          <w:b/>
          <w:sz w:val="20"/>
          <w:u w:val="single"/>
        </w:rPr>
        <w:t xml:space="preserve"> = EMI</w:t>
      </w:r>
      <w:r w:rsidR="00D34E38">
        <w:rPr>
          <w:rFonts w:asciiTheme="majorHAnsi" w:hAnsiTheme="majorHAnsi"/>
          <w:sz w:val="20"/>
        </w:rPr>
        <w:t xml:space="preserve"> </w:t>
      </w:r>
    </w:p>
    <w:p w:rsidR="00D34E38" w:rsidRDefault="00D34E38">
      <w:pPr>
        <w:rPr>
          <w:rFonts w:asciiTheme="majorHAnsi" w:hAnsiTheme="majorHAnsi"/>
          <w:sz w:val="18"/>
        </w:rPr>
      </w:pPr>
      <w:r>
        <w:rPr>
          <w:rFonts w:asciiTheme="majorHAnsi" w:hAnsiTheme="majorHAnsi"/>
          <w:sz w:val="18"/>
        </w:rPr>
        <w:t xml:space="preserve">EMI </w:t>
      </w:r>
      <w:r w:rsidRPr="00D34E38">
        <w:rPr>
          <w:rFonts w:ascii="Calibri" w:hAnsi="Calibri"/>
          <w:sz w:val="18"/>
        </w:rPr>
        <w:t>≠</w:t>
      </w:r>
      <w:r w:rsidRPr="00D34E38">
        <w:rPr>
          <w:rFonts w:asciiTheme="majorHAnsi" w:hAnsiTheme="majorHAnsi"/>
          <w:sz w:val="18"/>
        </w:rPr>
        <w:t xml:space="preserve"> MORT ENCÉPHALIQUE !!! </w:t>
      </w:r>
      <w:r>
        <w:rPr>
          <w:rFonts w:asciiTheme="majorHAnsi" w:hAnsiTheme="majorHAnsi"/>
          <w:sz w:val="18"/>
        </w:rPr>
        <w:t>(</w:t>
      </w:r>
      <w:r w:rsidRPr="00D34E38">
        <w:rPr>
          <w:rFonts w:asciiTheme="majorHAnsi" w:hAnsiTheme="majorHAnsi"/>
          <w:sz w:val="18"/>
        </w:rPr>
        <w:t>cf après</w:t>
      </w:r>
      <w:r>
        <w:rPr>
          <w:rFonts w:asciiTheme="majorHAnsi" w:hAnsiTheme="majorHAnsi"/>
          <w:sz w:val="18"/>
        </w:rPr>
        <w:t xml:space="preserve"> 4)</w:t>
      </w:r>
      <w:r w:rsidRPr="00D34E38">
        <w:rPr>
          <w:rFonts w:asciiTheme="majorHAnsi" w:hAnsiTheme="majorHAnsi"/>
          <w:sz w:val="18"/>
        </w:rPr>
        <w:t>)</w:t>
      </w:r>
    </w:p>
    <w:p w:rsidR="00D34E38" w:rsidRDefault="00D34E38">
      <w:pPr>
        <w:rPr>
          <w:rFonts w:asciiTheme="majorHAnsi" w:hAnsiTheme="majorHAnsi"/>
          <w:sz w:val="18"/>
        </w:rPr>
      </w:pPr>
      <w:r w:rsidRPr="00D34E38">
        <w:rPr>
          <w:rFonts w:asciiTheme="majorHAnsi" w:hAnsiTheme="majorHAnsi"/>
          <w:sz w:val="18"/>
        </w:rPr>
        <w:t xml:space="preserve">EMI </w:t>
      </w:r>
      <w:r w:rsidRPr="00D34E38">
        <w:rPr>
          <w:rFonts w:ascii="Calibri" w:hAnsi="Calibri"/>
          <w:caps/>
          <w:sz w:val="18"/>
        </w:rPr>
        <w:t>≠</w:t>
      </w:r>
      <w:r w:rsidRPr="00D34E38">
        <w:rPr>
          <w:rFonts w:asciiTheme="majorHAnsi" w:hAnsiTheme="majorHAnsi"/>
          <w:caps/>
          <w:sz w:val="18"/>
        </w:rPr>
        <w:t xml:space="preserve"> hallucinations délirantes </w:t>
      </w:r>
      <w:r w:rsidRPr="00D34E38">
        <w:rPr>
          <w:rFonts w:asciiTheme="majorHAnsi" w:hAnsiTheme="majorHAnsi"/>
          <w:sz w:val="18"/>
        </w:rPr>
        <w:t>!!!</w:t>
      </w:r>
    </w:p>
    <w:p w:rsidR="00D34E38" w:rsidRDefault="00D34E38">
      <w:pPr>
        <w:rPr>
          <w:rFonts w:asciiTheme="majorHAnsi" w:hAnsiTheme="majorHAnsi"/>
          <w:sz w:val="18"/>
        </w:rPr>
      </w:pPr>
    </w:p>
    <w:tbl>
      <w:tblPr>
        <w:tblStyle w:val="Grille"/>
        <w:tblW w:w="0" w:type="auto"/>
        <w:tblLook w:val="00BF"/>
      </w:tblPr>
      <w:tblGrid>
        <w:gridCol w:w="1809"/>
        <w:gridCol w:w="2694"/>
        <w:gridCol w:w="2742"/>
      </w:tblGrid>
      <w:tr w:rsidR="00D34E38">
        <w:tc>
          <w:tcPr>
            <w:tcW w:w="1809" w:type="dxa"/>
          </w:tcPr>
          <w:p w:rsidR="00D34E38" w:rsidRDefault="00D34E38">
            <w:pPr>
              <w:rPr>
                <w:rFonts w:asciiTheme="majorHAnsi" w:hAnsiTheme="majorHAnsi"/>
                <w:sz w:val="18"/>
              </w:rPr>
            </w:pPr>
          </w:p>
        </w:tc>
        <w:tc>
          <w:tcPr>
            <w:tcW w:w="2694" w:type="dxa"/>
          </w:tcPr>
          <w:p w:rsidR="00D34E38" w:rsidRPr="00D34E38" w:rsidRDefault="00D34E38" w:rsidP="00D34E38">
            <w:pPr>
              <w:jc w:val="center"/>
              <w:rPr>
                <w:rFonts w:asciiTheme="majorHAnsi" w:hAnsiTheme="majorHAnsi"/>
                <w:b/>
                <w:sz w:val="18"/>
              </w:rPr>
            </w:pPr>
            <w:r w:rsidRPr="00D34E38">
              <w:rPr>
                <w:rFonts w:asciiTheme="majorHAnsi" w:hAnsiTheme="majorHAnsi"/>
                <w:b/>
                <w:sz w:val="18"/>
              </w:rPr>
              <w:t>HALLUCINATIONS DÉLIRANTES</w:t>
            </w:r>
          </w:p>
        </w:tc>
        <w:tc>
          <w:tcPr>
            <w:tcW w:w="2742" w:type="dxa"/>
          </w:tcPr>
          <w:p w:rsidR="00D34E38" w:rsidRPr="00D34E38" w:rsidRDefault="00D34E38" w:rsidP="00D34E38">
            <w:pPr>
              <w:jc w:val="center"/>
              <w:rPr>
                <w:rFonts w:asciiTheme="majorHAnsi" w:hAnsiTheme="majorHAnsi"/>
                <w:b/>
                <w:sz w:val="18"/>
              </w:rPr>
            </w:pPr>
            <w:r w:rsidRPr="00D34E38">
              <w:rPr>
                <w:rFonts w:asciiTheme="majorHAnsi" w:hAnsiTheme="majorHAnsi"/>
                <w:b/>
                <w:sz w:val="18"/>
              </w:rPr>
              <w:t>EMI</w:t>
            </w:r>
          </w:p>
        </w:tc>
      </w:tr>
      <w:tr w:rsidR="00D34E38">
        <w:tc>
          <w:tcPr>
            <w:tcW w:w="1809" w:type="dxa"/>
          </w:tcPr>
          <w:p w:rsidR="00D34E38" w:rsidRPr="00D34E38" w:rsidRDefault="00D34E38">
            <w:pPr>
              <w:rPr>
                <w:rFonts w:asciiTheme="majorHAnsi" w:hAnsiTheme="majorHAnsi"/>
                <w:b/>
                <w:sz w:val="18"/>
              </w:rPr>
            </w:pPr>
            <w:r w:rsidRPr="00D34E38">
              <w:rPr>
                <w:rFonts w:asciiTheme="majorHAnsi" w:hAnsiTheme="majorHAnsi"/>
                <w:b/>
                <w:sz w:val="18"/>
              </w:rPr>
              <w:t>LE MOURANT</w:t>
            </w:r>
          </w:p>
        </w:tc>
        <w:tc>
          <w:tcPr>
            <w:tcW w:w="2694" w:type="dxa"/>
          </w:tcPr>
          <w:p w:rsidR="00D34E38" w:rsidRDefault="00D34E38">
            <w:pPr>
              <w:rPr>
                <w:rFonts w:asciiTheme="majorHAnsi" w:hAnsiTheme="majorHAnsi"/>
                <w:sz w:val="18"/>
              </w:rPr>
            </w:pPr>
          </w:p>
        </w:tc>
        <w:tc>
          <w:tcPr>
            <w:tcW w:w="2742" w:type="dxa"/>
          </w:tcPr>
          <w:p w:rsidR="00D34E38" w:rsidRDefault="00D34E38">
            <w:pPr>
              <w:rPr>
                <w:rFonts w:asciiTheme="majorHAnsi" w:hAnsiTheme="majorHAnsi"/>
                <w:sz w:val="18"/>
              </w:rPr>
            </w:pPr>
          </w:p>
        </w:tc>
      </w:tr>
      <w:tr w:rsidR="00D34E38">
        <w:tc>
          <w:tcPr>
            <w:tcW w:w="1809" w:type="dxa"/>
          </w:tcPr>
          <w:p w:rsidR="00D34E38" w:rsidRPr="00D34E38" w:rsidRDefault="00D34E38">
            <w:pPr>
              <w:rPr>
                <w:rFonts w:asciiTheme="majorHAnsi" w:hAnsiTheme="majorHAnsi"/>
                <w:i/>
                <w:sz w:val="18"/>
              </w:rPr>
            </w:pPr>
            <w:r w:rsidRPr="00D34E38">
              <w:rPr>
                <w:rFonts w:asciiTheme="majorHAnsi" w:hAnsiTheme="majorHAnsi"/>
                <w:i/>
                <w:sz w:val="18"/>
              </w:rPr>
              <w:t>Humeur</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Perturbée</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Normale</w:t>
            </w:r>
          </w:p>
        </w:tc>
      </w:tr>
      <w:tr w:rsidR="00D34E38">
        <w:tc>
          <w:tcPr>
            <w:tcW w:w="1809" w:type="dxa"/>
          </w:tcPr>
          <w:p w:rsidR="00D34E38" w:rsidRPr="00D34E38" w:rsidRDefault="00D34E38">
            <w:pPr>
              <w:rPr>
                <w:rFonts w:asciiTheme="majorHAnsi" w:hAnsiTheme="majorHAnsi"/>
                <w:i/>
                <w:sz w:val="18"/>
              </w:rPr>
            </w:pPr>
            <w:r w:rsidRPr="00D34E38">
              <w:rPr>
                <w:rFonts w:asciiTheme="majorHAnsi" w:hAnsiTheme="majorHAnsi"/>
                <w:i/>
                <w:sz w:val="18"/>
              </w:rPr>
              <w:t>Stress</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Présent</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Absent</w:t>
            </w:r>
          </w:p>
        </w:tc>
      </w:tr>
      <w:tr w:rsidR="00D34E38">
        <w:tc>
          <w:tcPr>
            <w:tcW w:w="1809" w:type="dxa"/>
          </w:tcPr>
          <w:p w:rsidR="00D34E38" w:rsidRPr="00D34E38" w:rsidRDefault="00D34E38">
            <w:pPr>
              <w:rPr>
                <w:rFonts w:asciiTheme="majorHAnsi" w:hAnsiTheme="majorHAnsi"/>
                <w:i/>
                <w:sz w:val="18"/>
              </w:rPr>
            </w:pPr>
            <w:r>
              <w:rPr>
                <w:rFonts w:asciiTheme="majorHAnsi" w:hAnsiTheme="majorHAnsi"/>
                <w:i/>
                <w:sz w:val="18"/>
              </w:rPr>
              <w:t>Orientation</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Désorientation ds les 3 sphères : temps/espace/personnalité</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Normale</w:t>
            </w:r>
          </w:p>
        </w:tc>
      </w:tr>
      <w:tr w:rsidR="00D34E38">
        <w:tc>
          <w:tcPr>
            <w:tcW w:w="1809" w:type="dxa"/>
          </w:tcPr>
          <w:p w:rsidR="00D34E38" w:rsidRPr="00D34E38" w:rsidRDefault="00D34E38">
            <w:pPr>
              <w:rPr>
                <w:rFonts w:asciiTheme="majorHAnsi" w:hAnsiTheme="majorHAnsi"/>
                <w:i/>
                <w:sz w:val="18"/>
              </w:rPr>
            </w:pPr>
            <w:r>
              <w:rPr>
                <w:rFonts w:asciiTheme="majorHAnsi" w:hAnsiTheme="majorHAnsi"/>
                <w:i/>
                <w:sz w:val="18"/>
              </w:rPr>
              <w:t>Conscience</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Altérée</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Normale</w:t>
            </w:r>
          </w:p>
        </w:tc>
      </w:tr>
      <w:tr w:rsidR="00D34E38">
        <w:tc>
          <w:tcPr>
            <w:tcW w:w="1809" w:type="dxa"/>
          </w:tcPr>
          <w:p w:rsidR="00D34E38" w:rsidRPr="00D34E38" w:rsidRDefault="00D34E38">
            <w:pPr>
              <w:rPr>
                <w:rFonts w:asciiTheme="majorHAnsi" w:hAnsiTheme="majorHAnsi"/>
                <w:i/>
                <w:sz w:val="18"/>
              </w:rPr>
            </w:pPr>
            <w:r>
              <w:rPr>
                <w:rFonts w:asciiTheme="majorHAnsi" w:hAnsiTheme="majorHAnsi"/>
                <w:i/>
                <w:sz w:val="18"/>
              </w:rPr>
              <w:t>Indice hallucinatoire</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Présent</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Absent</w:t>
            </w:r>
          </w:p>
        </w:tc>
      </w:tr>
      <w:tr w:rsidR="00D34E38">
        <w:tc>
          <w:tcPr>
            <w:tcW w:w="1809" w:type="dxa"/>
          </w:tcPr>
          <w:p w:rsidR="00D34E38" w:rsidRPr="00D34E38" w:rsidRDefault="00D34E38">
            <w:pPr>
              <w:rPr>
                <w:rFonts w:asciiTheme="majorHAnsi" w:hAnsiTheme="majorHAnsi"/>
                <w:i/>
                <w:sz w:val="18"/>
              </w:rPr>
            </w:pPr>
            <w:r>
              <w:rPr>
                <w:rFonts w:asciiTheme="majorHAnsi" w:hAnsiTheme="majorHAnsi"/>
                <w:i/>
                <w:sz w:val="18"/>
              </w:rPr>
              <w:t>Convict° réalité</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Oui</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Oui</w:t>
            </w:r>
          </w:p>
        </w:tc>
      </w:tr>
      <w:tr w:rsidR="00D34E38">
        <w:tc>
          <w:tcPr>
            <w:tcW w:w="1809" w:type="dxa"/>
          </w:tcPr>
          <w:p w:rsidR="00D34E38" w:rsidRPr="00D34E38" w:rsidRDefault="00D34E38">
            <w:pPr>
              <w:rPr>
                <w:rFonts w:asciiTheme="majorHAnsi" w:hAnsiTheme="majorHAnsi"/>
                <w:b/>
                <w:sz w:val="18"/>
              </w:rPr>
            </w:pPr>
            <w:r w:rsidRPr="00D34E38">
              <w:rPr>
                <w:rFonts w:asciiTheme="majorHAnsi" w:hAnsiTheme="majorHAnsi"/>
                <w:b/>
                <w:sz w:val="18"/>
              </w:rPr>
              <w:t>LE VÉCU DE SON ENVIRONNEMENT</w:t>
            </w:r>
          </w:p>
        </w:tc>
        <w:tc>
          <w:tcPr>
            <w:tcW w:w="2694" w:type="dxa"/>
          </w:tcPr>
          <w:p w:rsidR="00D34E38" w:rsidRPr="004C5F5D" w:rsidRDefault="00D34E38">
            <w:pPr>
              <w:rPr>
                <w:rFonts w:asciiTheme="majorHAnsi" w:hAnsiTheme="majorHAnsi"/>
                <w:sz w:val="16"/>
              </w:rPr>
            </w:pPr>
          </w:p>
        </w:tc>
        <w:tc>
          <w:tcPr>
            <w:tcW w:w="2742" w:type="dxa"/>
          </w:tcPr>
          <w:p w:rsidR="00D34E38" w:rsidRPr="004C5F5D" w:rsidRDefault="00D34E38">
            <w:pPr>
              <w:rPr>
                <w:rFonts w:asciiTheme="majorHAnsi" w:hAnsiTheme="majorHAnsi"/>
                <w:sz w:val="16"/>
              </w:rPr>
            </w:pPr>
          </w:p>
        </w:tc>
      </w:tr>
      <w:tr w:rsidR="00D34E38">
        <w:tc>
          <w:tcPr>
            <w:tcW w:w="1809" w:type="dxa"/>
          </w:tcPr>
          <w:p w:rsidR="00D34E38" w:rsidRPr="00D34E38" w:rsidRDefault="00D34E38">
            <w:pPr>
              <w:rPr>
                <w:rFonts w:asciiTheme="majorHAnsi" w:hAnsiTheme="majorHAnsi"/>
                <w:i/>
                <w:sz w:val="18"/>
              </w:rPr>
            </w:pPr>
            <w:r w:rsidRPr="00D34E38">
              <w:rPr>
                <w:rFonts w:asciiTheme="majorHAnsi" w:hAnsiTheme="majorHAnsi"/>
                <w:i/>
                <w:sz w:val="18"/>
              </w:rPr>
              <w:t>Perso halluciné</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Vivant</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Décédé</w:t>
            </w:r>
          </w:p>
        </w:tc>
      </w:tr>
      <w:tr w:rsidR="00D34E38">
        <w:tc>
          <w:tcPr>
            <w:tcW w:w="1809" w:type="dxa"/>
          </w:tcPr>
          <w:p w:rsidR="00D34E38" w:rsidRPr="00D34E38" w:rsidRDefault="00D34E38">
            <w:pPr>
              <w:rPr>
                <w:rFonts w:asciiTheme="majorHAnsi" w:hAnsiTheme="majorHAnsi"/>
                <w:i/>
                <w:sz w:val="18"/>
              </w:rPr>
            </w:pPr>
            <w:r w:rsidRPr="00D34E38">
              <w:rPr>
                <w:rFonts w:asciiTheme="majorHAnsi" w:hAnsiTheme="majorHAnsi"/>
                <w:i/>
                <w:sz w:val="18"/>
              </w:rPr>
              <w:t>Lieux</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Terrestres</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Autre monde</w:t>
            </w:r>
          </w:p>
        </w:tc>
      </w:tr>
      <w:tr w:rsidR="00D34E38">
        <w:tc>
          <w:tcPr>
            <w:tcW w:w="1809" w:type="dxa"/>
          </w:tcPr>
          <w:p w:rsidR="00D34E38" w:rsidRPr="00D34E38" w:rsidRDefault="00D34E38">
            <w:pPr>
              <w:rPr>
                <w:rFonts w:asciiTheme="majorHAnsi" w:hAnsiTheme="majorHAnsi"/>
                <w:i/>
                <w:sz w:val="18"/>
              </w:rPr>
            </w:pPr>
            <w:r w:rsidRPr="00D34E38">
              <w:rPr>
                <w:rFonts w:asciiTheme="majorHAnsi" w:hAnsiTheme="majorHAnsi"/>
                <w:i/>
                <w:sz w:val="18"/>
              </w:rPr>
              <w:t>Intention</w:t>
            </w:r>
            <w:r w:rsidR="007B0F5B">
              <w:rPr>
                <w:rFonts w:asciiTheme="majorHAnsi" w:hAnsiTheme="majorHAnsi"/>
                <w:i/>
                <w:sz w:val="18"/>
              </w:rPr>
              <w:t>s</w:t>
            </w:r>
            <w:r w:rsidRPr="00D34E38">
              <w:rPr>
                <w:rFonts w:asciiTheme="majorHAnsi" w:hAnsiTheme="majorHAnsi"/>
                <w:i/>
                <w:sz w:val="18"/>
              </w:rPr>
              <w:t xml:space="preserve"> apparit°</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Menaçantes</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Accueillantes</w:t>
            </w:r>
          </w:p>
        </w:tc>
      </w:tr>
      <w:tr w:rsidR="007B0F5B">
        <w:tc>
          <w:tcPr>
            <w:tcW w:w="1809" w:type="dxa"/>
          </w:tcPr>
          <w:p w:rsidR="007B0F5B" w:rsidRPr="00D34E38" w:rsidRDefault="007B0F5B">
            <w:pPr>
              <w:rPr>
                <w:rFonts w:asciiTheme="majorHAnsi" w:hAnsiTheme="majorHAnsi"/>
                <w:i/>
                <w:sz w:val="18"/>
              </w:rPr>
            </w:pPr>
            <w:r>
              <w:rPr>
                <w:rFonts w:asciiTheme="majorHAnsi" w:hAnsiTheme="majorHAnsi"/>
                <w:i/>
                <w:sz w:val="18"/>
              </w:rPr>
              <w:t>Aspects apparition</w:t>
            </w:r>
          </w:p>
        </w:tc>
        <w:tc>
          <w:tcPr>
            <w:tcW w:w="2694" w:type="dxa"/>
          </w:tcPr>
          <w:p w:rsidR="007B0F5B" w:rsidRPr="004C5F5D" w:rsidRDefault="007B0F5B">
            <w:pPr>
              <w:rPr>
                <w:rFonts w:asciiTheme="majorHAnsi" w:hAnsiTheme="majorHAnsi"/>
                <w:sz w:val="16"/>
              </w:rPr>
            </w:pPr>
            <w:r w:rsidRPr="004C5F5D">
              <w:rPr>
                <w:rFonts w:asciiTheme="majorHAnsi" w:hAnsiTheme="majorHAnsi"/>
                <w:sz w:val="16"/>
              </w:rPr>
              <w:t>Menaçant</w:t>
            </w:r>
          </w:p>
        </w:tc>
        <w:tc>
          <w:tcPr>
            <w:tcW w:w="2742" w:type="dxa"/>
          </w:tcPr>
          <w:p w:rsidR="007B0F5B" w:rsidRPr="004C5F5D" w:rsidRDefault="007B0F5B">
            <w:pPr>
              <w:rPr>
                <w:rFonts w:asciiTheme="majorHAnsi" w:hAnsiTheme="majorHAnsi"/>
                <w:sz w:val="16"/>
              </w:rPr>
            </w:pPr>
            <w:r w:rsidRPr="004C5F5D">
              <w:rPr>
                <w:rFonts w:asciiTheme="majorHAnsi" w:hAnsiTheme="majorHAnsi"/>
                <w:sz w:val="16"/>
              </w:rPr>
              <w:t>Beau, extraordinaire</w:t>
            </w:r>
          </w:p>
        </w:tc>
      </w:tr>
      <w:tr w:rsidR="00D34E38">
        <w:tc>
          <w:tcPr>
            <w:tcW w:w="1809" w:type="dxa"/>
          </w:tcPr>
          <w:p w:rsidR="00D34E38" w:rsidRPr="00D34E38" w:rsidRDefault="00D34E38">
            <w:pPr>
              <w:rPr>
                <w:rFonts w:asciiTheme="majorHAnsi" w:hAnsiTheme="majorHAnsi"/>
                <w:i/>
                <w:sz w:val="18"/>
              </w:rPr>
            </w:pPr>
            <w:r w:rsidRPr="00D34E38">
              <w:rPr>
                <w:rFonts w:asciiTheme="majorHAnsi" w:hAnsiTheme="majorHAnsi"/>
                <w:i/>
                <w:sz w:val="18"/>
              </w:rPr>
              <w:t>Durée apparition</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Longue</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Brève</w:t>
            </w:r>
          </w:p>
        </w:tc>
      </w:tr>
      <w:tr w:rsidR="00D34E38">
        <w:tc>
          <w:tcPr>
            <w:tcW w:w="1809" w:type="dxa"/>
          </w:tcPr>
          <w:p w:rsidR="00D34E38" w:rsidRPr="00D34E38" w:rsidRDefault="00D34E38">
            <w:pPr>
              <w:rPr>
                <w:rFonts w:asciiTheme="majorHAnsi" w:hAnsiTheme="majorHAnsi"/>
                <w:i/>
                <w:sz w:val="18"/>
              </w:rPr>
            </w:pPr>
            <w:r w:rsidRPr="00D34E38">
              <w:rPr>
                <w:rFonts w:asciiTheme="majorHAnsi" w:hAnsiTheme="majorHAnsi"/>
                <w:i/>
                <w:sz w:val="18"/>
              </w:rPr>
              <w:t>Emotion dégagée</w:t>
            </w:r>
          </w:p>
        </w:tc>
        <w:tc>
          <w:tcPr>
            <w:tcW w:w="2694" w:type="dxa"/>
          </w:tcPr>
          <w:p w:rsidR="00D34E38" w:rsidRPr="004C5F5D" w:rsidRDefault="007B0F5B">
            <w:pPr>
              <w:rPr>
                <w:rFonts w:asciiTheme="majorHAnsi" w:hAnsiTheme="majorHAnsi"/>
                <w:sz w:val="16"/>
              </w:rPr>
            </w:pPr>
            <w:r w:rsidRPr="004C5F5D">
              <w:rPr>
                <w:rFonts w:asciiTheme="majorHAnsi" w:hAnsiTheme="majorHAnsi"/>
                <w:sz w:val="16"/>
              </w:rPr>
              <w:t>Peur, angoisse</w:t>
            </w:r>
          </w:p>
        </w:tc>
        <w:tc>
          <w:tcPr>
            <w:tcW w:w="2742" w:type="dxa"/>
          </w:tcPr>
          <w:p w:rsidR="00D34E38" w:rsidRPr="004C5F5D" w:rsidRDefault="007B0F5B">
            <w:pPr>
              <w:rPr>
                <w:rFonts w:asciiTheme="majorHAnsi" w:hAnsiTheme="majorHAnsi"/>
                <w:sz w:val="16"/>
              </w:rPr>
            </w:pPr>
            <w:r w:rsidRPr="004C5F5D">
              <w:rPr>
                <w:rFonts w:asciiTheme="majorHAnsi" w:hAnsiTheme="majorHAnsi"/>
                <w:sz w:val="16"/>
              </w:rPr>
              <w:t>Quiétude, sérénité</w:t>
            </w:r>
          </w:p>
        </w:tc>
      </w:tr>
    </w:tbl>
    <w:p w:rsidR="004C5F5D" w:rsidRDefault="004C5F5D">
      <w:pPr>
        <w:rPr>
          <w:rFonts w:asciiTheme="majorHAnsi" w:hAnsiTheme="majorHAnsi"/>
          <w:b/>
          <w:sz w:val="18"/>
          <w:u w:val="single"/>
        </w:rPr>
      </w:pPr>
    </w:p>
    <w:p w:rsidR="00094F81" w:rsidRDefault="00AA10F4">
      <w:pPr>
        <w:rPr>
          <w:rFonts w:asciiTheme="majorHAnsi" w:hAnsiTheme="majorHAnsi"/>
          <w:sz w:val="20"/>
        </w:rPr>
      </w:pPr>
      <w:r>
        <w:rPr>
          <w:rFonts w:asciiTheme="majorHAnsi" w:hAnsiTheme="majorHAnsi"/>
          <w:b/>
          <w:sz w:val="20"/>
          <w:u w:val="single"/>
        </w:rPr>
        <w:sym w:font="Zapf Dingbats" w:char="F0AA"/>
      </w:r>
      <w:r>
        <w:rPr>
          <w:rFonts w:asciiTheme="majorHAnsi" w:hAnsiTheme="majorHAnsi"/>
          <w:b/>
          <w:sz w:val="20"/>
          <w:u w:val="single"/>
        </w:rPr>
        <w:sym w:font="Zapf Dingbats" w:char="F0AA"/>
      </w:r>
      <w:r>
        <w:rPr>
          <w:rFonts w:asciiTheme="majorHAnsi" w:hAnsiTheme="majorHAnsi"/>
          <w:b/>
          <w:sz w:val="20"/>
          <w:u w:val="single"/>
        </w:rPr>
        <w:sym w:font="Zapf Dingbats" w:char="F0AA"/>
      </w:r>
      <w:r w:rsidR="001563FB" w:rsidRPr="00094F81">
        <w:rPr>
          <w:rFonts w:asciiTheme="majorHAnsi" w:hAnsiTheme="majorHAnsi"/>
          <w:b/>
          <w:sz w:val="20"/>
          <w:u w:val="single"/>
        </w:rPr>
        <w:t>Dynamique de la mort </w:t>
      </w:r>
      <w:r w:rsidR="001563FB">
        <w:rPr>
          <w:rFonts w:asciiTheme="majorHAnsi" w:hAnsiTheme="majorHAnsi"/>
          <w:sz w:val="20"/>
        </w:rPr>
        <w:t xml:space="preserve">: nécessité </w:t>
      </w:r>
      <w:r w:rsidR="00094F81">
        <w:rPr>
          <w:rFonts w:asciiTheme="majorHAnsi" w:hAnsiTheme="majorHAnsi"/>
          <w:sz w:val="20"/>
        </w:rPr>
        <w:t xml:space="preserve">d’un travail de deuil de l’entourage et du mourant qui se sent mourir (= </w:t>
      </w:r>
      <w:r w:rsidR="00094F81" w:rsidRPr="00094F81">
        <w:rPr>
          <w:rFonts w:asciiTheme="majorHAnsi" w:hAnsiTheme="majorHAnsi"/>
          <w:b/>
          <w:i/>
          <w:sz w:val="20"/>
        </w:rPr>
        <w:t>accompagnement </w:t>
      </w:r>
      <w:r w:rsidR="00094F81">
        <w:rPr>
          <w:rFonts w:asciiTheme="majorHAnsi" w:hAnsiTheme="majorHAnsi"/>
          <w:sz w:val="20"/>
        </w:rPr>
        <w:t>: nécessité dans toutes les cultures)</w:t>
      </w:r>
    </w:p>
    <w:p w:rsidR="00094F81" w:rsidRDefault="00094F81">
      <w:pPr>
        <w:rPr>
          <w:rFonts w:asciiTheme="majorHAnsi" w:hAnsiTheme="majorHAnsi"/>
          <w:sz w:val="20"/>
        </w:rPr>
      </w:pPr>
      <w:r>
        <w:rPr>
          <w:rFonts w:asciiTheme="majorHAnsi" w:hAnsiTheme="majorHAnsi"/>
          <w:sz w:val="20"/>
        </w:rPr>
        <w:sym w:font="Zapf Dingbats" w:char="F0E8"/>
      </w:r>
      <w:r>
        <w:rPr>
          <w:rFonts w:asciiTheme="majorHAnsi" w:hAnsiTheme="majorHAnsi"/>
          <w:sz w:val="20"/>
        </w:rPr>
        <w:t xml:space="preserve"> </w:t>
      </w:r>
      <w:r w:rsidRPr="00AA10F4">
        <w:rPr>
          <w:rFonts w:asciiTheme="majorHAnsi" w:hAnsiTheme="majorHAnsi"/>
          <w:b/>
          <w:sz w:val="20"/>
        </w:rPr>
        <w:t>Nécessité déontologique/éthique </w:t>
      </w:r>
      <w:r>
        <w:rPr>
          <w:rFonts w:asciiTheme="majorHAnsi" w:hAnsiTheme="majorHAnsi"/>
          <w:sz w:val="20"/>
        </w:rPr>
        <w:t>:</w:t>
      </w:r>
      <w:r w:rsidR="00AA10F4">
        <w:rPr>
          <w:rFonts w:asciiTheme="majorHAnsi" w:hAnsiTheme="majorHAnsi"/>
          <w:sz w:val="20"/>
        </w:rPr>
        <w:t xml:space="preserve"> devoir et responsabilité du médecin et de l’entourage du patient d’apaiser sa souffrance physique et psychologique</w:t>
      </w:r>
    </w:p>
    <w:p w:rsidR="0010664A" w:rsidRDefault="00094F81">
      <w:pPr>
        <w:rPr>
          <w:rFonts w:asciiTheme="majorHAnsi" w:hAnsiTheme="majorHAnsi"/>
          <w:sz w:val="20"/>
        </w:rPr>
      </w:pPr>
      <w:r>
        <w:rPr>
          <w:rFonts w:asciiTheme="majorHAnsi" w:hAnsiTheme="majorHAnsi"/>
          <w:sz w:val="20"/>
        </w:rPr>
        <w:sym w:font="Zapf Dingbats" w:char="F0E8"/>
      </w:r>
      <w:r w:rsidRPr="00AA10F4">
        <w:rPr>
          <w:rFonts w:asciiTheme="majorHAnsi" w:hAnsiTheme="majorHAnsi"/>
          <w:b/>
          <w:sz w:val="20"/>
        </w:rPr>
        <w:t> Nécessité socio-économique </w:t>
      </w:r>
      <w:r>
        <w:rPr>
          <w:rFonts w:asciiTheme="majorHAnsi" w:hAnsiTheme="majorHAnsi"/>
          <w:sz w:val="20"/>
        </w:rPr>
        <w:t>:</w:t>
      </w:r>
      <w:r w:rsidR="00AA10F4">
        <w:rPr>
          <w:rFonts w:asciiTheme="majorHAnsi" w:hAnsiTheme="majorHAnsi"/>
          <w:sz w:val="20"/>
        </w:rPr>
        <w:t xml:space="preserve"> on ne meurt plus à la maison mais à l’hôpital (</w:t>
      </w:r>
      <w:r w:rsidR="0010664A">
        <w:rPr>
          <w:rFonts w:asciiTheme="majorHAnsi" w:hAnsiTheme="majorHAnsi"/>
          <w:sz w:val="20"/>
        </w:rPr>
        <w:t>+ 80% meurent en milieu institutionnel : statistiques INSEE 2000)</w:t>
      </w:r>
    </w:p>
    <w:p w:rsidR="004C5F5D" w:rsidRPr="004C5F5D" w:rsidRDefault="0010664A" w:rsidP="004C5F5D">
      <w:pPr>
        <w:pStyle w:val="Paragraphedeliste"/>
        <w:numPr>
          <w:ilvl w:val="0"/>
          <w:numId w:val="3"/>
        </w:numPr>
        <w:rPr>
          <w:rFonts w:asciiTheme="majorHAnsi" w:hAnsiTheme="majorHAnsi"/>
          <w:sz w:val="16"/>
        </w:rPr>
      </w:pPr>
      <w:r w:rsidRPr="004C5F5D">
        <w:rPr>
          <w:rFonts w:asciiTheme="majorHAnsi" w:hAnsiTheme="majorHAnsi"/>
          <w:sz w:val="16"/>
        </w:rPr>
        <w:t xml:space="preserve">abandon </w:t>
      </w:r>
      <w:r w:rsidR="004C5F5D" w:rsidRPr="004C5F5D">
        <w:rPr>
          <w:rFonts w:asciiTheme="majorHAnsi" w:hAnsiTheme="majorHAnsi"/>
          <w:sz w:val="16"/>
        </w:rPr>
        <w:t>par la famille de la charge du vieillard/malade grave</w:t>
      </w:r>
    </w:p>
    <w:p w:rsidR="004C5F5D" w:rsidRPr="004C5F5D" w:rsidRDefault="004C5F5D" w:rsidP="004C5F5D">
      <w:pPr>
        <w:pStyle w:val="Paragraphedeliste"/>
        <w:numPr>
          <w:ilvl w:val="0"/>
          <w:numId w:val="3"/>
        </w:numPr>
        <w:rPr>
          <w:rFonts w:asciiTheme="majorHAnsi" w:hAnsiTheme="majorHAnsi"/>
          <w:sz w:val="16"/>
        </w:rPr>
      </w:pPr>
      <w:r w:rsidRPr="004C5F5D">
        <w:rPr>
          <w:rFonts w:asciiTheme="majorHAnsi" w:hAnsiTheme="majorHAnsi"/>
          <w:sz w:val="16"/>
        </w:rPr>
        <w:t>femmes travaillent</w:t>
      </w:r>
    </w:p>
    <w:p w:rsidR="004C5F5D" w:rsidRPr="004C5F5D" w:rsidRDefault="004C5F5D" w:rsidP="004C5F5D">
      <w:pPr>
        <w:pStyle w:val="Paragraphedeliste"/>
        <w:numPr>
          <w:ilvl w:val="0"/>
          <w:numId w:val="3"/>
        </w:numPr>
        <w:rPr>
          <w:rFonts w:asciiTheme="majorHAnsi" w:hAnsiTheme="majorHAnsi"/>
          <w:sz w:val="16"/>
        </w:rPr>
      </w:pPr>
      <w:r w:rsidRPr="004C5F5D">
        <w:rPr>
          <w:rFonts w:asciiTheme="majorHAnsi" w:hAnsiTheme="majorHAnsi"/>
          <w:sz w:val="16"/>
        </w:rPr>
        <w:t>vieillissement démographique : les grands vieillards ont des enfants vieux</w:t>
      </w:r>
    </w:p>
    <w:p w:rsidR="004C5F5D" w:rsidRPr="004C5F5D" w:rsidRDefault="004C5F5D" w:rsidP="004C5F5D">
      <w:pPr>
        <w:pStyle w:val="Paragraphedeliste"/>
        <w:numPr>
          <w:ilvl w:val="0"/>
          <w:numId w:val="3"/>
        </w:numPr>
        <w:rPr>
          <w:rFonts w:asciiTheme="majorHAnsi" w:hAnsiTheme="majorHAnsi"/>
          <w:sz w:val="16"/>
        </w:rPr>
      </w:pPr>
      <w:r w:rsidRPr="004C5F5D">
        <w:rPr>
          <w:rFonts w:asciiTheme="majorHAnsi" w:hAnsiTheme="majorHAnsi"/>
          <w:sz w:val="16"/>
        </w:rPr>
        <w:t>frais financiers énormes pour maintien à domicile</w:t>
      </w:r>
    </w:p>
    <w:p w:rsidR="004C5F5D" w:rsidRPr="00560B9B" w:rsidRDefault="004C5F5D">
      <w:pPr>
        <w:rPr>
          <w:rFonts w:asciiTheme="majorHAnsi" w:hAnsiTheme="majorHAnsi"/>
          <w:i/>
          <w:sz w:val="20"/>
        </w:rPr>
      </w:pPr>
      <w:r w:rsidRPr="004C5F5D">
        <w:rPr>
          <w:rFonts w:asciiTheme="majorHAnsi" w:hAnsiTheme="majorHAnsi"/>
          <w:i/>
          <w:sz w:val="20"/>
        </w:rPr>
        <w:t>Développement nécessaire de systèmes d’assistance sociale, de maintien des patients à domicile, de l’Hospitalisation A Domicile (HAD)</w:t>
      </w:r>
    </w:p>
    <w:p w:rsidR="00560B9B" w:rsidRDefault="00094F81">
      <w:pPr>
        <w:rPr>
          <w:rFonts w:asciiTheme="majorHAnsi" w:hAnsiTheme="majorHAnsi"/>
          <w:sz w:val="20"/>
        </w:rPr>
      </w:pPr>
      <w:r>
        <w:rPr>
          <w:rFonts w:asciiTheme="majorHAnsi" w:hAnsiTheme="majorHAnsi"/>
          <w:sz w:val="20"/>
        </w:rPr>
        <w:sym w:font="Zapf Dingbats" w:char="F0E8"/>
      </w:r>
      <w:r>
        <w:rPr>
          <w:rFonts w:asciiTheme="majorHAnsi" w:hAnsiTheme="majorHAnsi"/>
          <w:sz w:val="20"/>
        </w:rPr>
        <w:t xml:space="preserve"> </w:t>
      </w:r>
      <w:r w:rsidRPr="00560B9B">
        <w:rPr>
          <w:rFonts w:asciiTheme="majorHAnsi" w:hAnsiTheme="majorHAnsi"/>
          <w:b/>
          <w:sz w:val="20"/>
        </w:rPr>
        <w:t>Nécessité psycho-sociale </w:t>
      </w:r>
      <w:r>
        <w:rPr>
          <w:rFonts w:asciiTheme="majorHAnsi" w:hAnsiTheme="majorHAnsi"/>
          <w:sz w:val="20"/>
        </w:rPr>
        <w:t>:</w:t>
      </w:r>
      <w:r w:rsidR="004C5F5D">
        <w:rPr>
          <w:rFonts w:asciiTheme="majorHAnsi" w:hAnsiTheme="majorHAnsi"/>
          <w:sz w:val="20"/>
        </w:rPr>
        <w:t xml:space="preserve"> besoin de réhabiliter la mort (</w:t>
      </w:r>
      <w:r w:rsidR="004C5F5D" w:rsidRPr="00560B9B">
        <w:rPr>
          <w:rFonts w:asciiTheme="majorHAnsi" w:hAnsiTheme="majorHAnsi"/>
          <w:i/>
          <w:sz w:val="16"/>
        </w:rPr>
        <w:t>c’est en voyant nos proches mourir que nous nous forgeons notre propre image de la mort</w:t>
      </w:r>
      <w:r w:rsidR="004C5F5D">
        <w:rPr>
          <w:rFonts w:asciiTheme="majorHAnsi" w:hAnsiTheme="majorHAnsi"/>
          <w:sz w:val="20"/>
        </w:rPr>
        <w:t>)</w:t>
      </w:r>
    </w:p>
    <w:p w:rsidR="00560B9B" w:rsidRPr="00560B9B" w:rsidRDefault="00560B9B" w:rsidP="00560B9B">
      <w:pPr>
        <w:pStyle w:val="Paragraphedeliste"/>
        <w:numPr>
          <w:ilvl w:val="0"/>
          <w:numId w:val="3"/>
        </w:numPr>
        <w:rPr>
          <w:rFonts w:asciiTheme="majorHAnsi" w:hAnsiTheme="majorHAnsi"/>
          <w:sz w:val="20"/>
        </w:rPr>
      </w:pPr>
      <w:r w:rsidRPr="00560B9B">
        <w:rPr>
          <w:rFonts w:asciiTheme="majorHAnsi" w:hAnsiTheme="majorHAnsi"/>
          <w:sz w:val="20"/>
        </w:rPr>
        <w:t>recréer le rituel</w:t>
      </w:r>
    </w:p>
    <w:p w:rsidR="00094F81" w:rsidRPr="00560B9B" w:rsidRDefault="00560B9B" w:rsidP="00560B9B">
      <w:pPr>
        <w:pStyle w:val="Paragraphedeliste"/>
        <w:numPr>
          <w:ilvl w:val="0"/>
          <w:numId w:val="3"/>
        </w:numPr>
        <w:rPr>
          <w:rFonts w:asciiTheme="majorHAnsi" w:hAnsiTheme="majorHAnsi"/>
          <w:sz w:val="20"/>
        </w:rPr>
      </w:pPr>
      <w:r>
        <w:rPr>
          <w:rFonts w:asciiTheme="majorHAnsi" w:hAnsiTheme="majorHAnsi"/>
          <w:sz w:val="20"/>
        </w:rPr>
        <w:t>recréer une image positive et sereine de la mort</w:t>
      </w:r>
    </w:p>
    <w:p w:rsidR="00560B9B" w:rsidRDefault="00094F81">
      <w:pPr>
        <w:rPr>
          <w:rFonts w:asciiTheme="majorHAnsi" w:hAnsiTheme="majorHAnsi"/>
          <w:sz w:val="20"/>
        </w:rPr>
      </w:pPr>
      <w:r>
        <w:rPr>
          <w:rFonts w:asciiTheme="majorHAnsi" w:hAnsiTheme="majorHAnsi"/>
          <w:sz w:val="20"/>
        </w:rPr>
        <w:sym w:font="Zapf Dingbats" w:char="F0E8"/>
      </w:r>
      <w:r>
        <w:rPr>
          <w:rFonts w:asciiTheme="majorHAnsi" w:hAnsiTheme="majorHAnsi"/>
          <w:sz w:val="20"/>
        </w:rPr>
        <w:t xml:space="preserve"> </w:t>
      </w:r>
      <w:r w:rsidRPr="00560B9B">
        <w:rPr>
          <w:rFonts w:asciiTheme="majorHAnsi" w:hAnsiTheme="majorHAnsi"/>
          <w:b/>
          <w:sz w:val="20"/>
        </w:rPr>
        <w:t>Nécessité humanitaire/spirituelle </w:t>
      </w:r>
      <w:r>
        <w:rPr>
          <w:rFonts w:asciiTheme="majorHAnsi" w:hAnsiTheme="majorHAnsi"/>
          <w:sz w:val="20"/>
        </w:rPr>
        <w:t xml:space="preserve">: </w:t>
      </w:r>
      <w:r w:rsidR="00560B9B">
        <w:rPr>
          <w:rFonts w:asciiTheme="majorHAnsi" w:hAnsiTheme="majorHAnsi"/>
          <w:sz w:val="20"/>
        </w:rPr>
        <w:t>la mort appartient au mourant, on ne peut pas la lui voler. Quand elle est prévisible, la mort se prépare (sur les plans matériel, religieux, moral, spirituel). La mort est, comme la vie, une relation à l’autre…</w:t>
      </w:r>
    </w:p>
    <w:p w:rsidR="007B4E6B" w:rsidRDefault="007B4E6B">
      <w:pPr>
        <w:rPr>
          <w:rFonts w:asciiTheme="majorHAnsi" w:hAnsiTheme="majorHAnsi"/>
          <w:sz w:val="20"/>
        </w:rPr>
      </w:pPr>
    </w:p>
    <w:tbl>
      <w:tblPr>
        <w:tblStyle w:val="Grille"/>
        <w:tblW w:w="0" w:type="auto"/>
        <w:tblLook w:val="00BF"/>
      </w:tblPr>
      <w:tblGrid>
        <w:gridCol w:w="5920"/>
      </w:tblGrid>
      <w:tr w:rsidR="007B4E6B">
        <w:tc>
          <w:tcPr>
            <w:tcW w:w="5920" w:type="dxa"/>
            <w:shd w:val="clear" w:color="auto" w:fill="FABF8F" w:themeFill="accent6" w:themeFillTint="99"/>
          </w:tcPr>
          <w:p w:rsidR="007B4E6B" w:rsidRPr="007B4E6B" w:rsidRDefault="007B4E6B">
            <w:pPr>
              <w:rPr>
                <w:rFonts w:asciiTheme="majorHAnsi" w:hAnsiTheme="majorHAnsi"/>
                <w:b/>
                <w:sz w:val="20"/>
              </w:rPr>
            </w:pPr>
            <w:r w:rsidRPr="007B4E6B">
              <w:rPr>
                <w:rFonts w:asciiTheme="majorHAnsi" w:hAnsiTheme="majorHAnsi"/>
                <w:b/>
                <w:sz w:val="20"/>
              </w:rPr>
              <w:t>4) MORT ENCÉPHALIQUE (ME) : PRÉLÈVEMENTS/DONS D’ORGANES</w:t>
            </w:r>
          </w:p>
        </w:tc>
      </w:tr>
    </w:tbl>
    <w:p w:rsidR="007B4E6B" w:rsidRDefault="007B4E6B">
      <w:pPr>
        <w:rPr>
          <w:rFonts w:asciiTheme="majorHAnsi" w:hAnsiTheme="majorHAnsi"/>
          <w:sz w:val="20"/>
        </w:rPr>
      </w:pPr>
    </w:p>
    <w:p w:rsidR="00C778BD" w:rsidRPr="00911578" w:rsidRDefault="00C778BD">
      <w:pPr>
        <w:rPr>
          <w:rFonts w:asciiTheme="majorHAnsi" w:hAnsiTheme="majorHAnsi"/>
          <w:sz w:val="18"/>
        </w:rPr>
      </w:pPr>
      <w:r w:rsidRPr="00911578">
        <w:rPr>
          <w:rFonts w:asciiTheme="majorHAnsi" w:hAnsiTheme="majorHAnsi"/>
          <w:sz w:val="18"/>
        </w:rPr>
        <w:t>1959 </w:t>
      </w:r>
      <w:r w:rsidR="00911578">
        <w:rPr>
          <w:rFonts w:asciiTheme="majorHAnsi" w:hAnsiTheme="majorHAnsi"/>
          <w:sz w:val="18"/>
        </w:rPr>
        <w:t>(France)</w:t>
      </w:r>
      <w:r w:rsidRPr="00911578">
        <w:rPr>
          <w:rFonts w:asciiTheme="majorHAnsi" w:hAnsiTheme="majorHAnsi"/>
          <w:sz w:val="18"/>
        </w:rPr>
        <w:t> : 2 médecins réanimateurs évoquent le terme de « coma dépassé » associant coma profond irréversible et EEG plat</w:t>
      </w:r>
    </w:p>
    <w:p w:rsidR="00C778BD" w:rsidRPr="00911578" w:rsidRDefault="00C778BD">
      <w:pPr>
        <w:rPr>
          <w:rFonts w:asciiTheme="majorHAnsi" w:hAnsiTheme="majorHAnsi"/>
          <w:sz w:val="18"/>
        </w:rPr>
      </w:pPr>
      <w:r w:rsidRPr="00911578">
        <w:rPr>
          <w:rFonts w:asciiTheme="majorHAnsi" w:hAnsiTheme="majorHAnsi"/>
          <w:sz w:val="18"/>
        </w:rPr>
        <w:t>1968-1976-1980 (USA, RU, Suède) : « mort cérébrale » = « </w:t>
      </w:r>
      <w:r w:rsidR="00911578">
        <w:rPr>
          <w:rFonts w:asciiTheme="majorHAnsi" w:hAnsiTheme="majorHAnsi"/>
          <w:sz w:val="18"/>
        </w:rPr>
        <w:t>ME</w:t>
      </w:r>
      <w:r w:rsidRPr="00911578">
        <w:rPr>
          <w:rFonts w:asciiTheme="majorHAnsi" w:hAnsiTheme="majorHAnsi"/>
          <w:sz w:val="18"/>
        </w:rPr>
        <w:t>» = « coma dépassé » = MORT</w:t>
      </w:r>
    </w:p>
    <w:p w:rsidR="00C778BD" w:rsidRDefault="00C778BD">
      <w:pPr>
        <w:rPr>
          <w:rFonts w:asciiTheme="majorHAnsi" w:hAnsiTheme="majorHAnsi"/>
          <w:sz w:val="20"/>
        </w:rPr>
      </w:pPr>
    </w:p>
    <w:p w:rsidR="00911578" w:rsidRPr="00BE5A36" w:rsidRDefault="00C778BD" w:rsidP="00911578">
      <w:pPr>
        <w:pStyle w:val="Paragraphedeliste"/>
        <w:numPr>
          <w:ilvl w:val="0"/>
          <w:numId w:val="5"/>
        </w:numPr>
        <w:rPr>
          <w:rFonts w:asciiTheme="majorHAnsi" w:hAnsiTheme="majorHAnsi"/>
          <w:b/>
          <w:sz w:val="20"/>
          <w:u w:val="single"/>
        </w:rPr>
      </w:pPr>
      <w:r w:rsidRPr="00BE5A36">
        <w:rPr>
          <w:rFonts w:asciiTheme="majorHAnsi" w:hAnsiTheme="majorHAnsi"/>
          <w:b/>
          <w:sz w:val="20"/>
          <w:u w:val="single"/>
        </w:rPr>
        <w:t>Définition</w:t>
      </w:r>
      <w:r w:rsidR="00911578" w:rsidRPr="00BE5A36">
        <w:rPr>
          <w:rFonts w:asciiTheme="majorHAnsi" w:hAnsiTheme="majorHAnsi"/>
          <w:b/>
          <w:sz w:val="20"/>
          <w:u w:val="single"/>
        </w:rPr>
        <w:t xml:space="preserve"> de la ME (France : décret du 02-12-1996) </w:t>
      </w:r>
      <w:r w:rsidR="00911578" w:rsidRPr="00BE5A36">
        <w:rPr>
          <w:rFonts w:asciiTheme="majorHAnsi" w:hAnsiTheme="majorHAnsi"/>
          <w:b/>
          <w:sz w:val="20"/>
          <w:u w:val="single"/>
        </w:rPr>
        <w:sym w:font="Zapf Dingbats" w:char="F0AA"/>
      </w:r>
      <w:r w:rsidR="00911578" w:rsidRPr="00BE5A36">
        <w:rPr>
          <w:rFonts w:asciiTheme="majorHAnsi" w:hAnsiTheme="majorHAnsi"/>
          <w:b/>
          <w:sz w:val="20"/>
          <w:u w:val="single"/>
        </w:rPr>
        <w:sym w:font="Zapf Dingbats" w:char="F0AA"/>
      </w:r>
      <w:r w:rsidR="00911578" w:rsidRPr="00BE5A36">
        <w:rPr>
          <w:rFonts w:asciiTheme="majorHAnsi" w:hAnsiTheme="majorHAnsi"/>
          <w:b/>
          <w:sz w:val="20"/>
          <w:u w:val="single"/>
        </w:rPr>
        <w:sym w:font="Zapf Dingbats" w:char="F0AA"/>
      </w:r>
    </w:p>
    <w:p w:rsidR="00BE5A36" w:rsidRDefault="00BE5A36" w:rsidP="00911578">
      <w:pPr>
        <w:rPr>
          <w:rFonts w:asciiTheme="majorHAnsi" w:hAnsiTheme="majorHAnsi"/>
          <w:sz w:val="20"/>
        </w:rPr>
      </w:pPr>
      <w:r>
        <w:rPr>
          <w:rFonts w:asciiTheme="majorHAnsi" w:hAnsiTheme="majorHAnsi"/>
          <w:sz w:val="20"/>
        </w:rPr>
        <w:t>ME = destruction irréversible de toutes les structures de l’encéphale</w:t>
      </w:r>
    </w:p>
    <w:p w:rsidR="00BE5A36" w:rsidRDefault="00BE5A36" w:rsidP="00911578">
      <w:pPr>
        <w:rPr>
          <w:rFonts w:asciiTheme="majorHAnsi" w:hAnsiTheme="majorHAnsi"/>
          <w:sz w:val="20"/>
        </w:rPr>
      </w:pPr>
      <w:r>
        <w:rPr>
          <w:rFonts w:asciiTheme="majorHAnsi" w:hAnsiTheme="majorHAnsi"/>
          <w:sz w:val="20"/>
        </w:rPr>
        <w:t xml:space="preserve">       = 4 signes fondamentaux (3 cliniques + 1 paraclinique sur 2</w:t>
      </w:r>
      <w:r w:rsidR="00982C73">
        <w:rPr>
          <w:rFonts w:asciiTheme="majorHAnsi" w:hAnsiTheme="majorHAnsi"/>
          <w:sz w:val="20"/>
        </w:rPr>
        <w:t xml:space="preserve"> !!! </w:t>
      </w:r>
      <w:r>
        <w:rPr>
          <w:rFonts w:asciiTheme="majorHAnsi" w:hAnsiTheme="majorHAnsi"/>
          <w:sz w:val="20"/>
        </w:rPr>
        <w:t>)</w:t>
      </w:r>
    </w:p>
    <w:tbl>
      <w:tblPr>
        <w:tblStyle w:val="Grille"/>
        <w:tblW w:w="0" w:type="auto"/>
        <w:tblLook w:val="00BF"/>
      </w:tblPr>
      <w:tblGrid>
        <w:gridCol w:w="2660"/>
        <w:gridCol w:w="4585"/>
      </w:tblGrid>
      <w:tr w:rsidR="00BE5A36">
        <w:tc>
          <w:tcPr>
            <w:tcW w:w="2660" w:type="dxa"/>
          </w:tcPr>
          <w:p w:rsidR="003D622C" w:rsidRDefault="00312ED3" w:rsidP="00911578">
            <w:pPr>
              <w:rPr>
                <w:rFonts w:asciiTheme="majorHAnsi" w:hAnsiTheme="majorHAnsi"/>
                <w:b/>
                <w:sz w:val="20"/>
              </w:rPr>
            </w:pPr>
            <w:r w:rsidRPr="00312ED3">
              <w:rPr>
                <w:rFonts w:asciiTheme="majorHAnsi" w:hAnsiTheme="majorHAnsi"/>
                <w:b/>
                <w:sz w:val="20"/>
              </w:rPr>
              <w:t>COMA PROFOND</w:t>
            </w:r>
          </w:p>
          <w:p w:rsidR="00BE5A36" w:rsidRPr="003D622C" w:rsidRDefault="003D622C" w:rsidP="00911578">
            <w:pPr>
              <w:rPr>
                <w:rFonts w:asciiTheme="majorHAnsi" w:hAnsiTheme="majorHAnsi"/>
                <w:i/>
                <w:sz w:val="16"/>
              </w:rPr>
            </w:pPr>
            <w:r>
              <w:rPr>
                <w:rFonts w:asciiTheme="majorHAnsi" w:hAnsiTheme="majorHAnsi"/>
                <w:i/>
                <w:sz w:val="16"/>
              </w:rPr>
              <w:t>(signe clinique)</w:t>
            </w:r>
          </w:p>
        </w:tc>
        <w:tc>
          <w:tcPr>
            <w:tcW w:w="4585" w:type="dxa"/>
          </w:tcPr>
          <w:p w:rsidR="007F1E4B" w:rsidRPr="007F1E4B" w:rsidRDefault="007F1E4B" w:rsidP="00911578">
            <w:pPr>
              <w:rPr>
                <w:rFonts w:asciiTheme="majorHAnsi" w:hAnsiTheme="majorHAnsi"/>
                <w:b/>
                <w:sz w:val="18"/>
              </w:rPr>
            </w:pPr>
            <w:r w:rsidRPr="007F1E4B">
              <w:rPr>
                <w:rFonts w:asciiTheme="majorHAnsi" w:hAnsiTheme="majorHAnsi"/>
                <w:b/>
                <w:sz w:val="18"/>
              </w:rPr>
              <w:t xml:space="preserve">Perte totale de conscience, absence de mouvement spontané </w:t>
            </w:r>
            <w:r w:rsidRPr="007F1E4B">
              <w:rPr>
                <w:rFonts w:asciiTheme="majorHAnsi" w:hAnsiTheme="majorHAnsi"/>
                <w:b/>
                <w:sz w:val="18"/>
                <w:u w:val="single"/>
              </w:rPr>
              <w:t>MAIS PERSISTANCE ACTIVITÉ CARDIAQUE</w:t>
            </w:r>
          </w:p>
          <w:p w:rsidR="007F1E4B" w:rsidRPr="007F1E4B" w:rsidRDefault="007F1E4B" w:rsidP="007F1E4B">
            <w:pPr>
              <w:pStyle w:val="Paragraphedeliste"/>
              <w:numPr>
                <w:ilvl w:val="0"/>
                <w:numId w:val="6"/>
              </w:numPr>
              <w:rPr>
                <w:rFonts w:asciiTheme="majorHAnsi" w:hAnsiTheme="majorHAnsi"/>
                <w:b/>
                <w:sz w:val="18"/>
              </w:rPr>
            </w:pPr>
            <w:r w:rsidRPr="007F1E4B">
              <w:rPr>
                <w:rFonts w:asciiTheme="majorHAnsi" w:hAnsiTheme="majorHAnsi"/>
                <w:sz w:val="18"/>
              </w:rPr>
              <w:t>typiquement :</w:t>
            </w:r>
            <w:r>
              <w:rPr>
                <w:rFonts w:asciiTheme="majorHAnsi" w:hAnsiTheme="majorHAnsi"/>
                <w:sz w:val="18"/>
              </w:rPr>
              <w:t xml:space="preserve"> hypotonie avec disparition des </w:t>
            </w:r>
            <w:r w:rsidRPr="007F1E4B">
              <w:rPr>
                <w:rFonts w:asciiTheme="majorHAnsi" w:hAnsiTheme="majorHAnsi"/>
                <w:b/>
                <w:sz w:val="18"/>
              </w:rPr>
              <w:t>réflexes profonds/tendineux/sphinctériens/ cutanés</w:t>
            </w:r>
          </w:p>
          <w:p w:rsidR="00BE5A36" w:rsidRPr="007F1E4B" w:rsidRDefault="007F1E4B" w:rsidP="007F1E4B">
            <w:pPr>
              <w:pStyle w:val="Paragraphedeliste"/>
              <w:numPr>
                <w:ilvl w:val="0"/>
                <w:numId w:val="6"/>
              </w:numPr>
              <w:rPr>
                <w:rFonts w:asciiTheme="majorHAnsi" w:hAnsiTheme="majorHAnsi"/>
                <w:sz w:val="18"/>
              </w:rPr>
            </w:pPr>
            <w:r w:rsidRPr="007F1E4B">
              <w:rPr>
                <w:rFonts w:asciiTheme="majorHAnsi" w:hAnsiTheme="majorHAnsi"/>
                <w:sz w:val="18"/>
              </w:rPr>
              <w:t xml:space="preserve">cependant : persistance possible des </w:t>
            </w:r>
            <w:r w:rsidRPr="007F1E4B">
              <w:rPr>
                <w:rFonts w:asciiTheme="majorHAnsi" w:hAnsiTheme="majorHAnsi"/>
                <w:b/>
                <w:sz w:val="18"/>
              </w:rPr>
              <w:t xml:space="preserve">réflexes de libération médullaire </w:t>
            </w:r>
            <w:r w:rsidRPr="007F1E4B">
              <w:rPr>
                <w:rFonts w:asciiTheme="majorHAnsi" w:hAnsiTheme="majorHAnsi"/>
                <w:sz w:val="18"/>
              </w:rPr>
              <w:t>(idiomusculaire, Babinski,  triple retrait, embrassement)</w:t>
            </w:r>
          </w:p>
        </w:tc>
      </w:tr>
      <w:tr w:rsidR="00BE5A36">
        <w:tc>
          <w:tcPr>
            <w:tcW w:w="2660" w:type="dxa"/>
          </w:tcPr>
          <w:p w:rsidR="003D622C" w:rsidRDefault="00312ED3" w:rsidP="00911578">
            <w:pPr>
              <w:rPr>
                <w:rFonts w:asciiTheme="majorHAnsi" w:hAnsiTheme="majorHAnsi"/>
                <w:b/>
                <w:sz w:val="20"/>
              </w:rPr>
            </w:pPr>
            <w:r w:rsidRPr="00312ED3">
              <w:rPr>
                <w:rFonts w:asciiTheme="majorHAnsi" w:hAnsiTheme="majorHAnsi"/>
                <w:b/>
                <w:sz w:val="20"/>
              </w:rPr>
              <w:t>ABOLITION DE TOUS LES RÉFLEXES DU TRONC CÉRÉBRAL</w:t>
            </w:r>
          </w:p>
          <w:p w:rsidR="00BE5A36" w:rsidRPr="00312ED3" w:rsidRDefault="003D622C" w:rsidP="00911578">
            <w:pPr>
              <w:rPr>
                <w:rFonts w:asciiTheme="majorHAnsi" w:hAnsiTheme="majorHAnsi"/>
                <w:b/>
                <w:sz w:val="20"/>
              </w:rPr>
            </w:pPr>
            <w:r>
              <w:rPr>
                <w:rFonts w:asciiTheme="majorHAnsi" w:hAnsiTheme="majorHAnsi"/>
                <w:i/>
                <w:sz w:val="16"/>
              </w:rPr>
              <w:t>(signe clinique)</w:t>
            </w:r>
          </w:p>
        </w:tc>
        <w:tc>
          <w:tcPr>
            <w:tcW w:w="4585" w:type="dxa"/>
          </w:tcPr>
          <w:p w:rsidR="007F1E4B" w:rsidRPr="007F1E4B" w:rsidRDefault="007F1E4B" w:rsidP="00911578">
            <w:pPr>
              <w:rPr>
                <w:rFonts w:asciiTheme="majorHAnsi" w:hAnsiTheme="majorHAnsi"/>
                <w:sz w:val="18"/>
              </w:rPr>
            </w:pPr>
            <w:r w:rsidRPr="007F1E4B">
              <w:rPr>
                <w:rFonts w:asciiTheme="majorHAnsi" w:hAnsiTheme="majorHAnsi"/>
                <w:sz w:val="18"/>
              </w:rPr>
              <w:t xml:space="preserve">Disparition du </w:t>
            </w:r>
            <w:r w:rsidRPr="007F1E4B">
              <w:rPr>
                <w:rFonts w:asciiTheme="majorHAnsi" w:hAnsiTheme="majorHAnsi"/>
                <w:b/>
                <w:sz w:val="18"/>
              </w:rPr>
              <w:t>réflexe occulocardiaque</w:t>
            </w:r>
            <w:r w:rsidRPr="007F1E4B">
              <w:rPr>
                <w:rFonts w:asciiTheme="majorHAnsi" w:hAnsiTheme="majorHAnsi"/>
                <w:sz w:val="18"/>
              </w:rPr>
              <w:t xml:space="preserve"> (++)</w:t>
            </w:r>
          </w:p>
          <w:p w:rsidR="007F1E4B" w:rsidRPr="007F1E4B" w:rsidRDefault="007F1E4B" w:rsidP="00911578">
            <w:pPr>
              <w:rPr>
                <w:rFonts w:asciiTheme="majorHAnsi" w:hAnsiTheme="majorHAnsi"/>
                <w:sz w:val="18"/>
              </w:rPr>
            </w:pPr>
            <w:r w:rsidRPr="007F1E4B">
              <w:rPr>
                <w:rFonts w:asciiTheme="majorHAnsi" w:hAnsiTheme="majorHAnsi"/>
                <w:sz w:val="18"/>
              </w:rPr>
              <w:t xml:space="preserve">Disparition des </w:t>
            </w:r>
            <w:r w:rsidRPr="007F1E4B">
              <w:rPr>
                <w:rFonts w:asciiTheme="majorHAnsi" w:hAnsiTheme="majorHAnsi"/>
                <w:b/>
                <w:sz w:val="18"/>
              </w:rPr>
              <w:t>réflexes pharyngés, de toux, de déglutition</w:t>
            </w:r>
          </w:p>
          <w:p w:rsidR="007F1E4B" w:rsidRPr="007F1E4B" w:rsidRDefault="007F1E4B" w:rsidP="00911578">
            <w:pPr>
              <w:rPr>
                <w:rFonts w:asciiTheme="majorHAnsi" w:hAnsiTheme="majorHAnsi"/>
                <w:b/>
                <w:sz w:val="18"/>
              </w:rPr>
            </w:pPr>
            <w:r w:rsidRPr="007F1E4B">
              <w:rPr>
                <w:rFonts w:asciiTheme="majorHAnsi" w:hAnsiTheme="majorHAnsi"/>
                <w:b/>
                <w:sz w:val="18"/>
              </w:rPr>
              <w:t>Paralysie faciale complète</w:t>
            </w:r>
          </w:p>
          <w:p w:rsidR="007F1E4B" w:rsidRPr="007F1E4B" w:rsidRDefault="007F1E4B" w:rsidP="00911578">
            <w:pPr>
              <w:rPr>
                <w:rFonts w:asciiTheme="majorHAnsi" w:hAnsiTheme="majorHAnsi"/>
                <w:b/>
                <w:sz w:val="18"/>
              </w:rPr>
            </w:pPr>
            <w:r w:rsidRPr="007F1E4B">
              <w:rPr>
                <w:rFonts w:asciiTheme="majorHAnsi" w:hAnsiTheme="majorHAnsi"/>
                <w:b/>
                <w:sz w:val="18"/>
              </w:rPr>
              <w:t>Absence de réponse aux stimuli auditifs et visuels</w:t>
            </w:r>
          </w:p>
          <w:p w:rsidR="00BE5A36" w:rsidRPr="007F1E4B" w:rsidRDefault="007F1E4B" w:rsidP="007F1E4B">
            <w:pPr>
              <w:pStyle w:val="Paragraphedeliste"/>
              <w:numPr>
                <w:ilvl w:val="0"/>
                <w:numId w:val="6"/>
              </w:numPr>
              <w:rPr>
                <w:rFonts w:asciiTheme="majorHAnsi" w:hAnsiTheme="majorHAnsi"/>
                <w:sz w:val="18"/>
              </w:rPr>
            </w:pPr>
            <w:r w:rsidRPr="007F1E4B">
              <w:rPr>
                <w:rFonts w:asciiTheme="majorHAnsi" w:hAnsiTheme="majorHAnsi"/>
                <w:sz w:val="18"/>
              </w:rPr>
              <w:t xml:space="preserve">typiquement : </w:t>
            </w:r>
            <w:r w:rsidRPr="007F1E4B">
              <w:rPr>
                <w:rFonts w:asciiTheme="majorHAnsi" w:hAnsiTheme="majorHAnsi"/>
                <w:b/>
                <w:sz w:val="18"/>
              </w:rPr>
              <w:t>mydriase</w:t>
            </w:r>
            <w:r w:rsidRPr="007F1E4B">
              <w:rPr>
                <w:rFonts w:asciiTheme="majorHAnsi" w:hAnsiTheme="majorHAnsi"/>
                <w:sz w:val="18"/>
              </w:rPr>
              <w:t xml:space="preserve"> bilatérale (parfois pupilles en position intermédiaires)</w:t>
            </w:r>
          </w:p>
        </w:tc>
      </w:tr>
      <w:tr w:rsidR="00BE5A36">
        <w:tc>
          <w:tcPr>
            <w:tcW w:w="2660" w:type="dxa"/>
          </w:tcPr>
          <w:p w:rsidR="003D622C" w:rsidRDefault="00312ED3" w:rsidP="00911578">
            <w:pPr>
              <w:rPr>
                <w:rFonts w:asciiTheme="majorHAnsi" w:hAnsiTheme="majorHAnsi"/>
                <w:b/>
                <w:sz w:val="20"/>
              </w:rPr>
            </w:pPr>
            <w:r w:rsidRPr="00312ED3">
              <w:rPr>
                <w:rFonts w:asciiTheme="majorHAnsi" w:hAnsiTheme="majorHAnsi"/>
                <w:b/>
                <w:sz w:val="20"/>
              </w:rPr>
              <w:t>ABSENCE TOTALE DE VENTILATION SPONTANÉE</w:t>
            </w:r>
          </w:p>
          <w:p w:rsidR="00BE5A36" w:rsidRPr="00312ED3" w:rsidRDefault="003D622C" w:rsidP="00911578">
            <w:pPr>
              <w:rPr>
                <w:rFonts w:asciiTheme="majorHAnsi" w:hAnsiTheme="majorHAnsi"/>
                <w:b/>
                <w:sz w:val="20"/>
              </w:rPr>
            </w:pPr>
            <w:r>
              <w:rPr>
                <w:rFonts w:asciiTheme="majorHAnsi" w:hAnsiTheme="majorHAnsi"/>
                <w:i/>
                <w:sz w:val="16"/>
              </w:rPr>
              <w:t>(signe clinique)</w:t>
            </w:r>
          </w:p>
        </w:tc>
        <w:tc>
          <w:tcPr>
            <w:tcW w:w="4585" w:type="dxa"/>
          </w:tcPr>
          <w:p w:rsidR="0043468A" w:rsidRDefault="007F1E4B" w:rsidP="00911578">
            <w:pPr>
              <w:rPr>
                <w:rFonts w:asciiTheme="majorHAnsi" w:hAnsiTheme="majorHAnsi"/>
                <w:sz w:val="18"/>
              </w:rPr>
            </w:pPr>
            <w:r>
              <w:rPr>
                <w:rFonts w:asciiTheme="majorHAnsi" w:hAnsiTheme="majorHAnsi"/>
                <w:sz w:val="18"/>
              </w:rPr>
              <w:t xml:space="preserve">Vérifiée par </w:t>
            </w:r>
            <w:r w:rsidRPr="0043468A">
              <w:rPr>
                <w:rFonts w:asciiTheme="majorHAnsi" w:hAnsiTheme="majorHAnsi"/>
                <w:b/>
                <w:sz w:val="18"/>
              </w:rPr>
              <w:t xml:space="preserve">épreuve </w:t>
            </w:r>
            <w:r w:rsidR="0043468A" w:rsidRPr="0043468A">
              <w:rPr>
                <w:rFonts w:asciiTheme="majorHAnsi" w:hAnsiTheme="majorHAnsi"/>
                <w:b/>
                <w:sz w:val="18"/>
              </w:rPr>
              <w:t>d’apnée</w:t>
            </w:r>
            <w:r w:rsidR="0043468A">
              <w:rPr>
                <w:rFonts w:asciiTheme="majorHAnsi" w:hAnsiTheme="majorHAnsi"/>
                <w:sz w:val="18"/>
              </w:rPr>
              <w:t xml:space="preserve"> </w:t>
            </w:r>
          </w:p>
          <w:p w:rsidR="0043468A" w:rsidRPr="0043468A" w:rsidRDefault="003D622C" w:rsidP="0043468A">
            <w:pPr>
              <w:pStyle w:val="Paragraphedeliste"/>
              <w:numPr>
                <w:ilvl w:val="0"/>
                <w:numId w:val="3"/>
              </w:numPr>
              <w:rPr>
                <w:rFonts w:asciiTheme="majorHAnsi" w:hAnsiTheme="majorHAnsi"/>
                <w:sz w:val="18"/>
              </w:rPr>
            </w:pPr>
            <w:r w:rsidRPr="0043468A">
              <w:rPr>
                <w:rFonts w:asciiTheme="majorHAnsi" w:hAnsiTheme="majorHAnsi"/>
                <w:sz w:val="18"/>
              </w:rPr>
              <w:t>test d’hypercapnie en hyperoxie</w:t>
            </w:r>
          </w:p>
          <w:p w:rsidR="00BE5A36" w:rsidRPr="0043468A" w:rsidRDefault="00BE5A36" w:rsidP="0043468A">
            <w:pPr>
              <w:ind w:left="708"/>
              <w:rPr>
                <w:rFonts w:asciiTheme="majorHAnsi" w:hAnsiTheme="majorHAnsi"/>
                <w:sz w:val="18"/>
              </w:rPr>
            </w:pPr>
          </w:p>
        </w:tc>
      </w:tr>
      <w:tr w:rsidR="00BE5A36">
        <w:tc>
          <w:tcPr>
            <w:tcW w:w="2660" w:type="dxa"/>
          </w:tcPr>
          <w:p w:rsidR="003D622C" w:rsidRDefault="00312ED3" w:rsidP="00911578">
            <w:pPr>
              <w:rPr>
                <w:rFonts w:asciiTheme="majorHAnsi" w:hAnsiTheme="majorHAnsi"/>
                <w:b/>
                <w:sz w:val="20"/>
              </w:rPr>
            </w:pPr>
            <w:r w:rsidRPr="00312ED3">
              <w:rPr>
                <w:rFonts w:asciiTheme="majorHAnsi" w:hAnsiTheme="majorHAnsi"/>
                <w:b/>
                <w:sz w:val="20"/>
              </w:rPr>
              <w:t>2 ÉLECTRO-ENCÉPHALOGRAMMES NULS</w:t>
            </w:r>
          </w:p>
          <w:p w:rsidR="00BE5A36" w:rsidRPr="00312ED3" w:rsidRDefault="003D622C" w:rsidP="00911578">
            <w:pPr>
              <w:rPr>
                <w:rFonts w:asciiTheme="majorHAnsi" w:hAnsiTheme="majorHAnsi"/>
                <w:b/>
                <w:sz w:val="20"/>
              </w:rPr>
            </w:pPr>
            <w:r>
              <w:rPr>
                <w:rFonts w:asciiTheme="majorHAnsi" w:hAnsiTheme="majorHAnsi"/>
                <w:i/>
                <w:sz w:val="16"/>
              </w:rPr>
              <w:t>(signe paraclinique)</w:t>
            </w:r>
          </w:p>
        </w:tc>
        <w:tc>
          <w:tcPr>
            <w:tcW w:w="4585" w:type="dxa"/>
          </w:tcPr>
          <w:p w:rsidR="0043468A" w:rsidRPr="0043468A" w:rsidRDefault="0043468A" w:rsidP="0043468A">
            <w:pPr>
              <w:pStyle w:val="Paragraphedeliste"/>
              <w:numPr>
                <w:ilvl w:val="0"/>
                <w:numId w:val="6"/>
              </w:numPr>
              <w:rPr>
                <w:rFonts w:asciiTheme="majorHAnsi" w:hAnsiTheme="majorHAnsi"/>
                <w:b/>
                <w:sz w:val="18"/>
              </w:rPr>
            </w:pPr>
            <w:r w:rsidRPr="0043468A">
              <w:rPr>
                <w:rFonts w:asciiTheme="majorHAnsi" w:hAnsiTheme="majorHAnsi"/>
                <w:sz w:val="18"/>
              </w:rPr>
              <w:t xml:space="preserve">En enregistrement à </w:t>
            </w:r>
            <w:r w:rsidRPr="0043468A">
              <w:rPr>
                <w:rFonts w:asciiTheme="majorHAnsi" w:hAnsiTheme="majorHAnsi"/>
                <w:b/>
                <w:sz w:val="18"/>
              </w:rPr>
              <w:t xml:space="preserve">sensibilité maximale </w:t>
            </w:r>
          </w:p>
          <w:p w:rsidR="0043468A" w:rsidRDefault="0043468A" w:rsidP="00911578">
            <w:pPr>
              <w:pStyle w:val="Paragraphedeliste"/>
              <w:numPr>
                <w:ilvl w:val="0"/>
                <w:numId w:val="6"/>
              </w:numPr>
              <w:rPr>
                <w:rFonts w:asciiTheme="majorHAnsi" w:hAnsiTheme="majorHAnsi"/>
                <w:sz w:val="18"/>
              </w:rPr>
            </w:pPr>
            <w:r>
              <w:rPr>
                <w:rFonts w:asciiTheme="majorHAnsi" w:hAnsiTheme="majorHAnsi"/>
                <w:sz w:val="18"/>
              </w:rPr>
              <w:t>E</w:t>
            </w:r>
            <w:r w:rsidRPr="0043468A">
              <w:rPr>
                <w:rFonts w:asciiTheme="majorHAnsi" w:hAnsiTheme="majorHAnsi"/>
                <w:sz w:val="18"/>
              </w:rPr>
              <w:t xml:space="preserve">n </w:t>
            </w:r>
            <w:r w:rsidRPr="0043468A">
              <w:rPr>
                <w:rFonts w:asciiTheme="majorHAnsi" w:hAnsiTheme="majorHAnsi"/>
                <w:b/>
                <w:sz w:val="18"/>
              </w:rPr>
              <w:t>normothermie</w:t>
            </w:r>
          </w:p>
          <w:p w:rsidR="00BE5A36" w:rsidRPr="0043468A" w:rsidRDefault="0043468A" w:rsidP="00911578">
            <w:pPr>
              <w:pStyle w:val="Paragraphedeliste"/>
              <w:numPr>
                <w:ilvl w:val="0"/>
                <w:numId w:val="6"/>
              </w:numPr>
              <w:rPr>
                <w:rFonts w:asciiTheme="majorHAnsi" w:hAnsiTheme="majorHAnsi"/>
                <w:sz w:val="18"/>
              </w:rPr>
            </w:pPr>
            <w:r>
              <w:rPr>
                <w:rFonts w:asciiTheme="majorHAnsi" w:hAnsiTheme="majorHAnsi"/>
                <w:sz w:val="18"/>
              </w:rPr>
              <w:t>P</w:t>
            </w:r>
            <w:r w:rsidRPr="0043468A">
              <w:rPr>
                <w:rFonts w:asciiTheme="majorHAnsi" w:hAnsiTheme="majorHAnsi"/>
                <w:sz w:val="18"/>
              </w:rPr>
              <w:t xml:space="preserve">endant </w:t>
            </w:r>
            <w:r w:rsidRPr="0043468A">
              <w:rPr>
                <w:rFonts w:asciiTheme="majorHAnsi" w:hAnsiTheme="majorHAnsi"/>
                <w:b/>
                <w:sz w:val="18"/>
              </w:rPr>
              <w:t xml:space="preserve">30 minutes </w:t>
            </w:r>
            <w:r w:rsidRPr="0043468A">
              <w:rPr>
                <w:rFonts w:asciiTheme="majorHAnsi" w:hAnsiTheme="majorHAnsi"/>
                <w:sz w:val="18"/>
              </w:rPr>
              <w:t xml:space="preserve">et </w:t>
            </w:r>
            <w:r w:rsidRPr="0043468A">
              <w:rPr>
                <w:rFonts w:asciiTheme="majorHAnsi" w:hAnsiTheme="majorHAnsi"/>
                <w:b/>
                <w:sz w:val="18"/>
              </w:rPr>
              <w:t>à 4h d’intervalle</w:t>
            </w:r>
          </w:p>
        </w:tc>
      </w:tr>
      <w:tr w:rsidR="00BE5A36">
        <w:trPr>
          <w:trHeight w:val="475"/>
        </w:trPr>
        <w:tc>
          <w:tcPr>
            <w:tcW w:w="2660" w:type="dxa"/>
          </w:tcPr>
          <w:p w:rsidR="003D622C" w:rsidRDefault="00982C73" w:rsidP="00911578">
            <w:pPr>
              <w:rPr>
                <w:rFonts w:asciiTheme="majorHAnsi" w:hAnsiTheme="majorHAnsi"/>
                <w:b/>
                <w:sz w:val="20"/>
              </w:rPr>
            </w:pPr>
            <w:r>
              <w:rPr>
                <w:rFonts w:asciiTheme="majorHAnsi" w:hAnsiTheme="majorHAnsi"/>
                <w:b/>
                <w:sz w:val="20"/>
              </w:rPr>
              <w:t xml:space="preserve">OU </w:t>
            </w:r>
            <w:r w:rsidR="00312ED3" w:rsidRPr="00312ED3">
              <w:rPr>
                <w:rFonts w:asciiTheme="majorHAnsi" w:hAnsiTheme="majorHAnsi"/>
                <w:b/>
                <w:sz w:val="20"/>
              </w:rPr>
              <w:t>ABSENCE DE PERFUSION CÉRÉBRALE</w:t>
            </w:r>
          </w:p>
          <w:p w:rsidR="00BE5A36" w:rsidRPr="00312ED3" w:rsidRDefault="003D622C" w:rsidP="00911578">
            <w:pPr>
              <w:rPr>
                <w:rFonts w:asciiTheme="majorHAnsi" w:hAnsiTheme="majorHAnsi"/>
                <w:b/>
                <w:sz w:val="20"/>
              </w:rPr>
            </w:pPr>
            <w:r>
              <w:rPr>
                <w:rFonts w:asciiTheme="majorHAnsi" w:hAnsiTheme="majorHAnsi"/>
                <w:i/>
                <w:sz w:val="16"/>
              </w:rPr>
              <w:t>(signe paraclinique)</w:t>
            </w:r>
          </w:p>
        </w:tc>
        <w:tc>
          <w:tcPr>
            <w:tcW w:w="4585" w:type="dxa"/>
          </w:tcPr>
          <w:p w:rsidR="00982C73" w:rsidRPr="00982C73" w:rsidRDefault="00982C73" w:rsidP="00982C73">
            <w:pPr>
              <w:pStyle w:val="Paragraphedeliste"/>
              <w:numPr>
                <w:ilvl w:val="0"/>
                <w:numId w:val="6"/>
              </w:numPr>
              <w:rPr>
                <w:rFonts w:asciiTheme="majorHAnsi" w:hAnsiTheme="majorHAnsi"/>
                <w:sz w:val="18"/>
              </w:rPr>
            </w:pPr>
            <w:r w:rsidRPr="00982C73">
              <w:rPr>
                <w:rFonts w:asciiTheme="majorHAnsi" w:hAnsiTheme="majorHAnsi"/>
                <w:sz w:val="18"/>
              </w:rPr>
              <w:t>au cours d’une angiographie bicarotidienne sous pression</w:t>
            </w:r>
          </w:p>
          <w:p w:rsidR="00BE5A36" w:rsidRPr="00982C73" w:rsidRDefault="00BE5A36" w:rsidP="00982C73">
            <w:pPr>
              <w:ind w:left="360"/>
              <w:rPr>
                <w:rFonts w:asciiTheme="majorHAnsi" w:hAnsiTheme="majorHAnsi"/>
                <w:sz w:val="18"/>
              </w:rPr>
            </w:pPr>
          </w:p>
        </w:tc>
      </w:tr>
    </w:tbl>
    <w:p w:rsidR="00911578" w:rsidRPr="00911578" w:rsidRDefault="00911578" w:rsidP="00911578">
      <w:pPr>
        <w:rPr>
          <w:rFonts w:asciiTheme="majorHAnsi" w:hAnsiTheme="majorHAnsi"/>
          <w:sz w:val="20"/>
        </w:rPr>
      </w:pPr>
    </w:p>
    <w:p w:rsidR="00982C73" w:rsidRPr="006F55F4" w:rsidRDefault="00911578" w:rsidP="00911578">
      <w:pPr>
        <w:pStyle w:val="Paragraphedeliste"/>
        <w:numPr>
          <w:ilvl w:val="0"/>
          <w:numId w:val="5"/>
        </w:numPr>
        <w:rPr>
          <w:rFonts w:asciiTheme="majorHAnsi" w:hAnsiTheme="majorHAnsi"/>
          <w:b/>
          <w:sz w:val="20"/>
          <w:u w:val="single"/>
        </w:rPr>
      </w:pPr>
      <w:r w:rsidRPr="006F55F4">
        <w:rPr>
          <w:rFonts w:asciiTheme="majorHAnsi" w:hAnsiTheme="majorHAnsi"/>
          <w:b/>
          <w:sz w:val="20"/>
          <w:u w:val="single"/>
        </w:rPr>
        <w:t xml:space="preserve">Mécanismes de la ME </w:t>
      </w:r>
      <w:r w:rsidRPr="006F55F4">
        <w:rPr>
          <w:rFonts w:asciiTheme="majorHAnsi" w:hAnsiTheme="majorHAnsi"/>
          <w:b/>
          <w:sz w:val="20"/>
          <w:u w:val="single"/>
        </w:rPr>
        <w:sym w:font="Zapf Dingbats" w:char="F0AA"/>
      </w:r>
      <w:r w:rsidRPr="006F55F4">
        <w:rPr>
          <w:rFonts w:asciiTheme="majorHAnsi" w:hAnsiTheme="majorHAnsi"/>
          <w:b/>
          <w:sz w:val="20"/>
          <w:u w:val="single"/>
        </w:rPr>
        <w:sym w:font="Zapf Dingbats" w:char="F0AA"/>
      </w:r>
      <w:r w:rsidR="00982C73" w:rsidRPr="006F55F4">
        <w:rPr>
          <w:rFonts w:asciiTheme="majorHAnsi" w:hAnsiTheme="majorHAnsi"/>
          <w:b/>
          <w:sz w:val="20"/>
          <w:u w:val="single"/>
        </w:rPr>
        <w:sym w:font="Zapf Dingbats" w:char="F0AA"/>
      </w:r>
    </w:p>
    <w:p w:rsidR="00982C73" w:rsidRDefault="00982C73" w:rsidP="00982C73">
      <w:pPr>
        <w:rPr>
          <w:rFonts w:asciiTheme="majorHAnsi" w:hAnsiTheme="majorHAnsi"/>
          <w:sz w:val="20"/>
        </w:rPr>
      </w:pPr>
    </w:p>
    <w:p w:rsidR="006F55F4" w:rsidRDefault="00982C73" w:rsidP="00982C73">
      <w:pPr>
        <w:rPr>
          <w:rFonts w:asciiTheme="majorHAnsi" w:hAnsiTheme="majorHAnsi"/>
          <w:sz w:val="20"/>
        </w:rPr>
      </w:pPr>
      <w:r>
        <w:rPr>
          <w:rFonts w:asciiTheme="majorHAnsi" w:hAnsiTheme="majorHAnsi"/>
          <w:sz w:val="20"/>
        </w:rPr>
        <w:t>Il existe un œdème</w:t>
      </w:r>
      <w:r w:rsidR="006F55F4">
        <w:rPr>
          <w:rFonts w:asciiTheme="majorHAnsi" w:hAnsiTheme="majorHAnsi"/>
          <w:sz w:val="20"/>
        </w:rPr>
        <w:t xml:space="preserve"> cérébral</w:t>
      </w:r>
      <w:r>
        <w:rPr>
          <w:rFonts w:asciiTheme="majorHAnsi" w:hAnsiTheme="majorHAnsi"/>
          <w:sz w:val="20"/>
        </w:rPr>
        <w:t xml:space="preserve"> majeur au cours duquel la </w:t>
      </w:r>
      <w:r w:rsidRPr="006F55F4">
        <w:rPr>
          <w:rFonts w:asciiTheme="majorHAnsi" w:hAnsiTheme="majorHAnsi"/>
          <w:b/>
          <w:i/>
          <w:sz w:val="20"/>
        </w:rPr>
        <w:t>pression intra-crânien</w:t>
      </w:r>
      <w:r w:rsidR="006F55F4" w:rsidRPr="006F55F4">
        <w:rPr>
          <w:rFonts w:asciiTheme="majorHAnsi" w:hAnsiTheme="majorHAnsi"/>
          <w:b/>
          <w:i/>
          <w:sz w:val="20"/>
        </w:rPr>
        <w:t>ne (PIC)</w:t>
      </w:r>
      <w:r w:rsidR="006F55F4">
        <w:rPr>
          <w:rFonts w:asciiTheme="majorHAnsi" w:hAnsiTheme="majorHAnsi"/>
          <w:sz w:val="20"/>
        </w:rPr>
        <w:t xml:space="preserve"> devient supérieure à la</w:t>
      </w:r>
      <w:r>
        <w:rPr>
          <w:rFonts w:asciiTheme="majorHAnsi" w:hAnsiTheme="majorHAnsi"/>
          <w:sz w:val="20"/>
        </w:rPr>
        <w:t xml:space="preserve"> </w:t>
      </w:r>
      <w:r w:rsidRPr="006F55F4">
        <w:rPr>
          <w:rFonts w:asciiTheme="majorHAnsi" w:hAnsiTheme="majorHAnsi"/>
          <w:b/>
          <w:i/>
          <w:sz w:val="20"/>
        </w:rPr>
        <w:t>pression de perfusion artérielle cérébrale (PPC)</w:t>
      </w:r>
      <w:r w:rsidR="006F55F4">
        <w:rPr>
          <w:rFonts w:asciiTheme="majorHAnsi" w:hAnsiTheme="majorHAnsi"/>
          <w:b/>
          <w:i/>
          <w:sz w:val="20"/>
        </w:rPr>
        <w:t xml:space="preserve">. </w:t>
      </w:r>
      <w:r w:rsidR="006F55F4">
        <w:rPr>
          <w:rFonts w:asciiTheme="majorHAnsi" w:hAnsiTheme="majorHAnsi"/>
          <w:sz w:val="20"/>
        </w:rPr>
        <w:t>Cela entraine un arrêt circulatoire cérébral.</w:t>
      </w:r>
    </w:p>
    <w:tbl>
      <w:tblPr>
        <w:tblStyle w:val="Grille"/>
        <w:tblW w:w="0" w:type="auto"/>
        <w:tblLook w:val="00BF"/>
      </w:tblPr>
      <w:tblGrid>
        <w:gridCol w:w="5211"/>
      </w:tblGrid>
      <w:tr w:rsidR="006F55F4">
        <w:tc>
          <w:tcPr>
            <w:tcW w:w="5211" w:type="dxa"/>
          </w:tcPr>
          <w:p w:rsidR="006F55F4" w:rsidRPr="006F55F4" w:rsidRDefault="006F55F4" w:rsidP="00982C73">
            <w:pPr>
              <w:rPr>
                <w:rFonts w:asciiTheme="majorHAnsi" w:hAnsiTheme="majorHAnsi"/>
                <w:b/>
                <w:sz w:val="20"/>
              </w:rPr>
            </w:pPr>
            <w:r w:rsidRPr="006F55F4">
              <w:rPr>
                <w:rFonts w:asciiTheme="majorHAnsi" w:hAnsiTheme="majorHAnsi"/>
                <w:b/>
                <w:sz w:val="20"/>
              </w:rPr>
              <w:t xml:space="preserve">œdème </w:t>
            </w:r>
            <w:r>
              <w:rPr>
                <w:rFonts w:asciiTheme="majorHAnsi" w:hAnsiTheme="majorHAnsi"/>
                <w:b/>
                <w:sz w:val="20"/>
              </w:rPr>
              <w:t xml:space="preserve">cérébral </w:t>
            </w:r>
            <w:r>
              <w:rPr>
                <w:rFonts w:asciiTheme="majorHAnsi" w:hAnsiTheme="majorHAnsi"/>
                <w:b/>
                <w:sz w:val="20"/>
              </w:rPr>
              <w:sym w:font="Zapf Dingbats" w:char="F0EF"/>
            </w:r>
            <w:r>
              <w:rPr>
                <w:rFonts w:asciiTheme="majorHAnsi" w:hAnsiTheme="majorHAnsi"/>
                <w:b/>
                <w:sz w:val="20"/>
              </w:rPr>
              <w:t xml:space="preserve"> PIC </w:t>
            </w:r>
            <w:r w:rsidRPr="006F55F4">
              <w:rPr>
                <w:rFonts w:asciiTheme="majorHAnsi" w:hAnsiTheme="majorHAnsi"/>
                <w:b/>
              </w:rPr>
              <w:t>&gt;</w:t>
            </w:r>
            <w:r>
              <w:rPr>
                <w:rFonts w:asciiTheme="majorHAnsi" w:hAnsiTheme="majorHAnsi"/>
                <w:b/>
                <w:sz w:val="20"/>
              </w:rPr>
              <w:t xml:space="preserve"> PPC </w:t>
            </w:r>
            <w:r>
              <w:rPr>
                <w:rFonts w:asciiTheme="majorHAnsi" w:hAnsiTheme="majorHAnsi"/>
                <w:b/>
                <w:sz w:val="20"/>
              </w:rPr>
              <w:sym w:font="Zapf Dingbats" w:char="F0EF"/>
            </w:r>
            <w:r w:rsidRPr="006F55F4">
              <w:rPr>
                <w:rFonts w:asciiTheme="majorHAnsi" w:hAnsiTheme="majorHAnsi"/>
                <w:b/>
                <w:sz w:val="20"/>
              </w:rPr>
              <w:t xml:space="preserve"> arrêt circulatoire cérébral</w:t>
            </w:r>
          </w:p>
        </w:tc>
      </w:tr>
    </w:tbl>
    <w:p w:rsidR="00982C73" w:rsidRPr="006F55F4" w:rsidRDefault="00982C73" w:rsidP="00982C73">
      <w:pPr>
        <w:rPr>
          <w:rFonts w:asciiTheme="majorHAnsi" w:hAnsiTheme="majorHAnsi"/>
          <w:sz w:val="20"/>
        </w:rPr>
      </w:pPr>
    </w:p>
    <w:p w:rsidR="00911578" w:rsidRPr="00982C73" w:rsidRDefault="00911578" w:rsidP="00982C73">
      <w:pPr>
        <w:rPr>
          <w:rFonts w:asciiTheme="majorHAnsi" w:hAnsiTheme="majorHAnsi"/>
          <w:sz w:val="20"/>
        </w:rPr>
      </w:pPr>
    </w:p>
    <w:p w:rsidR="00CA7119" w:rsidRPr="00CA7119" w:rsidRDefault="00911578" w:rsidP="00911578">
      <w:pPr>
        <w:pStyle w:val="Paragraphedeliste"/>
        <w:numPr>
          <w:ilvl w:val="0"/>
          <w:numId w:val="5"/>
        </w:numPr>
        <w:rPr>
          <w:rFonts w:asciiTheme="majorHAnsi" w:hAnsiTheme="majorHAnsi"/>
          <w:b/>
          <w:sz w:val="20"/>
          <w:u w:val="single"/>
        </w:rPr>
      </w:pPr>
      <w:r w:rsidRPr="00CA7119">
        <w:rPr>
          <w:rFonts w:asciiTheme="majorHAnsi" w:hAnsiTheme="majorHAnsi"/>
          <w:b/>
          <w:sz w:val="20"/>
          <w:u w:val="single"/>
        </w:rPr>
        <w:t xml:space="preserve">Causes de la ME en 2005 </w:t>
      </w:r>
      <w:r w:rsidRPr="00CA7119">
        <w:rPr>
          <w:rFonts w:asciiTheme="majorHAnsi" w:hAnsiTheme="majorHAnsi"/>
          <w:b/>
          <w:sz w:val="20"/>
          <w:u w:val="single"/>
        </w:rPr>
        <w:sym w:font="Zapf Dingbats" w:char="F0AA"/>
      </w:r>
      <w:r w:rsidRPr="00CA7119">
        <w:rPr>
          <w:rFonts w:asciiTheme="majorHAnsi" w:hAnsiTheme="majorHAnsi"/>
          <w:b/>
          <w:sz w:val="20"/>
          <w:u w:val="single"/>
        </w:rPr>
        <w:sym w:font="Zapf Dingbats" w:char="F0AA"/>
      </w:r>
      <w:r w:rsidRPr="00CA7119">
        <w:rPr>
          <w:rFonts w:asciiTheme="majorHAnsi" w:hAnsiTheme="majorHAnsi"/>
          <w:b/>
          <w:sz w:val="20"/>
          <w:u w:val="single"/>
        </w:rPr>
        <w:sym w:font="Zapf Dingbats" w:char="F0AA"/>
      </w:r>
    </w:p>
    <w:p w:rsidR="00CA7119" w:rsidRDefault="00CA7119" w:rsidP="00CA7119">
      <w:pPr>
        <w:rPr>
          <w:rFonts w:asciiTheme="majorHAnsi" w:hAnsiTheme="majorHAnsi"/>
          <w:sz w:val="20"/>
        </w:rPr>
      </w:pPr>
    </w:p>
    <w:tbl>
      <w:tblPr>
        <w:tblStyle w:val="Grille"/>
        <w:tblW w:w="0" w:type="auto"/>
        <w:tblInd w:w="817" w:type="dxa"/>
        <w:tblLook w:val="00BF"/>
      </w:tblPr>
      <w:tblGrid>
        <w:gridCol w:w="3544"/>
        <w:gridCol w:w="992"/>
      </w:tblGrid>
      <w:tr w:rsidR="00CA7119">
        <w:tc>
          <w:tcPr>
            <w:tcW w:w="3544" w:type="dxa"/>
          </w:tcPr>
          <w:p w:rsidR="00CA7119" w:rsidRDefault="00CA7119" w:rsidP="00CA7119">
            <w:pPr>
              <w:rPr>
                <w:rFonts w:asciiTheme="majorHAnsi" w:hAnsiTheme="majorHAnsi"/>
                <w:sz w:val="20"/>
              </w:rPr>
            </w:pPr>
            <w:r>
              <w:rPr>
                <w:rFonts w:asciiTheme="majorHAnsi" w:hAnsiTheme="majorHAnsi"/>
                <w:sz w:val="20"/>
              </w:rPr>
              <w:t>Pathologies cérébrales traumatiques</w:t>
            </w:r>
          </w:p>
        </w:tc>
        <w:tc>
          <w:tcPr>
            <w:tcW w:w="992" w:type="dxa"/>
          </w:tcPr>
          <w:p w:rsidR="00CA7119" w:rsidRDefault="00CA7119" w:rsidP="00CA7119">
            <w:pPr>
              <w:rPr>
                <w:rFonts w:asciiTheme="majorHAnsi" w:hAnsiTheme="majorHAnsi"/>
                <w:sz w:val="20"/>
              </w:rPr>
            </w:pPr>
            <w:r>
              <w:rPr>
                <w:rFonts w:asciiTheme="majorHAnsi" w:hAnsiTheme="majorHAnsi"/>
                <w:sz w:val="20"/>
              </w:rPr>
              <w:t>29%</w:t>
            </w:r>
          </w:p>
        </w:tc>
      </w:tr>
      <w:tr w:rsidR="00CA7119">
        <w:tc>
          <w:tcPr>
            <w:tcW w:w="3544" w:type="dxa"/>
          </w:tcPr>
          <w:p w:rsidR="00CA7119" w:rsidRDefault="00CA7119" w:rsidP="00CA7119">
            <w:pPr>
              <w:rPr>
                <w:rFonts w:asciiTheme="majorHAnsi" w:hAnsiTheme="majorHAnsi"/>
                <w:sz w:val="20"/>
              </w:rPr>
            </w:pPr>
            <w:r>
              <w:rPr>
                <w:rFonts w:asciiTheme="majorHAnsi" w:hAnsiTheme="majorHAnsi"/>
                <w:sz w:val="20"/>
              </w:rPr>
              <w:t>Pathologies cérébrales médicales</w:t>
            </w:r>
          </w:p>
        </w:tc>
        <w:tc>
          <w:tcPr>
            <w:tcW w:w="992" w:type="dxa"/>
          </w:tcPr>
          <w:p w:rsidR="00CA7119" w:rsidRDefault="00CA7119" w:rsidP="00CA7119">
            <w:pPr>
              <w:rPr>
                <w:rFonts w:asciiTheme="majorHAnsi" w:hAnsiTheme="majorHAnsi"/>
                <w:sz w:val="20"/>
              </w:rPr>
            </w:pPr>
            <w:r>
              <w:rPr>
                <w:rFonts w:asciiTheme="majorHAnsi" w:hAnsiTheme="majorHAnsi"/>
                <w:sz w:val="20"/>
              </w:rPr>
              <w:t>55%</w:t>
            </w:r>
          </w:p>
        </w:tc>
      </w:tr>
      <w:tr w:rsidR="00CA7119">
        <w:tc>
          <w:tcPr>
            <w:tcW w:w="3544" w:type="dxa"/>
          </w:tcPr>
          <w:p w:rsidR="00CA7119" w:rsidRDefault="00CA7119" w:rsidP="00CA7119">
            <w:pPr>
              <w:rPr>
                <w:rFonts w:asciiTheme="majorHAnsi" w:hAnsiTheme="majorHAnsi"/>
                <w:sz w:val="20"/>
              </w:rPr>
            </w:pPr>
            <w:r>
              <w:rPr>
                <w:rFonts w:asciiTheme="majorHAnsi" w:hAnsiTheme="majorHAnsi"/>
                <w:sz w:val="20"/>
              </w:rPr>
              <w:t>Anoxies</w:t>
            </w:r>
          </w:p>
        </w:tc>
        <w:tc>
          <w:tcPr>
            <w:tcW w:w="992" w:type="dxa"/>
          </w:tcPr>
          <w:p w:rsidR="00CA7119" w:rsidRDefault="00CA7119" w:rsidP="00CA7119">
            <w:pPr>
              <w:rPr>
                <w:rFonts w:asciiTheme="majorHAnsi" w:hAnsiTheme="majorHAnsi"/>
                <w:sz w:val="20"/>
              </w:rPr>
            </w:pPr>
            <w:r>
              <w:rPr>
                <w:rFonts w:asciiTheme="majorHAnsi" w:hAnsiTheme="majorHAnsi"/>
                <w:sz w:val="20"/>
              </w:rPr>
              <w:t>9%</w:t>
            </w:r>
          </w:p>
        </w:tc>
      </w:tr>
      <w:tr w:rsidR="00CA7119">
        <w:tc>
          <w:tcPr>
            <w:tcW w:w="3544" w:type="dxa"/>
          </w:tcPr>
          <w:p w:rsidR="00CA7119" w:rsidRDefault="00CA7119" w:rsidP="00CA7119">
            <w:pPr>
              <w:rPr>
                <w:rFonts w:asciiTheme="majorHAnsi" w:hAnsiTheme="majorHAnsi"/>
                <w:sz w:val="20"/>
              </w:rPr>
            </w:pPr>
            <w:r>
              <w:rPr>
                <w:rFonts w:asciiTheme="majorHAnsi" w:hAnsiTheme="majorHAnsi"/>
                <w:sz w:val="20"/>
              </w:rPr>
              <w:t>Toxiques</w:t>
            </w:r>
          </w:p>
        </w:tc>
        <w:tc>
          <w:tcPr>
            <w:tcW w:w="992" w:type="dxa"/>
          </w:tcPr>
          <w:p w:rsidR="00CA7119" w:rsidRDefault="00CA7119" w:rsidP="00CA7119">
            <w:pPr>
              <w:rPr>
                <w:rFonts w:asciiTheme="majorHAnsi" w:hAnsiTheme="majorHAnsi"/>
                <w:sz w:val="20"/>
              </w:rPr>
            </w:pPr>
            <w:r>
              <w:rPr>
                <w:rFonts w:asciiTheme="majorHAnsi" w:hAnsiTheme="majorHAnsi"/>
                <w:sz w:val="20"/>
              </w:rPr>
              <w:t>1%</w:t>
            </w:r>
          </w:p>
        </w:tc>
      </w:tr>
      <w:tr w:rsidR="00CA7119">
        <w:tc>
          <w:tcPr>
            <w:tcW w:w="3544" w:type="dxa"/>
          </w:tcPr>
          <w:p w:rsidR="00CA7119" w:rsidRDefault="00CA7119" w:rsidP="00CA7119">
            <w:pPr>
              <w:rPr>
                <w:rFonts w:asciiTheme="majorHAnsi" w:hAnsiTheme="majorHAnsi"/>
                <w:sz w:val="20"/>
              </w:rPr>
            </w:pPr>
            <w:r>
              <w:rPr>
                <w:rFonts w:asciiTheme="majorHAnsi" w:hAnsiTheme="majorHAnsi"/>
                <w:sz w:val="20"/>
              </w:rPr>
              <w:t>Autres causes</w:t>
            </w:r>
          </w:p>
        </w:tc>
        <w:tc>
          <w:tcPr>
            <w:tcW w:w="992" w:type="dxa"/>
          </w:tcPr>
          <w:p w:rsidR="00CA7119" w:rsidRDefault="00CA7119" w:rsidP="00CA7119">
            <w:pPr>
              <w:rPr>
                <w:rFonts w:asciiTheme="majorHAnsi" w:hAnsiTheme="majorHAnsi"/>
                <w:sz w:val="20"/>
              </w:rPr>
            </w:pPr>
            <w:r>
              <w:rPr>
                <w:rFonts w:asciiTheme="majorHAnsi" w:hAnsiTheme="majorHAnsi"/>
                <w:sz w:val="20"/>
              </w:rPr>
              <w:t>6%</w:t>
            </w:r>
          </w:p>
        </w:tc>
      </w:tr>
    </w:tbl>
    <w:p w:rsidR="00911578" w:rsidRPr="00CA7119" w:rsidRDefault="00911578" w:rsidP="00CA7119">
      <w:pPr>
        <w:rPr>
          <w:rFonts w:asciiTheme="majorHAnsi" w:hAnsiTheme="majorHAnsi"/>
          <w:sz w:val="20"/>
        </w:rPr>
      </w:pPr>
    </w:p>
    <w:p w:rsidR="00CA7119" w:rsidRPr="000E41DE" w:rsidRDefault="00911578" w:rsidP="00911578">
      <w:pPr>
        <w:pStyle w:val="Paragraphedeliste"/>
        <w:numPr>
          <w:ilvl w:val="0"/>
          <w:numId w:val="5"/>
        </w:numPr>
        <w:rPr>
          <w:rFonts w:asciiTheme="majorHAnsi" w:hAnsiTheme="majorHAnsi"/>
          <w:b/>
          <w:sz w:val="20"/>
          <w:u w:val="single"/>
        </w:rPr>
      </w:pPr>
      <w:r w:rsidRPr="000E41DE">
        <w:rPr>
          <w:rFonts w:asciiTheme="majorHAnsi" w:hAnsiTheme="majorHAnsi"/>
          <w:b/>
          <w:sz w:val="20"/>
          <w:u w:val="single"/>
        </w:rPr>
        <w:t xml:space="preserve">Diagnostic de ME </w:t>
      </w:r>
      <w:r w:rsidRPr="000E41DE">
        <w:rPr>
          <w:rFonts w:asciiTheme="majorHAnsi" w:hAnsiTheme="majorHAnsi"/>
          <w:b/>
          <w:sz w:val="20"/>
          <w:u w:val="single"/>
        </w:rPr>
        <w:sym w:font="Zapf Dingbats" w:char="F0AA"/>
      </w:r>
      <w:r w:rsidRPr="000E41DE">
        <w:rPr>
          <w:rFonts w:asciiTheme="majorHAnsi" w:hAnsiTheme="majorHAnsi"/>
          <w:b/>
          <w:sz w:val="20"/>
          <w:u w:val="single"/>
        </w:rPr>
        <w:sym w:font="Zapf Dingbats" w:char="F0AA"/>
      </w:r>
      <w:r w:rsidRPr="000E41DE">
        <w:rPr>
          <w:rFonts w:asciiTheme="majorHAnsi" w:hAnsiTheme="majorHAnsi"/>
          <w:b/>
          <w:sz w:val="20"/>
          <w:u w:val="single"/>
        </w:rPr>
        <w:sym w:font="Zapf Dingbats" w:char="F0AA"/>
      </w:r>
    </w:p>
    <w:p w:rsidR="00CA7119" w:rsidRPr="000E41DE" w:rsidRDefault="000E41DE" w:rsidP="00CA7119">
      <w:pPr>
        <w:rPr>
          <w:rFonts w:asciiTheme="majorHAnsi" w:hAnsiTheme="majorHAnsi"/>
          <w:sz w:val="20"/>
        </w:rPr>
      </w:pPr>
      <w:r>
        <w:rPr>
          <w:rFonts w:asciiTheme="majorHAnsi" w:hAnsiTheme="majorHAnsi"/>
          <w:sz w:val="20"/>
        </w:rPr>
        <w:sym w:font="Zapf Dingbats" w:char="F04A"/>
      </w:r>
      <w:r>
        <w:rPr>
          <w:rFonts w:asciiTheme="majorHAnsi" w:hAnsiTheme="majorHAnsi"/>
          <w:sz w:val="20"/>
        </w:rPr>
        <w:t xml:space="preserve"> </w:t>
      </w:r>
      <w:r w:rsidRPr="000E41DE">
        <w:rPr>
          <w:rFonts w:asciiTheme="majorHAnsi" w:hAnsiTheme="majorHAnsi"/>
          <w:sz w:val="20"/>
          <w:u w:val="single"/>
        </w:rPr>
        <w:t>C</w:t>
      </w:r>
      <w:r w:rsidR="00CA7119" w:rsidRPr="000E41DE">
        <w:rPr>
          <w:rFonts w:asciiTheme="majorHAnsi" w:hAnsiTheme="majorHAnsi"/>
          <w:sz w:val="20"/>
          <w:u w:val="single"/>
        </w:rPr>
        <w:t>ondition préalable </w:t>
      </w:r>
      <w:r w:rsidR="00CA7119" w:rsidRPr="000E41DE">
        <w:rPr>
          <w:rFonts w:asciiTheme="majorHAnsi" w:hAnsiTheme="majorHAnsi"/>
          <w:sz w:val="20"/>
        </w:rPr>
        <w:t xml:space="preserve">: éliminer une </w:t>
      </w:r>
      <w:r w:rsidR="00CA7119" w:rsidRPr="000E41DE">
        <w:rPr>
          <w:rFonts w:asciiTheme="majorHAnsi" w:hAnsiTheme="majorHAnsi"/>
          <w:b/>
          <w:sz w:val="20"/>
        </w:rPr>
        <w:t>hypothermie profonde et/ou un coma toxique</w:t>
      </w:r>
      <w:r w:rsidR="00CA7119" w:rsidRPr="000E41DE">
        <w:rPr>
          <w:rFonts w:asciiTheme="majorHAnsi" w:hAnsiTheme="majorHAnsi"/>
          <w:sz w:val="20"/>
        </w:rPr>
        <w:t xml:space="preserve"> (souvent associés) induits par des </w:t>
      </w:r>
      <w:r w:rsidR="00CA7119" w:rsidRPr="000E41DE">
        <w:rPr>
          <w:rFonts w:asciiTheme="majorHAnsi" w:hAnsiTheme="majorHAnsi"/>
          <w:i/>
          <w:sz w:val="20"/>
        </w:rPr>
        <w:t xml:space="preserve">médicaments dépresseurs du </w:t>
      </w:r>
      <w:r w:rsidRPr="000E41DE">
        <w:rPr>
          <w:rFonts w:asciiTheme="majorHAnsi" w:hAnsiTheme="majorHAnsi"/>
          <w:i/>
          <w:sz w:val="20"/>
        </w:rPr>
        <w:t>SNC</w:t>
      </w:r>
      <w:r w:rsidR="00CA7119" w:rsidRPr="000E41DE">
        <w:rPr>
          <w:rFonts w:asciiTheme="majorHAnsi" w:hAnsiTheme="majorHAnsi"/>
          <w:sz w:val="20"/>
        </w:rPr>
        <w:t xml:space="preserve"> ou l</w:t>
      </w:r>
      <w:r w:rsidR="00CA7119" w:rsidRPr="000E41DE">
        <w:rPr>
          <w:rFonts w:asciiTheme="majorHAnsi" w:hAnsiTheme="majorHAnsi"/>
          <w:i/>
          <w:sz w:val="20"/>
        </w:rPr>
        <w:t>’alcool</w:t>
      </w:r>
      <w:r w:rsidRPr="000E41DE">
        <w:rPr>
          <w:rFonts w:asciiTheme="majorHAnsi" w:hAnsiTheme="majorHAnsi"/>
          <w:sz w:val="20"/>
        </w:rPr>
        <w:t xml:space="preserve"> </w:t>
      </w:r>
    </w:p>
    <w:p w:rsidR="00CA7119" w:rsidRPr="000E41DE" w:rsidRDefault="000E41DE" w:rsidP="00CA7119">
      <w:pPr>
        <w:rPr>
          <w:rFonts w:asciiTheme="majorHAnsi" w:hAnsiTheme="majorHAnsi"/>
          <w:sz w:val="20"/>
        </w:rPr>
      </w:pPr>
      <w:r w:rsidRPr="000E41DE">
        <w:rPr>
          <w:rFonts w:asciiTheme="majorHAnsi" w:hAnsiTheme="majorHAnsi"/>
          <w:sz w:val="20"/>
        </w:rPr>
        <w:sym w:font="Zapf Dingbats" w:char="F04A"/>
      </w:r>
      <w:r w:rsidRPr="000E41DE">
        <w:rPr>
          <w:rFonts w:asciiTheme="majorHAnsi" w:hAnsiTheme="majorHAnsi"/>
          <w:sz w:val="20"/>
        </w:rPr>
        <w:t xml:space="preserve"> </w:t>
      </w:r>
      <w:r>
        <w:rPr>
          <w:rFonts w:asciiTheme="majorHAnsi" w:hAnsiTheme="majorHAnsi"/>
          <w:sz w:val="20"/>
          <w:u w:val="single"/>
        </w:rPr>
        <w:t>Existence/</w:t>
      </w:r>
      <w:r w:rsidRPr="000E41DE">
        <w:rPr>
          <w:rFonts w:asciiTheme="majorHAnsi" w:hAnsiTheme="majorHAnsi"/>
          <w:sz w:val="20"/>
          <w:u w:val="single"/>
        </w:rPr>
        <w:t>persistance</w:t>
      </w:r>
      <w:r w:rsidRPr="000E41DE">
        <w:rPr>
          <w:rFonts w:asciiTheme="majorHAnsi" w:hAnsiTheme="majorHAnsi"/>
          <w:sz w:val="20"/>
        </w:rPr>
        <w:t xml:space="preserve"> des 3 signes cliniques a</w:t>
      </w:r>
      <w:r>
        <w:rPr>
          <w:rFonts w:asciiTheme="majorHAnsi" w:hAnsiTheme="majorHAnsi"/>
          <w:sz w:val="20"/>
        </w:rPr>
        <w:t>ve</w:t>
      </w:r>
      <w:r w:rsidRPr="000E41DE">
        <w:rPr>
          <w:rFonts w:asciiTheme="majorHAnsi" w:hAnsiTheme="majorHAnsi"/>
          <w:sz w:val="20"/>
        </w:rPr>
        <w:t xml:space="preserve">c </w:t>
      </w:r>
      <w:r w:rsidRPr="000E41DE">
        <w:rPr>
          <w:rFonts w:asciiTheme="majorHAnsi" w:hAnsiTheme="majorHAnsi"/>
          <w:sz w:val="20"/>
          <w:u w:val="single"/>
        </w:rPr>
        <w:t>confirmat</w:t>
      </w:r>
      <w:r>
        <w:rPr>
          <w:rFonts w:asciiTheme="majorHAnsi" w:hAnsiTheme="majorHAnsi"/>
          <w:sz w:val="20"/>
          <w:u w:val="single"/>
        </w:rPr>
        <w:t>ion</w:t>
      </w:r>
      <w:r w:rsidRPr="000E41DE">
        <w:rPr>
          <w:rFonts w:asciiTheme="majorHAnsi" w:hAnsiTheme="majorHAnsi"/>
          <w:sz w:val="20"/>
        </w:rPr>
        <w:t xml:space="preserve"> par </w:t>
      </w:r>
      <w:r w:rsidRPr="000E41DE">
        <w:rPr>
          <w:rFonts w:asciiTheme="majorHAnsi" w:hAnsiTheme="majorHAnsi"/>
          <w:b/>
          <w:sz w:val="20"/>
        </w:rPr>
        <w:t>1 des 2</w:t>
      </w:r>
      <w:r w:rsidRPr="000E41DE">
        <w:rPr>
          <w:rFonts w:asciiTheme="majorHAnsi" w:hAnsiTheme="majorHAnsi"/>
          <w:sz w:val="20"/>
        </w:rPr>
        <w:t xml:space="preserve"> examens paracliniques</w:t>
      </w:r>
      <w:r>
        <w:rPr>
          <w:rFonts w:asciiTheme="majorHAnsi" w:hAnsiTheme="majorHAnsi"/>
          <w:sz w:val="20"/>
        </w:rPr>
        <w:t xml:space="preserve"> (cf ci-dessus)</w:t>
      </w:r>
    </w:p>
    <w:p w:rsidR="000E41DE" w:rsidRPr="000E41DE" w:rsidRDefault="000E41DE" w:rsidP="00CA7119">
      <w:pPr>
        <w:rPr>
          <w:rFonts w:asciiTheme="majorHAnsi" w:hAnsiTheme="majorHAnsi"/>
          <w:sz w:val="20"/>
        </w:rPr>
      </w:pPr>
      <w:r w:rsidRPr="000E41DE">
        <w:rPr>
          <w:rFonts w:asciiTheme="majorHAnsi" w:hAnsiTheme="majorHAnsi"/>
          <w:sz w:val="20"/>
        </w:rPr>
        <w:sym w:font="Zapf Dingbats" w:char="F04A"/>
      </w:r>
      <w:r w:rsidRPr="000E41DE">
        <w:rPr>
          <w:rFonts w:asciiTheme="majorHAnsi" w:hAnsiTheme="majorHAnsi"/>
          <w:sz w:val="20"/>
        </w:rPr>
        <w:t xml:space="preserve"> !!! Malgré  la présence de ces signes : </w:t>
      </w:r>
      <w:r w:rsidRPr="000E41DE">
        <w:rPr>
          <w:rFonts w:asciiTheme="majorHAnsi" w:hAnsiTheme="majorHAnsi"/>
          <w:b/>
          <w:sz w:val="20"/>
          <w:u w:val="single"/>
        </w:rPr>
        <w:t>le cœur bat toujours et le sujet est chaud (++)</w:t>
      </w:r>
    </w:p>
    <w:p w:rsidR="000E41DE" w:rsidRDefault="000E41DE" w:rsidP="00CA7119">
      <w:pPr>
        <w:rPr>
          <w:rFonts w:asciiTheme="majorHAnsi" w:hAnsiTheme="majorHAnsi"/>
          <w:sz w:val="20"/>
        </w:rPr>
      </w:pPr>
      <w:r>
        <w:rPr>
          <w:rFonts w:asciiTheme="majorHAnsi" w:hAnsiTheme="majorHAnsi"/>
          <w:sz w:val="20"/>
        </w:rPr>
        <w:sym w:font="Zapf Dingbats" w:char="F04A"/>
      </w:r>
      <w:r>
        <w:rPr>
          <w:rFonts w:asciiTheme="majorHAnsi" w:hAnsiTheme="majorHAnsi"/>
          <w:sz w:val="20"/>
        </w:rPr>
        <w:t xml:space="preserve"> 3 signes accompagnateurs non obligatoires : hypothermie / hypertension artérielle (HTA) /polyurie insipide</w:t>
      </w:r>
    </w:p>
    <w:p w:rsidR="000E41DE" w:rsidRPr="000E41DE" w:rsidRDefault="000E41DE" w:rsidP="00CA7119">
      <w:pPr>
        <w:rPr>
          <w:rFonts w:asciiTheme="majorHAnsi" w:hAnsiTheme="majorHAnsi"/>
          <w:b/>
          <w:sz w:val="20"/>
          <w:u w:val="single"/>
        </w:rPr>
      </w:pPr>
    </w:p>
    <w:p w:rsidR="000E41DE" w:rsidRPr="000E41DE" w:rsidRDefault="000E41DE" w:rsidP="00CA7119">
      <w:pPr>
        <w:rPr>
          <w:rFonts w:asciiTheme="majorHAnsi" w:hAnsiTheme="majorHAnsi"/>
          <w:b/>
          <w:sz w:val="20"/>
          <w:u w:val="single"/>
        </w:rPr>
      </w:pPr>
      <w:r w:rsidRPr="000E41DE">
        <w:rPr>
          <w:rFonts w:asciiTheme="majorHAnsi" w:hAnsiTheme="majorHAnsi"/>
          <w:b/>
          <w:sz w:val="20"/>
          <w:u w:val="single"/>
        </w:rPr>
        <w:t>!!! NE PAS CONFONDRE ME (MORT ENCÉPHALIQUE) ET CV (COMA VÉGÉTATIF) !!!</w:t>
      </w:r>
    </w:p>
    <w:p w:rsidR="00CA7119" w:rsidRDefault="00CA7119" w:rsidP="00CA7119">
      <w:pPr>
        <w:rPr>
          <w:rFonts w:asciiTheme="majorHAnsi" w:hAnsiTheme="majorHAnsi"/>
          <w:sz w:val="20"/>
        </w:rPr>
      </w:pPr>
    </w:p>
    <w:tbl>
      <w:tblPr>
        <w:tblStyle w:val="Grille"/>
        <w:tblW w:w="0" w:type="auto"/>
        <w:tblLook w:val="00BF"/>
      </w:tblPr>
      <w:tblGrid>
        <w:gridCol w:w="2415"/>
        <w:gridCol w:w="2415"/>
        <w:gridCol w:w="2415"/>
      </w:tblGrid>
      <w:tr w:rsidR="000E41DE">
        <w:tc>
          <w:tcPr>
            <w:tcW w:w="2415" w:type="dxa"/>
            <w:shd w:val="clear" w:color="auto" w:fill="548DD4" w:themeFill="text2" w:themeFillTint="99"/>
          </w:tcPr>
          <w:p w:rsidR="000E41DE" w:rsidRPr="000E41DE" w:rsidRDefault="000E41DE" w:rsidP="000E41DE">
            <w:pPr>
              <w:jc w:val="center"/>
              <w:rPr>
                <w:rFonts w:asciiTheme="majorHAnsi" w:hAnsiTheme="majorHAnsi"/>
                <w:b/>
                <w:sz w:val="20"/>
              </w:rPr>
            </w:pPr>
            <w:r w:rsidRPr="000E41DE">
              <w:rPr>
                <w:rFonts w:asciiTheme="majorHAnsi" w:hAnsiTheme="majorHAnsi"/>
                <w:b/>
                <w:sz w:val="20"/>
              </w:rPr>
              <w:t>ME</w:t>
            </w:r>
          </w:p>
        </w:tc>
        <w:tc>
          <w:tcPr>
            <w:tcW w:w="2415" w:type="dxa"/>
          </w:tcPr>
          <w:p w:rsidR="000E41DE" w:rsidRPr="000E41DE" w:rsidRDefault="000E41DE" w:rsidP="000E41DE">
            <w:pPr>
              <w:jc w:val="center"/>
              <w:rPr>
                <w:rFonts w:asciiTheme="majorHAnsi" w:hAnsiTheme="majorHAnsi"/>
                <w:b/>
                <w:sz w:val="20"/>
              </w:rPr>
            </w:pPr>
          </w:p>
        </w:tc>
        <w:tc>
          <w:tcPr>
            <w:tcW w:w="2415" w:type="dxa"/>
            <w:shd w:val="clear" w:color="auto" w:fill="548DD4" w:themeFill="text2" w:themeFillTint="99"/>
          </w:tcPr>
          <w:p w:rsidR="000E41DE" w:rsidRPr="000E41DE" w:rsidRDefault="000E41DE" w:rsidP="000E41DE">
            <w:pPr>
              <w:jc w:val="center"/>
              <w:rPr>
                <w:rFonts w:asciiTheme="majorHAnsi" w:hAnsiTheme="majorHAnsi"/>
                <w:b/>
                <w:sz w:val="20"/>
              </w:rPr>
            </w:pPr>
            <w:r w:rsidRPr="000E41DE">
              <w:rPr>
                <w:rFonts w:asciiTheme="majorHAnsi" w:hAnsiTheme="majorHAnsi"/>
                <w:b/>
                <w:sz w:val="20"/>
              </w:rPr>
              <w:t>CV</w:t>
            </w:r>
          </w:p>
        </w:tc>
      </w:tr>
      <w:tr w:rsidR="000E41DE">
        <w:tc>
          <w:tcPr>
            <w:tcW w:w="2415" w:type="dxa"/>
            <w:shd w:val="clear" w:color="auto" w:fill="CCC0D9" w:themeFill="accent4" w:themeFillTint="66"/>
          </w:tcPr>
          <w:p w:rsidR="000E41DE" w:rsidRDefault="000E41DE" w:rsidP="00CA7119">
            <w:pPr>
              <w:rPr>
                <w:rFonts w:asciiTheme="majorHAnsi" w:hAnsiTheme="majorHAnsi"/>
                <w:sz w:val="20"/>
              </w:rPr>
            </w:pPr>
          </w:p>
        </w:tc>
        <w:tc>
          <w:tcPr>
            <w:tcW w:w="2415" w:type="dxa"/>
            <w:shd w:val="clear" w:color="auto" w:fill="CCC0D9" w:themeFill="accent4" w:themeFillTint="66"/>
          </w:tcPr>
          <w:p w:rsidR="000E41DE" w:rsidRPr="00877024" w:rsidRDefault="00877024" w:rsidP="00877024">
            <w:pPr>
              <w:jc w:val="center"/>
              <w:rPr>
                <w:rFonts w:asciiTheme="majorHAnsi" w:hAnsiTheme="majorHAnsi"/>
                <w:b/>
                <w:i/>
                <w:sz w:val="16"/>
              </w:rPr>
            </w:pPr>
            <w:r w:rsidRPr="000E41DE">
              <w:rPr>
                <w:rFonts w:asciiTheme="majorHAnsi" w:hAnsiTheme="majorHAnsi"/>
                <w:b/>
                <w:sz w:val="20"/>
              </w:rPr>
              <w:t>SIGNES COMMUNS</w:t>
            </w:r>
          </w:p>
        </w:tc>
        <w:tc>
          <w:tcPr>
            <w:tcW w:w="2415" w:type="dxa"/>
            <w:shd w:val="clear" w:color="auto" w:fill="CCC0D9" w:themeFill="accent4" w:themeFillTint="66"/>
          </w:tcPr>
          <w:p w:rsidR="000E41DE" w:rsidRDefault="000E41DE" w:rsidP="00CA7119">
            <w:pPr>
              <w:rPr>
                <w:rFonts w:asciiTheme="majorHAnsi" w:hAnsiTheme="majorHAnsi"/>
                <w:sz w:val="20"/>
              </w:rPr>
            </w:pPr>
          </w:p>
        </w:tc>
      </w:tr>
      <w:tr w:rsidR="000E41DE">
        <w:tc>
          <w:tcPr>
            <w:tcW w:w="2415" w:type="dxa"/>
          </w:tcPr>
          <w:p w:rsidR="000E41DE" w:rsidRDefault="00877024" w:rsidP="00877024">
            <w:pPr>
              <w:jc w:val="center"/>
              <w:rPr>
                <w:rFonts w:asciiTheme="majorHAnsi" w:hAnsiTheme="majorHAnsi"/>
                <w:sz w:val="20"/>
              </w:rPr>
            </w:pPr>
            <w:r>
              <w:rPr>
                <w:rFonts w:ascii="Zapf Dingbats" w:hAnsi="Zapf Dingbats"/>
                <w:sz w:val="20"/>
              </w:rPr>
              <w:t>✔</w:t>
            </w:r>
          </w:p>
        </w:tc>
        <w:tc>
          <w:tcPr>
            <w:tcW w:w="2415" w:type="dxa"/>
          </w:tcPr>
          <w:p w:rsidR="000E41DE" w:rsidRDefault="00877024" w:rsidP="00877024">
            <w:pPr>
              <w:jc w:val="center"/>
              <w:rPr>
                <w:rFonts w:asciiTheme="majorHAnsi" w:hAnsiTheme="majorHAnsi"/>
                <w:sz w:val="20"/>
              </w:rPr>
            </w:pPr>
            <w:r w:rsidRPr="00877024">
              <w:rPr>
                <w:rFonts w:asciiTheme="majorHAnsi" w:hAnsiTheme="majorHAnsi"/>
                <w:b/>
                <w:i/>
                <w:sz w:val="16"/>
              </w:rPr>
              <w:t>ABSENCE DE VIE DE RELATION / PERTE TOTALE DE L’AUTONOMIE</w:t>
            </w:r>
          </w:p>
        </w:tc>
        <w:tc>
          <w:tcPr>
            <w:tcW w:w="2415" w:type="dxa"/>
          </w:tcPr>
          <w:p w:rsidR="000E41DE" w:rsidRDefault="00877024" w:rsidP="00877024">
            <w:pPr>
              <w:jc w:val="center"/>
              <w:rPr>
                <w:rFonts w:asciiTheme="majorHAnsi" w:hAnsiTheme="majorHAnsi"/>
                <w:sz w:val="20"/>
              </w:rPr>
            </w:pPr>
            <w:r>
              <w:rPr>
                <w:rFonts w:ascii="Zapf Dingbats" w:hAnsi="Zapf Dingbats"/>
                <w:sz w:val="20"/>
              </w:rPr>
              <w:t>✔</w:t>
            </w:r>
          </w:p>
        </w:tc>
      </w:tr>
      <w:tr w:rsidR="000E41DE">
        <w:tc>
          <w:tcPr>
            <w:tcW w:w="2415" w:type="dxa"/>
            <w:shd w:val="clear" w:color="auto" w:fill="CCC0D9" w:themeFill="accent4" w:themeFillTint="66"/>
          </w:tcPr>
          <w:p w:rsidR="000E41DE" w:rsidRPr="000E41DE" w:rsidRDefault="000E41DE" w:rsidP="000E41DE">
            <w:pPr>
              <w:jc w:val="center"/>
              <w:rPr>
                <w:rFonts w:asciiTheme="majorHAnsi" w:hAnsiTheme="majorHAnsi"/>
                <w:b/>
                <w:sz w:val="20"/>
              </w:rPr>
            </w:pPr>
          </w:p>
        </w:tc>
        <w:tc>
          <w:tcPr>
            <w:tcW w:w="2415" w:type="dxa"/>
            <w:shd w:val="clear" w:color="auto" w:fill="CCC0D9" w:themeFill="accent4" w:themeFillTint="66"/>
          </w:tcPr>
          <w:p w:rsidR="000E41DE" w:rsidRPr="000E41DE" w:rsidRDefault="000E41DE" w:rsidP="000E41DE">
            <w:pPr>
              <w:jc w:val="center"/>
              <w:rPr>
                <w:rFonts w:asciiTheme="majorHAnsi" w:hAnsiTheme="majorHAnsi"/>
                <w:b/>
                <w:sz w:val="20"/>
              </w:rPr>
            </w:pPr>
            <w:r w:rsidRPr="000E41DE">
              <w:rPr>
                <w:rFonts w:asciiTheme="majorHAnsi" w:hAnsiTheme="majorHAnsi"/>
                <w:b/>
                <w:sz w:val="20"/>
              </w:rPr>
              <w:t>DIFFÉRENCES</w:t>
            </w:r>
          </w:p>
        </w:tc>
        <w:tc>
          <w:tcPr>
            <w:tcW w:w="2415" w:type="dxa"/>
            <w:shd w:val="clear" w:color="auto" w:fill="CCC0D9" w:themeFill="accent4" w:themeFillTint="66"/>
          </w:tcPr>
          <w:p w:rsidR="000E41DE" w:rsidRPr="000E41DE" w:rsidRDefault="000E41DE" w:rsidP="000E41DE">
            <w:pPr>
              <w:jc w:val="center"/>
              <w:rPr>
                <w:rFonts w:asciiTheme="majorHAnsi" w:hAnsiTheme="majorHAnsi"/>
                <w:b/>
                <w:sz w:val="20"/>
              </w:rPr>
            </w:pPr>
          </w:p>
        </w:tc>
      </w:tr>
      <w:tr w:rsidR="000E41DE">
        <w:tc>
          <w:tcPr>
            <w:tcW w:w="2415" w:type="dxa"/>
          </w:tcPr>
          <w:p w:rsidR="000E41DE" w:rsidRDefault="00877024" w:rsidP="00877024">
            <w:pPr>
              <w:jc w:val="center"/>
              <w:rPr>
                <w:rFonts w:asciiTheme="majorHAnsi" w:hAnsiTheme="majorHAnsi"/>
                <w:sz w:val="20"/>
              </w:rPr>
            </w:pPr>
            <w:r>
              <w:rPr>
                <w:rFonts w:asciiTheme="majorHAnsi" w:hAnsiTheme="majorHAnsi"/>
                <w:sz w:val="20"/>
              </w:rPr>
              <w:t>Arrêt</w:t>
            </w:r>
          </w:p>
        </w:tc>
        <w:tc>
          <w:tcPr>
            <w:tcW w:w="2415" w:type="dxa"/>
          </w:tcPr>
          <w:p w:rsidR="000E41DE" w:rsidRPr="00877024" w:rsidRDefault="000E41DE" w:rsidP="00877024">
            <w:pPr>
              <w:jc w:val="center"/>
              <w:rPr>
                <w:rFonts w:asciiTheme="majorHAnsi" w:hAnsiTheme="majorHAnsi"/>
                <w:b/>
                <w:i/>
                <w:sz w:val="16"/>
              </w:rPr>
            </w:pPr>
            <w:r w:rsidRPr="00877024">
              <w:rPr>
                <w:rFonts w:asciiTheme="majorHAnsi" w:hAnsiTheme="majorHAnsi"/>
                <w:b/>
                <w:i/>
                <w:sz w:val="16"/>
              </w:rPr>
              <w:t>CIRCULATION CÉRÉBRALE</w:t>
            </w:r>
          </w:p>
        </w:tc>
        <w:tc>
          <w:tcPr>
            <w:tcW w:w="2415" w:type="dxa"/>
          </w:tcPr>
          <w:p w:rsidR="000E41DE" w:rsidRDefault="00877024" w:rsidP="00877024">
            <w:pPr>
              <w:jc w:val="center"/>
              <w:rPr>
                <w:rFonts w:asciiTheme="majorHAnsi" w:hAnsiTheme="majorHAnsi"/>
                <w:sz w:val="20"/>
              </w:rPr>
            </w:pPr>
            <w:r>
              <w:rPr>
                <w:rFonts w:asciiTheme="majorHAnsi" w:hAnsiTheme="majorHAnsi"/>
                <w:sz w:val="20"/>
              </w:rPr>
              <w:t>Normale</w:t>
            </w:r>
          </w:p>
        </w:tc>
      </w:tr>
      <w:tr w:rsidR="000E41DE">
        <w:tc>
          <w:tcPr>
            <w:tcW w:w="2415" w:type="dxa"/>
          </w:tcPr>
          <w:p w:rsidR="000E41DE" w:rsidRDefault="00877024" w:rsidP="00877024">
            <w:pPr>
              <w:jc w:val="center"/>
              <w:rPr>
                <w:rFonts w:asciiTheme="majorHAnsi" w:hAnsiTheme="majorHAnsi"/>
                <w:sz w:val="20"/>
              </w:rPr>
            </w:pPr>
            <w:r>
              <w:rPr>
                <w:rFonts w:asciiTheme="majorHAnsi" w:hAnsiTheme="majorHAnsi"/>
                <w:sz w:val="20"/>
              </w:rPr>
              <w:t>Arrêt (V artificielle)</w:t>
            </w:r>
          </w:p>
        </w:tc>
        <w:tc>
          <w:tcPr>
            <w:tcW w:w="2415" w:type="dxa"/>
          </w:tcPr>
          <w:p w:rsidR="000E41DE" w:rsidRPr="00877024" w:rsidRDefault="000E41DE" w:rsidP="00877024">
            <w:pPr>
              <w:jc w:val="center"/>
              <w:rPr>
                <w:rFonts w:asciiTheme="majorHAnsi" w:hAnsiTheme="majorHAnsi"/>
                <w:b/>
                <w:i/>
                <w:sz w:val="16"/>
              </w:rPr>
            </w:pPr>
            <w:r w:rsidRPr="00877024">
              <w:rPr>
                <w:rFonts w:asciiTheme="majorHAnsi" w:hAnsiTheme="majorHAnsi"/>
                <w:b/>
                <w:i/>
                <w:sz w:val="16"/>
              </w:rPr>
              <w:t>VENTILATION</w:t>
            </w:r>
          </w:p>
        </w:tc>
        <w:tc>
          <w:tcPr>
            <w:tcW w:w="2415" w:type="dxa"/>
          </w:tcPr>
          <w:p w:rsidR="000E41DE" w:rsidRDefault="00877024" w:rsidP="00877024">
            <w:pPr>
              <w:jc w:val="center"/>
              <w:rPr>
                <w:rFonts w:asciiTheme="majorHAnsi" w:hAnsiTheme="majorHAnsi"/>
                <w:sz w:val="20"/>
              </w:rPr>
            </w:pPr>
            <w:r>
              <w:rPr>
                <w:rFonts w:asciiTheme="majorHAnsi" w:hAnsiTheme="majorHAnsi"/>
                <w:sz w:val="20"/>
              </w:rPr>
              <w:t>Normale</w:t>
            </w:r>
          </w:p>
        </w:tc>
      </w:tr>
      <w:tr w:rsidR="000E41DE">
        <w:tc>
          <w:tcPr>
            <w:tcW w:w="2415" w:type="dxa"/>
          </w:tcPr>
          <w:p w:rsidR="000E41DE" w:rsidRDefault="00877024" w:rsidP="00877024">
            <w:pPr>
              <w:jc w:val="center"/>
              <w:rPr>
                <w:rFonts w:asciiTheme="majorHAnsi" w:hAnsiTheme="majorHAnsi"/>
                <w:sz w:val="20"/>
              </w:rPr>
            </w:pPr>
            <w:r>
              <w:rPr>
                <w:rFonts w:asciiTheme="majorHAnsi" w:hAnsiTheme="majorHAnsi"/>
                <w:sz w:val="20"/>
              </w:rPr>
              <w:t>Instable</w:t>
            </w:r>
          </w:p>
        </w:tc>
        <w:tc>
          <w:tcPr>
            <w:tcW w:w="2415" w:type="dxa"/>
          </w:tcPr>
          <w:p w:rsidR="000E41DE" w:rsidRPr="00877024" w:rsidRDefault="000E41DE" w:rsidP="00877024">
            <w:pPr>
              <w:jc w:val="center"/>
              <w:rPr>
                <w:rFonts w:asciiTheme="majorHAnsi" w:hAnsiTheme="majorHAnsi"/>
                <w:b/>
                <w:i/>
                <w:sz w:val="16"/>
              </w:rPr>
            </w:pPr>
            <w:r w:rsidRPr="00877024">
              <w:rPr>
                <w:rFonts w:asciiTheme="majorHAnsi" w:hAnsiTheme="majorHAnsi"/>
                <w:b/>
                <w:i/>
                <w:sz w:val="16"/>
              </w:rPr>
              <w:t>FONCTION CARDIO-VASCULAIRE</w:t>
            </w:r>
          </w:p>
        </w:tc>
        <w:tc>
          <w:tcPr>
            <w:tcW w:w="2415" w:type="dxa"/>
          </w:tcPr>
          <w:p w:rsidR="000E41DE" w:rsidRDefault="00877024" w:rsidP="00877024">
            <w:pPr>
              <w:jc w:val="center"/>
              <w:rPr>
                <w:rFonts w:asciiTheme="majorHAnsi" w:hAnsiTheme="majorHAnsi"/>
                <w:sz w:val="20"/>
              </w:rPr>
            </w:pPr>
            <w:r>
              <w:rPr>
                <w:rFonts w:asciiTheme="majorHAnsi" w:hAnsiTheme="majorHAnsi"/>
                <w:sz w:val="20"/>
              </w:rPr>
              <w:t>Normale</w:t>
            </w:r>
          </w:p>
        </w:tc>
      </w:tr>
      <w:tr w:rsidR="000E41DE">
        <w:tc>
          <w:tcPr>
            <w:tcW w:w="2415" w:type="dxa"/>
          </w:tcPr>
          <w:p w:rsidR="000E41DE" w:rsidRDefault="00877024" w:rsidP="00877024">
            <w:pPr>
              <w:jc w:val="center"/>
              <w:rPr>
                <w:rFonts w:asciiTheme="majorHAnsi" w:hAnsiTheme="majorHAnsi"/>
                <w:sz w:val="20"/>
              </w:rPr>
            </w:pPr>
            <w:r>
              <w:rPr>
                <w:rFonts w:asciiTheme="majorHAnsi" w:hAnsiTheme="majorHAnsi"/>
                <w:sz w:val="20"/>
              </w:rPr>
              <w:t>Hypothermie</w:t>
            </w:r>
          </w:p>
        </w:tc>
        <w:tc>
          <w:tcPr>
            <w:tcW w:w="2415" w:type="dxa"/>
          </w:tcPr>
          <w:p w:rsidR="000E41DE" w:rsidRPr="00877024" w:rsidRDefault="000E41DE" w:rsidP="00877024">
            <w:pPr>
              <w:jc w:val="center"/>
              <w:rPr>
                <w:rFonts w:asciiTheme="majorHAnsi" w:hAnsiTheme="majorHAnsi"/>
                <w:b/>
                <w:i/>
                <w:sz w:val="16"/>
              </w:rPr>
            </w:pPr>
            <w:r w:rsidRPr="00877024">
              <w:rPr>
                <w:rFonts w:asciiTheme="majorHAnsi" w:hAnsiTheme="majorHAnsi"/>
                <w:b/>
                <w:i/>
                <w:sz w:val="16"/>
              </w:rPr>
              <w:t>THERMOGÉNÈSE</w:t>
            </w:r>
          </w:p>
        </w:tc>
        <w:tc>
          <w:tcPr>
            <w:tcW w:w="2415" w:type="dxa"/>
          </w:tcPr>
          <w:p w:rsidR="000E41DE" w:rsidRDefault="00877024" w:rsidP="00877024">
            <w:pPr>
              <w:jc w:val="center"/>
              <w:rPr>
                <w:rFonts w:asciiTheme="majorHAnsi" w:hAnsiTheme="majorHAnsi"/>
                <w:sz w:val="20"/>
              </w:rPr>
            </w:pPr>
            <w:r>
              <w:rPr>
                <w:rFonts w:asciiTheme="majorHAnsi" w:hAnsiTheme="majorHAnsi"/>
                <w:sz w:val="20"/>
              </w:rPr>
              <w:t>Normale</w:t>
            </w:r>
          </w:p>
        </w:tc>
      </w:tr>
      <w:tr w:rsidR="000E41DE">
        <w:tc>
          <w:tcPr>
            <w:tcW w:w="2415" w:type="dxa"/>
          </w:tcPr>
          <w:p w:rsidR="000E41DE" w:rsidRDefault="00877024" w:rsidP="00877024">
            <w:pPr>
              <w:jc w:val="center"/>
              <w:rPr>
                <w:rFonts w:asciiTheme="majorHAnsi" w:hAnsiTheme="majorHAnsi"/>
                <w:sz w:val="20"/>
              </w:rPr>
            </w:pPr>
            <w:r>
              <w:rPr>
                <w:rFonts w:asciiTheme="majorHAnsi" w:hAnsiTheme="majorHAnsi"/>
                <w:sz w:val="20"/>
              </w:rPr>
              <w:t>Oui</w:t>
            </w:r>
          </w:p>
        </w:tc>
        <w:tc>
          <w:tcPr>
            <w:tcW w:w="2415" w:type="dxa"/>
          </w:tcPr>
          <w:p w:rsidR="000E41DE" w:rsidRPr="00877024" w:rsidRDefault="000E41DE" w:rsidP="00877024">
            <w:pPr>
              <w:jc w:val="center"/>
              <w:rPr>
                <w:rFonts w:asciiTheme="majorHAnsi" w:hAnsiTheme="majorHAnsi"/>
                <w:b/>
                <w:i/>
                <w:sz w:val="16"/>
              </w:rPr>
            </w:pPr>
            <w:r w:rsidRPr="00877024">
              <w:rPr>
                <w:rFonts w:asciiTheme="majorHAnsi" w:hAnsiTheme="majorHAnsi"/>
                <w:b/>
                <w:i/>
                <w:sz w:val="16"/>
              </w:rPr>
              <w:t>DÉCÈS LÉGAL</w:t>
            </w:r>
          </w:p>
        </w:tc>
        <w:tc>
          <w:tcPr>
            <w:tcW w:w="2415" w:type="dxa"/>
          </w:tcPr>
          <w:p w:rsidR="000E41DE" w:rsidRDefault="00877024" w:rsidP="00877024">
            <w:pPr>
              <w:jc w:val="center"/>
              <w:rPr>
                <w:rFonts w:asciiTheme="majorHAnsi" w:hAnsiTheme="majorHAnsi"/>
                <w:sz w:val="20"/>
              </w:rPr>
            </w:pPr>
            <w:r>
              <w:rPr>
                <w:rFonts w:asciiTheme="majorHAnsi" w:hAnsiTheme="majorHAnsi"/>
                <w:sz w:val="20"/>
              </w:rPr>
              <w:t>Non</w:t>
            </w:r>
          </w:p>
        </w:tc>
      </w:tr>
      <w:tr w:rsidR="000E41DE">
        <w:tc>
          <w:tcPr>
            <w:tcW w:w="2415" w:type="dxa"/>
          </w:tcPr>
          <w:p w:rsidR="000E41DE" w:rsidRDefault="00877024" w:rsidP="00877024">
            <w:pPr>
              <w:jc w:val="center"/>
              <w:rPr>
                <w:rFonts w:asciiTheme="majorHAnsi" w:hAnsiTheme="majorHAnsi"/>
                <w:sz w:val="20"/>
              </w:rPr>
            </w:pPr>
            <w:r>
              <w:rPr>
                <w:rFonts w:asciiTheme="majorHAnsi" w:hAnsiTheme="majorHAnsi"/>
                <w:sz w:val="20"/>
              </w:rPr>
              <w:t>Oui</w:t>
            </w:r>
          </w:p>
        </w:tc>
        <w:tc>
          <w:tcPr>
            <w:tcW w:w="2415" w:type="dxa"/>
          </w:tcPr>
          <w:p w:rsidR="000E41DE" w:rsidRPr="00877024" w:rsidRDefault="000E41DE" w:rsidP="00877024">
            <w:pPr>
              <w:jc w:val="center"/>
              <w:rPr>
                <w:rFonts w:asciiTheme="majorHAnsi" w:hAnsiTheme="majorHAnsi"/>
                <w:b/>
                <w:i/>
                <w:sz w:val="16"/>
              </w:rPr>
            </w:pPr>
            <w:r w:rsidRPr="00877024">
              <w:rPr>
                <w:rFonts w:asciiTheme="majorHAnsi" w:hAnsiTheme="majorHAnsi"/>
                <w:b/>
                <w:i/>
                <w:sz w:val="16"/>
              </w:rPr>
              <w:t>DONNEUR D’ORGANES</w:t>
            </w:r>
          </w:p>
        </w:tc>
        <w:tc>
          <w:tcPr>
            <w:tcW w:w="2415" w:type="dxa"/>
          </w:tcPr>
          <w:p w:rsidR="000E41DE" w:rsidRDefault="00877024" w:rsidP="00877024">
            <w:pPr>
              <w:jc w:val="center"/>
              <w:rPr>
                <w:rFonts w:asciiTheme="majorHAnsi" w:hAnsiTheme="majorHAnsi"/>
                <w:sz w:val="20"/>
              </w:rPr>
            </w:pPr>
            <w:r>
              <w:rPr>
                <w:rFonts w:asciiTheme="majorHAnsi" w:hAnsiTheme="majorHAnsi"/>
                <w:sz w:val="20"/>
              </w:rPr>
              <w:t>Non</w:t>
            </w:r>
          </w:p>
        </w:tc>
      </w:tr>
    </w:tbl>
    <w:p w:rsidR="00911578" w:rsidRPr="00CA7119" w:rsidRDefault="000E41DE" w:rsidP="00CA7119">
      <w:pPr>
        <w:rPr>
          <w:rFonts w:asciiTheme="majorHAnsi" w:hAnsiTheme="majorHAnsi"/>
          <w:sz w:val="20"/>
        </w:rPr>
      </w:pPr>
      <w:r>
        <w:rPr>
          <w:rFonts w:asciiTheme="majorHAnsi" w:hAnsiTheme="majorHAnsi"/>
          <w:sz w:val="20"/>
        </w:rPr>
        <w:t xml:space="preserve"> </w:t>
      </w:r>
    </w:p>
    <w:p w:rsidR="00E508A5" w:rsidRPr="00E508A5" w:rsidRDefault="00911578" w:rsidP="00911578">
      <w:pPr>
        <w:pStyle w:val="Paragraphedeliste"/>
        <w:numPr>
          <w:ilvl w:val="0"/>
          <w:numId w:val="5"/>
        </w:numPr>
        <w:rPr>
          <w:rFonts w:asciiTheme="majorHAnsi" w:hAnsiTheme="majorHAnsi"/>
          <w:b/>
          <w:sz w:val="20"/>
          <w:u w:val="single"/>
        </w:rPr>
      </w:pPr>
      <w:r w:rsidRPr="00E508A5">
        <w:rPr>
          <w:rFonts w:asciiTheme="majorHAnsi" w:hAnsiTheme="majorHAnsi"/>
          <w:b/>
          <w:sz w:val="20"/>
          <w:u w:val="single"/>
        </w:rPr>
        <w:t xml:space="preserve">Réglementation sur les prélèvements d’organes </w:t>
      </w:r>
      <w:r w:rsidRPr="00E508A5">
        <w:rPr>
          <w:rFonts w:asciiTheme="majorHAnsi" w:hAnsiTheme="majorHAnsi"/>
          <w:b/>
          <w:sz w:val="20"/>
          <w:u w:val="single"/>
        </w:rPr>
        <w:sym w:font="Zapf Dingbats" w:char="F0AA"/>
      </w:r>
      <w:r w:rsidRPr="00E508A5">
        <w:rPr>
          <w:rFonts w:asciiTheme="majorHAnsi" w:hAnsiTheme="majorHAnsi"/>
          <w:b/>
          <w:sz w:val="20"/>
          <w:u w:val="single"/>
        </w:rPr>
        <w:sym w:font="Zapf Dingbats" w:char="F0AA"/>
      </w:r>
      <w:r w:rsidRPr="00E508A5">
        <w:rPr>
          <w:rFonts w:asciiTheme="majorHAnsi" w:hAnsiTheme="majorHAnsi"/>
          <w:b/>
          <w:sz w:val="20"/>
          <w:u w:val="single"/>
        </w:rPr>
        <w:sym w:font="Zapf Dingbats" w:char="F0AA"/>
      </w:r>
    </w:p>
    <w:p w:rsidR="00377057" w:rsidRDefault="00377057" w:rsidP="00E508A5">
      <w:pPr>
        <w:rPr>
          <w:rFonts w:asciiTheme="majorHAnsi" w:hAnsiTheme="majorHAnsi"/>
          <w:sz w:val="20"/>
        </w:rPr>
      </w:pPr>
    </w:p>
    <w:p w:rsidR="00E508A5" w:rsidRPr="00377057" w:rsidRDefault="00377057" w:rsidP="00E508A5">
      <w:pPr>
        <w:rPr>
          <w:rFonts w:asciiTheme="majorHAnsi" w:hAnsiTheme="majorHAnsi"/>
          <w:i/>
          <w:sz w:val="20"/>
        </w:rPr>
      </w:pPr>
      <w:r w:rsidRPr="00377057">
        <w:rPr>
          <w:rFonts w:asciiTheme="majorHAnsi" w:hAnsiTheme="majorHAnsi"/>
          <w:i/>
          <w:sz w:val="20"/>
        </w:rPr>
        <w:t>ASPECTS MÉDICAUX</w:t>
      </w:r>
      <w:r>
        <w:rPr>
          <w:rFonts w:asciiTheme="majorHAnsi" w:hAnsiTheme="majorHAnsi"/>
          <w:i/>
          <w:sz w:val="20"/>
        </w:rPr>
        <w:t xml:space="preserve"> </w:t>
      </w:r>
      <w:r>
        <w:rPr>
          <w:rFonts w:asciiTheme="majorHAnsi" w:hAnsiTheme="majorHAnsi"/>
          <w:i/>
          <w:sz w:val="20"/>
        </w:rPr>
        <w:sym w:font="Zapf Dingbats" w:char="F0AA"/>
      </w:r>
    </w:p>
    <w:p w:rsidR="00E508A5" w:rsidRPr="00E508A5" w:rsidRDefault="00E508A5" w:rsidP="00E508A5">
      <w:pPr>
        <w:rPr>
          <w:rFonts w:asciiTheme="majorHAnsi" w:hAnsiTheme="majorHAnsi"/>
          <w:b/>
          <w:sz w:val="20"/>
        </w:rPr>
      </w:pPr>
      <w:r>
        <w:rPr>
          <w:rFonts w:asciiTheme="majorHAnsi" w:hAnsiTheme="majorHAnsi"/>
          <w:sz w:val="20"/>
        </w:rPr>
        <w:t xml:space="preserve">Sujet en ME = </w:t>
      </w:r>
      <w:r w:rsidRPr="00E508A5">
        <w:rPr>
          <w:rFonts w:asciiTheme="majorHAnsi" w:hAnsiTheme="majorHAnsi"/>
          <w:b/>
          <w:sz w:val="20"/>
        </w:rPr>
        <w:t>grande instabilité physiologique</w:t>
      </w:r>
    </w:p>
    <w:p w:rsidR="00E508A5" w:rsidRPr="00377057" w:rsidRDefault="00E508A5" w:rsidP="00E508A5">
      <w:pPr>
        <w:pStyle w:val="Paragraphedeliste"/>
        <w:numPr>
          <w:ilvl w:val="0"/>
          <w:numId w:val="3"/>
        </w:numPr>
        <w:rPr>
          <w:rFonts w:asciiTheme="majorHAnsi" w:hAnsiTheme="majorHAnsi"/>
          <w:b/>
          <w:sz w:val="18"/>
          <w:u w:val="single"/>
        </w:rPr>
      </w:pPr>
      <w:r w:rsidRPr="00377057">
        <w:rPr>
          <w:rFonts w:asciiTheme="majorHAnsi" w:hAnsiTheme="majorHAnsi"/>
          <w:b/>
          <w:sz w:val="18"/>
          <w:u w:val="single"/>
        </w:rPr>
        <w:t>arrêt cardiaque systématique dans les 12 à 48h après décès cérébral</w:t>
      </w:r>
    </w:p>
    <w:p w:rsidR="00E508A5" w:rsidRPr="00377057" w:rsidRDefault="00E508A5" w:rsidP="00E508A5">
      <w:pPr>
        <w:pStyle w:val="Paragraphedeliste"/>
        <w:numPr>
          <w:ilvl w:val="0"/>
          <w:numId w:val="3"/>
        </w:numPr>
        <w:rPr>
          <w:rFonts w:asciiTheme="majorHAnsi" w:hAnsiTheme="majorHAnsi"/>
          <w:sz w:val="18"/>
        </w:rPr>
      </w:pPr>
      <w:r w:rsidRPr="00377057">
        <w:rPr>
          <w:rFonts w:asciiTheme="majorHAnsi" w:hAnsiTheme="majorHAnsi"/>
          <w:sz w:val="18"/>
        </w:rPr>
        <w:t xml:space="preserve">sujets décédés </w:t>
      </w:r>
      <w:r w:rsidRPr="00377057">
        <w:rPr>
          <w:rFonts w:asciiTheme="majorHAnsi" w:hAnsiTheme="majorHAnsi"/>
          <w:i/>
          <w:sz w:val="18"/>
        </w:rPr>
        <w:t>« à cœur battant »</w:t>
      </w:r>
      <w:r w:rsidRPr="00377057">
        <w:rPr>
          <w:rFonts w:asciiTheme="majorHAnsi" w:hAnsiTheme="majorHAnsi"/>
          <w:sz w:val="18"/>
        </w:rPr>
        <w:t xml:space="preserve"> </w:t>
      </w:r>
      <w:r w:rsidRPr="00377057">
        <w:rPr>
          <w:rFonts w:asciiTheme="majorHAnsi" w:hAnsiTheme="majorHAnsi"/>
          <w:sz w:val="18"/>
        </w:rPr>
        <w:sym w:font="Zapf Dingbats" w:char="F0F1"/>
      </w:r>
      <w:r w:rsidRPr="00377057">
        <w:rPr>
          <w:rFonts w:asciiTheme="majorHAnsi" w:hAnsiTheme="majorHAnsi"/>
          <w:sz w:val="18"/>
        </w:rPr>
        <w:t xml:space="preserve"> prélèvement organes envisageable</w:t>
      </w:r>
    </w:p>
    <w:p w:rsidR="00E508A5" w:rsidRPr="00377057" w:rsidRDefault="00E508A5" w:rsidP="00E508A5">
      <w:pPr>
        <w:pStyle w:val="Paragraphedeliste"/>
        <w:numPr>
          <w:ilvl w:val="0"/>
          <w:numId w:val="3"/>
        </w:numPr>
        <w:rPr>
          <w:rFonts w:asciiTheme="majorHAnsi" w:hAnsiTheme="majorHAnsi"/>
          <w:sz w:val="18"/>
        </w:rPr>
      </w:pPr>
      <w:r w:rsidRPr="00377057">
        <w:rPr>
          <w:rFonts w:asciiTheme="majorHAnsi" w:hAnsiTheme="majorHAnsi"/>
          <w:sz w:val="18"/>
        </w:rPr>
        <w:t xml:space="preserve">mettre en route immédiatement les </w:t>
      </w:r>
      <w:r w:rsidRPr="00377057">
        <w:rPr>
          <w:rFonts w:asciiTheme="majorHAnsi" w:hAnsiTheme="majorHAnsi"/>
          <w:b/>
          <w:sz w:val="18"/>
        </w:rPr>
        <w:t>techniques d’entretien cardio-respiratoire + métabolique</w:t>
      </w:r>
      <w:r w:rsidRPr="00377057">
        <w:rPr>
          <w:rFonts w:asciiTheme="majorHAnsi" w:hAnsiTheme="majorHAnsi"/>
          <w:sz w:val="18"/>
        </w:rPr>
        <w:t xml:space="preserve"> pour assurer OXYGÉNATION et PERFUSION des organes que l’on va greffer (SFARP – 1998)</w:t>
      </w:r>
    </w:p>
    <w:p w:rsidR="00C14A03" w:rsidRPr="00377057" w:rsidRDefault="00C14A03" w:rsidP="00E508A5">
      <w:pPr>
        <w:rPr>
          <w:rFonts w:asciiTheme="majorHAnsi" w:hAnsiTheme="majorHAnsi"/>
          <w:sz w:val="20"/>
          <w:u w:val="single"/>
        </w:rPr>
      </w:pPr>
      <w:r w:rsidRPr="00377057">
        <w:rPr>
          <w:rFonts w:asciiTheme="majorHAnsi" w:hAnsiTheme="majorHAnsi"/>
          <w:sz w:val="20"/>
          <w:u w:val="single"/>
        </w:rPr>
        <w:t xml:space="preserve">Eliminer les contre-indications </w:t>
      </w:r>
      <w:r w:rsidRPr="00377057">
        <w:rPr>
          <w:rFonts w:asciiTheme="majorHAnsi" w:hAnsiTheme="majorHAnsi"/>
          <w:u w:val="single"/>
        </w:rPr>
        <w:t>absolues</w:t>
      </w:r>
      <w:r w:rsidRPr="00377057">
        <w:rPr>
          <w:rFonts w:asciiTheme="majorHAnsi" w:hAnsiTheme="majorHAnsi"/>
          <w:sz w:val="20"/>
          <w:u w:val="single"/>
        </w:rPr>
        <w:t xml:space="preserve"> au prélèvement :</w:t>
      </w:r>
    </w:p>
    <w:p w:rsidR="00377057" w:rsidRPr="00377057" w:rsidRDefault="00377057" w:rsidP="00377057">
      <w:pPr>
        <w:pStyle w:val="Paragraphedeliste"/>
        <w:numPr>
          <w:ilvl w:val="0"/>
          <w:numId w:val="6"/>
        </w:numPr>
        <w:rPr>
          <w:rFonts w:asciiTheme="majorHAnsi" w:hAnsiTheme="majorHAnsi"/>
          <w:sz w:val="18"/>
        </w:rPr>
      </w:pPr>
      <w:r w:rsidRPr="00377057">
        <w:rPr>
          <w:rFonts w:asciiTheme="majorHAnsi" w:hAnsiTheme="majorHAnsi"/>
          <w:b/>
          <w:sz w:val="18"/>
        </w:rPr>
        <w:t>C</w:t>
      </w:r>
      <w:r w:rsidR="00C14A03" w:rsidRPr="00377057">
        <w:rPr>
          <w:rFonts w:asciiTheme="majorHAnsi" w:hAnsiTheme="majorHAnsi"/>
          <w:b/>
          <w:sz w:val="18"/>
        </w:rPr>
        <w:t>ritères virologiques (+++) </w:t>
      </w:r>
      <w:r w:rsidR="00C14A03" w:rsidRPr="00377057">
        <w:rPr>
          <w:rFonts w:asciiTheme="majorHAnsi" w:hAnsiTheme="majorHAnsi"/>
          <w:sz w:val="18"/>
        </w:rPr>
        <w:t xml:space="preserve">: positivité au VIH1, VIH2, AgP24, VHB, VHC, </w:t>
      </w:r>
      <w:r w:rsidRPr="00377057">
        <w:rPr>
          <w:rFonts w:asciiTheme="majorHAnsi" w:hAnsiTheme="majorHAnsi"/>
          <w:sz w:val="18"/>
        </w:rPr>
        <w:t>HTLV1, HTLV2</w:t>
      </w:r>
    </w:p>
    <w:p w:rsidR="00377057" w:rsidRPr="00377057" w:rsidRDefault="00377057" w:rsidP="00377057">
      <w:pPr>
        <w:pStyle w:val="Paragraphedeliste"/>
        <w:numPr>
          <w:ilvl w:val="0"/>
          <w:numId w:val="6"/>
        </w:numPr>
        <w:rPr>
          <w:rFonts w:asciiTheme="majorHAnsi" w:hAnsiTheme="majorHAnsi"/>
          <w:sz w:val="18"/>
        </w:rPr>
      </w:pPr>
      <w:r w:rsidRPr="00377057">
        <w:rPr>
          <w:rFonts w:asciiTheme="majorHAnsi" w:hAnsiTheme="majorHAnsi"/>
          <w:b/>
          <w:sz w:val="18"/>
        </w:rPr>
        <w:t>Critères bactériologiques </w:t>
      </w:r>
      <w:r w:rsidRPr="00377057">
        <w:rPr>
          <w:rFonts w:asciiTheme="majorHAnsi" w:hAnsiTheme="majorHAnsi"/>
          <w:sz w:val="18"/>
        </w:rPr>
        <w:t>: choc septique</w:t>
      </w:r>
    </w:p>
    <w:p w:rsidR="00377057" w:rsidRPr="00377057" w:rsidRDefault="00377057" w:rsidP="00377057">
      <w:pPr>
        <w:pStyle w:val="Paragraphedeliste"/>
        <w:numPr>
          <w:ilvl w:val="0"/>
          <w:numId w:val="6"/>
        </w:numPr>
        <w:rPr>
          <w:rFonts w:asciiTheme="majorHAnsi" w:hAnsiTheme="majorHAnsi"/>
          <w:sz w:val="18"/>
        </w:rPr>
      </w:pPr>
      <w:r w:rsidRPr="00377057">
        <w:rPr>
          <w:rFonts w:asciiTheme="majorHAnsi" w:hAnsiTheme="majorHAnsi"/>
          <w:b/>
          <w:sz w:val="18"/>
        </w:rPr>
        <w:t xml:space="preserve">Cancers </w:t>
      </w:r>
      <w:r w:rsidRPr="00377057">
        <w:rPr>
          <w:rFonts w:asciiTheme="majorHAnsi" w:hAnsiTheme="majorHAnsi"/>
          <w:sz w:val="18"/>
        </w:rPr>
        <w:t>(sauf tumeurs cérébrales primitives diagnostiquées en anapath)</w:t>
      </w:r>
    </w:p>
    <w:p w:rsidR="00377057" w:rsidRPr="00377057" w:rsidRDefault="00377057" w:rsidP="00377057">
      <w:pPr>
        <w:pStyle w:val="Paragraphedeliste"/>
        <w:numPr>
          <w:ilvl w:val="0"/>
          <w:numId w:val="6"/>
        </w:numPr>
        <w:rPr>
          <w:rFonts w:asciiTheme="majorHAnsi" w:hAnsiTheme="majorHAnsi"/>
          <w:sz w:val="18"/>
        </w:rPr>
      </w:pPr>
      <w:r w:rsidRPr="00377057">
        <w:rPr>
          <w:rFonts w:asciiTheme="majorHAnsi" w:hAnsiTheme="majorHAnsi"/>
          <w:b/>
          <w:sz w:val="18"/>
        </w:rPr>
        <w:t>Toxicomanie intraveineuse</w:t>
      </w:r>
      <w:r w:rsidRPr="00377057">
        <w:rPr>
          <w:rFonts w:asciiTheme="majorHAnsi" w:hAnsiTheme="majorHAnsi"/>
          <w:sz w:val="18"/>
        </w:rPr>
        <w:t xml:space="preserve"> (IV) avérée</w:t>
      </w:r>
    </w:p>
    <w:p w:rsidR="00377057" w:rsidRPr="00377057" w:rsidRDefault="00377057" w:rsidP="00377057">
      <w:pPr>
        <w:pStyle w:val="Paragraphedeliste"/>
        <w:numPr>
          <w:ilvl w:val="0"/>
          <w:numId w:val="6"/>
        </w:numPr>
        <w:rPr>
          <w:rFonts w:asciiTheme="majorHAnsi" w:hAnsiTheme="majorHAnsi"/>
          <w:sz w:val="18"/>
        </w:rPr>
      </w:pPr>
      <w:r w:rsidRPr="00377057">
        <w:rPr>
          <w:rFonts w:asciiTheme="majorHAnsi" w:hAnsiTheme="majorHAnsi"/>
          <w:sz w:val="18"/>
        </w:rPr>
        <w:t xml:space="preserve">Suspicion maladie de </w:t>
      </w:r>
      <w:r w:rsidRPr="00377057">
        <w:rPr>
          <w:rFonts w:asciiTheme="majorHAnsi" w:hAnsiTheme="majorHAnsi"/>
          <w:b/>
          <w:sz w:val="18"/>
        </w:rPr>
        <w:t>Creutzfeld Jakob</w:t>
      </w:r>
    </w:p>
    <w:p w:rsidR="00377057" w:rsidRDefault="00377057" w:rsidP="00377057">
      <w:pPr>
        <w:rPr>
          <w:rFonts w:asciiTheme="majorHAnsi" w:hAnsiTheme="majorHAnsi"/>
          <w:sz w:val="20"/>
          <w:u w:val="single"/>
        </w:rPr>
      </w:pPr>
      <w:r w:rsidRPr="00377057">
        <w:rPr>
          <w:rFonts w:asciiTheme="majorHAnsi" w:hAnsiTheme="majorHAnsi"/>
          <w:sz w:val="20"/>
          <w:u w:val="single"/>
        </w:rPr>
        <w:t xml:space="preserve">Noter les contre-indications </w:t>
      </w:r>
      <w:r w:rsidRPr="00377057">
        <w:rPr>
          <w:rFonts w:asciiTheme="majorHAnsi" w:hAnsiTheme="majorHAnsi"/>
          <w:u w:val="single"/>
        </w:rPr>
        <w:t>relatives</w:t>
      </w:r>
      <w:r w:rsidRPr="00377057">
        <w:rPr>
          <w:rFonts w:asciiTheme="majorHAnsi" w:hAnsiTheme="majorHAnsi"/>
          <w:sz w:val="20"/>
          <w:u w:val="single"/>
        </w:rPr>
        <w:t xml:space="preserve"> au prélèvement :</w:t>
      </w:r>
    </w:p>
    <w:p w:rsidR="00377057" w:rsidRPr="00F76B5B" w:rsidRDefault="00377057" w:rsidP="00377057">
      <w:pPr>
        <w:pStyle w:val="Paragraphedeliste"/>
        <w:numPr>
          <w:ilvl w:val="0"/>
          <w:numId w:val="6"/>
        </w:numPr>
        <w:rPr>
          <w:rFonts w:asciiTheme="majorHAnsi" w:hAnsiTheme="majorHAnsi"/>
          <w:sz w:val="18"/>
        </w:rPr>
      </w:pPr>
      <w:r w:rsidRPr="00F76B5B">
        <w:rPr>
          <w:rFonts w:asciiTheme="majorHAnsi" w:hAnsiTheme="majorHAnsi"/>
          <w:b/>
          <w:sz w:val="18"/>
        </w:rPr>
        <w:t>âge &gt; 70 ans</w:t>
      </w:r>
      <w:r w:rsidRPr="00F76B5B">
        <w:rPr>
          <w:rFonts w:asciiTheme="majorHAnsi" w:hAnsiTheme="majorHAnsi"/>
          <w:sz w:val="18"/>
        </w:rPr>
        <w:t xml:space="preserve"> pour les organes </w:t>
      </w:r>
    </w:p>
    <w:p w:rsidR="00377057" w:rsidRPr="00F76B5B" w:rsidRDefault="00377057" w:rsidP="00377057">
      <w:pPr>
        <w:pStyle w:val="Paragraphedeliste"/>
        <w:numPr>
          <w:ilvl w:val="0"/>
          <w:numId w:val="6"/>
        </w:numPr>
        <w:rPr>
          <w:rFonts w:asciiTheme="majorHAnsi" w:hAnsiTheme="majorHAnsi"/>
          <w:sz w:val="18"/>
        </w:rPr>
      </w:pPr>
      <w:r w:rsidRPr="00F76B5B">
        <w:rPr>
          <w:rFonts w:asciiTheme="majorHAnsi" w:hAnsiTheme="majorHAnsi"/>
          <w:sz w:val="18"/>
        </w:rPr>
        <w:t>pas de limites d’âge pour les tissus ni pour les populations « à risques »</w:t>
      </w:r>
    </w:p>
    <w:p w:rsidR="00F76B5B" w:rsidRDefault="00F76B5B" w:rsidP="00E508A5">
      <w:pPr>
        <w:rPr>
          <w:rFonts w:asciiTheme="majorHAnsi" w:hAnsiTheme="majorHAnsi"/>
          <w:sz w:val="20"/>
        </w:rPr>
      </w:pPr>
    </w:p>
    <w:p w:rsidR="00AF615E" w:rsidRPr="00AF615E" w:rsidRDefault="00377057" w:rsidP="00E508A5">
      <w:pPr>
        <w:rPr>
          <w:rFonts w:asciiTheme="majorHAnsi" w:hAnsiTheme="majorHAnsi"/>
          <w:i/>
          <w:sz w:val="20"/>
        </w:rPr>
      </w:pPr>
      <w:r w:rsidRPr="00377057">
        <w:rPr>
          <w:rFonts w:asciiTheme="majorHAnsi" w:hAnsiTheme="majorHAnsi"/>
          <w:i/>
          <w:sz w:val="20"/>
        </w:rPr>
        <w:t xml:space="preserve">ASPECTS JURIDIQUES </w:t>
      </w:r>
      <w:r w:rsidRPr="00377057">
        <w:rPr>
          <w:rFonts w:asciiTheme="majorHAnsi" w:hAnsiTheme="majorHAnsi"/>
          <w:i/>
          <w:sz w:val="20"/>
        </w:rPr>
        <w:sym w:font="Zapf Dingbats" w:char="F0AA"/>
      </w:r>
    </w:p>
    <w:p w:rsidR="00377057" w:rsidRDefault="00AF615E" w:rsidP="00E508A5">
      <w:pPr>
        <w:rPr>
          <w:rFonts w:asciiTheme="majorHAnsi" w:hAnsiTheme="majorHAnsi"/>
          <w:sz w:val="20"/>
        </w:rPr>
      </w:pPr>
      <w:r>
        <w:rPr>
          <w:rFonts w:asciiTheme="majorHAnsi" w:hAnsiTheme="majorHAnsi"/>
          <w:sz w:val="20"/>
        </w:rPr>
        <w:sym w:font="Zapf Dingbats" w:char="F03A"/>
      </w:r>
      <w:r>
        <w:rPr>
          <w:rFonts w:asciiTheme="majorHAnsi" w:hAnsiTheme="majorHAnsi"/>
          <w:sz w:val="20"/>
        </w:rPr>
        <w:t xml:space="preserve"> </w:t>
      </w:r>
      <w:r w:rsidR="00377057">
        <w:rPr>
          <w:rFonts w:asciiTheme="majorHAnsi" w:hAnsiTheme="majorHAnsi"/>
          <w:sz w:val="20"/>
        </w:rPr>
        <w:t xml:space="preserve">Activité de </w:t>
      </w:r>
      <w:r>
        <w:rPr>
          <w:rFonts w:asciiTheme="majorHAnsi" w:hAnsiTheme="majorHAnsi"/>
          <w:b/>
          <w:sz w:val="20"/>
        </w:rPr>
        <w:t>prélèvement/</w:t>
      </w:r>
      <w:r w:rsidR="00377057" w:rsidRPr="00AF615E">
        <w:rPr>
          <w:rFonts w:asciiTheme="majorHAnsi" w:hAnsiTheme="majorHAnsi"/>
          <w:b/>
          <w:sz w:val="20"/>
        </w:rPr>
        <w:t>greffe</w:t>
      </w:r>
      <w:r w:rsidR="00377057">
        <w:rPr>
          <w:rFonts w:asciiTheme="majorHAnsi" w:hAnsiTheme="majorHAnsi"/>
          <w:sz w:val="20"/>
        </w:rPr>
        <w:t xml:space="preserve"> en France : inscrite depuis 1994 dans le cadre juridique des </w:t>
      </w:r>
      <w:r w:rsidR="00377057" w:rsidRPr="00AF615E">
        <w:rPr>
          <w:rFonts w:asciiTheme="majorHAnsi" w:hAnsiTheme="majorHAnsi"/>
          <w:i/>
          <w:sz w:val="20"/>
          <w:u w:val="single"/>
        </w:rPr>
        <w:t>Lois de Bioéthique</w:t>
      </w:r>
      <w:r w:rsidR="00377057">
        <w:rPr>
          <w:rFonts w:asciiTheme="majorHAnsi" w:hAnsiTheme="majorHAnsi"/>
          <w:sz w:val="20"/>
        </w:rPr>
        <w:t xml:space="preserve"> (intégrées dans le Code de la Santé Publique).</w:t>
      </w:r>
    </w:p>
    <w:p w:rsidR="00646744" w:rsidRDefault="00AF615E" w:rsidP="00E508A5">
      <w:pPr>
        <w:rPr>
          <w:rFonts w:asciiTheme="majorHAnsi" w:hAnsiTheme="majorHAnsi"/>
          <w:sz w:val="20"/>
        </w:rPr>
      </w:pPr>
      <w:r>
        <w:rPr>
          <w:rFonts w:asciiTheme="majorHAnsi" w:hAnsiTheme="majorHAnsi"/>
          <w:sz w:val="20"/>
        </w:rPr>
        <w:sym w:font="Zapf Dingbats" w:char="F03A"/>
      </w:r>
      <w:r>
        <w:rPr>
          <w:rFonts w:asciiTheme="majorHAnsi" w:hAnsiTheme="majorHAnsi"/>
          <w:sz w:val="20"/>
        </w:rPr>
        <w:t xml:space="preserve"> Création</w:t>
      </w:r>
      <w:r w:rsidR="00377057">
        <w:rPr>
          <w:rFonts w:asciiTheme="majorHAnsi" w:hAnsiTheme="majorHAnsi"/>
          <w:sz w:val="20"/>
        </w:rPr>
        <w:t xml:space="preserve"> de </w:t>
      </w:r>
      <w:r w:rsidR="00377057" w:rsidRPr="00AF615E">
        <w:rPr>
          <w:rFonts w:asciiTheme="majorHAnsi" w:hAnsiTheme="majorHAnsi"/>
          <w:b/>
          <w:sz w:val="20"/>
        </w:rPr>
        <w:t xml:space="preserve">l’Etablissement français </w:t>
      </w:r>
      <w:r w:rsidRPr="00AF615E">
        <w:rPr>
          <w:rFonts w:asciiTheme="majorHAnsi" w:hAnsiTheme="majorHAnsi"/>
          <w:b/>
          <w:sz w:val="20"/>
        </w:rPr>
        <w:t>des Greffes</w:t>
      </w:r>
      <w:r>
        <w:rPr>
          <w:rFonts w:asciiTheme="majorHAnsi" w:hAnsiTheme="majorHAnsi"/>
          <w:sz w:val="20"/>
        </w:rPr>
        <w:t xml:space="preserve"> = </w:t>
      </w:r>
      <w:r w:rsidRPr="00AF615E">
        <w:rPr>
          <w:rFonts w:asciiTheme="majorHAnsi" w:hAnsiTheme="majorHAnsi"/>
          <w:b/>
          <w:sz w:val="20"/>
        </w:rPr>
        <w:t>EfG</w:t>
      </w:r>
      <w:r>
        <w:rPr>
          <w:rFonts w:asciiTheme="majorHAnsi" w:hAnsiTheme="majorHAnsi"/>
          <w:sz w:val="20"/>
        </w:rPr>
        <w:t xml:space="preserve"> (agence sanitaire de l’Etat) </w:t>
      </w:r>
    </w:p>
    <w:p w:rsidR="00AF615E" w:rsidRDefault="00AF615E" w:rsidP="00E508A5">
      <w:pPr>
        <w:rPr>
          <w:rFonts w:asciiTheme="majorHAnsi" w:hAnsiTheme="majorHAnsi"/>
          <w:sz w:val="20"/>
        </w:rPr>
      </w:pPr>
      <w:r>
        <w:rPr>
          <w:rFonts w:asciiTheme="majorHAnsi" w:hAnsiTheme="majorHAnsi"/>
          <w:sz w:val="20"/>
        </w:rPr>
        <w:sym w:font="Zapf Dingbats" w:char="F03A"/>
      </w:r>
      <w:r>
        <w:rPr>
          <w:rFonts w:asciiTheme="majorHAnsi" w:hAnsiTheme="majorHAnsi"/>
          <w:sz w:val="20"/>
        </w:rPr>
        <w:t xml:space="preserve"> Ces lois garantissent que les activités de prélèvement/greffe réalisées dans les </w:t>
      </w:r>
      <w:r w:rsidRPr="00AF615E">
        <w:rPr>
          <w:rFonts w:asciiTheme="majorHAnsi" w:hAnsiTheme="majorHAnsi"/>
          <w:b/>
          <w:sz w:val="20"/>
        </w:rPr>
        <w:t>meilleures conditions d’égalité et de sécurité</w:t>
      </w:r>
      <w:r>
        <w:rPr>
          <w:rFonts w:asciiTheme="majorHAnsi" w:hAnsiTheme="majorHAnsi"/>
          <w:sz w:val="20"/>
        </w:rPr>
        <w:t xml:space="preserve"> : </w:t>
      </w:r>
    </w:p>
    <w:p w:rsidR="00AF615E" w:rsidRPr="00AF615E" w:rsidRDefault="00AF615E" w:rsidP="00AF615E">
      <w:pPr>
        <w:ind w:firstLine="708"/>
        <w:rPr>
          <w:rFonts w:asciiTheme="majorHAnsi" w:hAnsiTheme="majorHAnsi"/>
          <w:i/>
          <w:sz w:val="20"/>
        </w:rPr>
      </w:pPr>
      <w:r w:rsidRPr="00AF615E">
        <w:rPr>
          <w:rFonts w:asciiTheme="majorHAnsi" w:hAnsiTheme="majorHAnsi"/>
          <w:i/>
          <w:sz w:val="20"/>
        </w:rPr>
        <w:sym w:font="Zapf Dingbats" w:char="F0AC"/>
      </w:r>
      <w:r>
        <w:rPr>
          <w:rFonts w:asciiTheme="majorHAnsi" w:hAnsiTheme="majorHAnsi"/>
          <w:i/>
          <w:sz w:val="20"/>
        </w:rPr>
        <w:t xml:space="preserve"> P</w:t>
      </w:r>
      <w:r w:rsidRPr="00AF615E">
        <w:rPr>
          <w:rFonts w:asciiTheme="majorHAnsi" w:hAnsiTheme="majorHAnsi"/>
          <w:i/>
          <w:sz w:val="20"/>
        </w:rPr>
        <w:t>our le patient en attente de greffe</w:t>
      </w:r>
    </w:p>
    <w:p w:rsidR="00AF615E" w:rsidRPr="00AF615E" w:rsidRDefault="00AF615E" w:rsidP="00AF615E">
      <w:pPr>
        <w:ind w:firstLine="708"/>
        <w:rPr>
          <w:rFonts w:asciiTheme="majorHAnsi" w:hAnsiTheme="majorHAnsi"/>
          <w:i/>
          <w:sz w:val="20"/>
        </w:rPr>
      </w:pPr>
      <w:r w:rsidRPr="00AF615E">
        <w:rPr>
          <w:rFonts w:asciiTheme="majorHAnsi" w:hAnsiTheme="majorHAnsi"/>
          <w:i/>
          <w:sz w:val="20"/>
        </w:rPr>
        <w:sym w:font="Zapf Dingbats" w:char="F0AD"/>
      </w:r>
      <w:r w:rsidRPr="00AF615E">
        <w:rPr>
          <w:rFonts w:asciiTheme="majorHAnsi" w:hAnsiTheme="majorHAnsi"/>
          <w:i/>
          <w:sz w:val="20"/>
        </w:rPr>
        <w:t xml:space="preserve"> </w:t>
      </w:r>
      <w:r>
        <w:rPr>
          <w:rFonts w:asciiTheme="majorHAnsi" w:hAnsiTheme="majorHAnsi"/>
          <w:i/>
          <w:sz w:val="20"/>
        </w:rPr>
        <w:t>R</w:t>
      </w:r>
      <w:r w:rsidRPr="00AF615E">
        <w:rPr>
          <w:rFonts w:asciiTheme="majorHAnsi" w:hAnsiTheme="majorHAnsi"/>
          <w:i/>
          <w:sz w:val="20"/>
        </w:rPr>
        <w:t xml:space="preserve">espect l’anonymat du donneur </w:t>
      </w:r>
    </w:p>
    <w:p w:rsidR="00AF615E" w:rsidRPr="00AF615E" w:rsidRDefault="00AF615E" w:rsidP="00AF615E">
      <w:pPr>
        <w:ind w:firstLine="708"/>
        <w:rPr>
          <w:rFonts w:asciiTheme="majorHAnsi" w:hAnsiTheme="majorHAnsi"/>
          <w:i/>
          <w:sz w:val="20"/>
        </w:rPr>
      </w:pPr>
      <w:r w:rsidRPr="00AF615E">
        <w:rPr>
          <w:rFonts w:asciiTheme="majorHAnsi" w:hAnsiTheme="majorHAnsi"/>
          <w:i/>
          <w:sz w:val="20"/>
        </w:rPr>
        <w:sym w:font="Zapf Dingbats" w:char="F0AE"/>
      </w:r>
      <w:r w:rsidRPr="00AF615E">
        <w:rPr>
          <w:rFonts w:asciiTheme="majorHAnsi" w:hAnsiTheme="majorHAnsi"/>
          <w:i/>
          <w:sz w:val="20"/>
        </w:rPr>
        <w:t xml:space="preserve"> </w:t>
      </w:r>
      <w:r>
        <w:rPr>
          <w:rFonts w:asciiTheme="majorHAnsi" w:hAnsiTheme="majorHAnsi"/>
          <w:i/>
          <w:sz w:val="20"/>
        </w:rPr>
        <w:t>G</w:t>
      </w:r>
      <w:r w:rsidRPr="00AF615E">
        <w:rPr>
          <w:rFonts w:asciiTheme="majorHAnsi" w:hAnsiTheme="majorHAnsi"/>
          <w:i/>
          <w:sz w:val="20"/>
        </w:rPr>
        <w:t>ratuité du don</w:t>
      </w:r>
    </w:p>
    <w:p w:rsidR="00377057" w:rsidRPr="00AF615E" w:rsidRDefault="00AF615E" w:rsidP="00E508A5">
      <w:pPr>
        <w:rPr>
          <w:rFonts w:asciiTheme="majorHAnsi" w:hAnsiTheme="majorHAnsi"/>
          <w:b/>
          <w:sz w:val="20"/>
        </w:rPr>
      </w:pPr>
      <w:r>
        <w:rPr>
          <w:rFonts w:asciiTheme="majorHAnsi" w:hAnsiTheme="majorHAnsi"/>
          <w:sz w:val="20"/>
        </w:rPr>
        <w:sym w:font="Zapf Dingbats" w:char="F03A"/>
      </w:r>
      <w:r>
        <w:rPr>
          <w:rFonts w:asciiTheme="majorHAnsi" w:hAnsiTheme="majorHAnsi"/>
          <w:sz w:val="20"/>
        </w:rPr>
        <w:t xml:space="preserve"> Structures/équipes autorisées à prélever/greffer soumises à </w:t>
      </w:r>
      <w:r w:rsidRPr="00AF615E">
        <w:rPr>
          <w:rFonts w:asciiTheme="majorHAnsi" w:hAnsiTheme="majorHAnsi"/>
          <w:b/>
          <w:sz w:val="20"/>
        </w:rPr>
        <w:t>contrôles rigoureux</w:t>
      </w:r>
      <w:r>
        <w:rPr>
          <w:rFonts w:asciiTheme="majorHAnsi" w:hAnsiTheme="majorHAnsi"/>
          <w:sz w:val="20"/>
        </w:rPr>
        <w:t xml:space="preserve"> avant </w:t>
      </w:r>
      <w:r w:rsidRPr="00AF615E">
        <w:rPr>
          <w:rFonts w:asciiTheme="majorHAnsi" w:hAnsiTheme="majorHAnsi"/>
          <w:b/>
          <w:sz w:val="20"/>
        </w:rPr>
        <w:t>délivrance de l’autorisation</w:t>
      </w:r>
    </w:p>
    <w:p w:rsidR="00AF615E" w:rsidRDefault="00AF615E" w:rsidP="00AF615E">
      <w:pPr>
        <w:rPr>
          <w:rFonts w:asciiTheme="majorHAnsi" w:hAnsiTheme="majorHAnsi"/>
          <w:sz w:val="20"/>
        </w:rPr>
      </w:pPr>
      <w:r>
        <w:rPr>
          <w:rFonts w:asciiTheme="majorHAnsi" w:hAnsiTheme="majorHAnsi"/>
          <w:sz w:val="20"/>
        </w:rPr>
        <w:sym w:font="Zapf Dingbats" w:char="F03A"/>
      </w:r>
      <w:r>
        <w:rPr>
          <w:rFonts w:asciiTheme="majorHAnsi" w:hAnsiTheme="majorHAnsi"/>
          <w:sz w:val="20"/>
        </w:rPr>
        <w:t xml:space="preserve"> </w:t>
      </w:r>
      <w:r w:rsidRPr="00AF615E">
        <w:rPr>
          <w:rFonts w:asciiTheme="majorHAnsi" w:hAnsiTheme="majorHAnsi"/>
          <w:sz w:val="20"/>
          <w:u w:val="single"/>
        </w:rPr>
        <w:t>Nouvelle Loi de Bioéthique</w:t>
      </w:r>
      <w:r>
        <w:rPr>
          <w:rFonts w:asciiTheme="majorHAnsi" w:hAnsiTheme="majorHAnsi"/>
          <w:sz w:val="20"/>
        </w:rPr>
        <w:t xml:space="preserve"> (6 août 2004) : modernisation du code de SP :</w:t>
      </w:r>
    </w:p>
    <w:p w:rsidR="00AF615E" w:rsidRPr="00AF615E" w:rsidRDefault="00AF615E" w:rsidP="00AF615E">
      <w:pPr>
        <w:ind w:left="708"/>
        <w:rPr>
          <w:rFonts w:asciiTheme="majorHAnsi" w:hAnsiTheme="majorHAnsi"/>
          <w:i/>
          <w:sz w:val="20"/>
        </w:rPr>
      </w:pPr>
      <w:r w:rsidRPr="00AF615E">
        <w:rPr>
          <w:rFonts w:asciiTheme="majorHAnsi" w:hAnsiTheme="majorHAnsi"/>
          <w:i/>
          <w:sz w:val="20"/>
        </w:rPr>
        <w:sym w:font="Zapf Dingbats" w:char="F0AC"/>
      </w:r>
      <w:r w:rsidRPr="00AF615E">
        <w:rPr>
          <w:rFonts w:asciiTheme="majorHAnsi" w:hAnsiTheme="majorHAnsi"/>
          <w:i/>
          <w:sz w:val="20"/>
        </w:rPr>
        <w:t xml:space="preserve"> Association de tous les Etablissements de Santé à activité de recensement / prélèvement par l’intermédiaire de </w:t>
      </w:r>
      <w:r w:rsidRPr="00AF615E">
        <w:rPr>
          <w:rFonts w:asciiTheme="majorHAnsi" w:hAnsiTheme="majorHAnsi"/>
          <w:b/>
          <w:i/>
          <w:sz w:val="20"/>
        </w:rPr>
        <w:t>réseaux</w:t>
      </w:r>
    </w:p>
    <w:p w:rsidR="00AF615E" w:rsidRPr="00AF615E" w:rsidRDefault="00AF615E" w:rsidP="00AF615E">
      <w:pPr>
        <w:ind w:firstLine="708"/>
        <w:rPr>
          <w:rFonts w:asciiTheme="majorHAnsi" w:hAnsiTheme="majorHAnsi"/>
          <w:i/>
          <w:sz w:val="20"/>
        </w:rPr>
      </w:pPr>
      <w:r w:rsidRPr="00AF615E">
        <w:rPr>
          <w:rFonts w:asciiTheme="majorHAnsi" w:hAnsiTheme="majorHAnsi"/>
          <w:i/>
          <w:sz w:val="20"/>
        </w:rPr>
        <w:sym w:font="Zapf Dingbats" w:char="F0AD"/>
      </w:r>
      <w:r w:rsidRPr="00AF615E">
        <w:rPr>
          <w:rFonts w:asciiTheme="majorHAnsi" w:hAnsiTheme="majorHAnsi"/>
          <w:i/>
          <w:sz w:val="20"/>
        </w:rPr>
        <w:t xml:space="preserve"> Seuls certains </w:t>
      </w:r>
      <w:r>
        <w:rPr>
          <w:rFonts w:asciiTheme="majorHAnsi" w:hAnsiTheme="majorHAnsi"/>
          <w:i/>
          <w:sz w:val="20"/>
        </w:rPr>
        <w:t xml:space="preserve">établissement sont </w:t>
      </w:r>
      <w:r w:rsidRPr="00AF615E">
        <w:rPr>
          <w:rFonts w:asciiTheme="majorHAnsi" w:hAnsiTheme="majorHAnsi"/>
          <w:b/>
          <w:i/>
          <w:sz w:val="20"/>
        </w:rPr>
        <w:t>accrédités</w:t>
      </w:r>
      <w:r>
        <w:rPr>
          <w:rFonts w:asciiTheme="majorHAnsi" w:hAnsiTheme="majorHAnsi"/>
          <w:i/>
          <w:sz w:val="20"/>
        </w:rPr>
        <w:t xml:space="preserve"> pour ces activités (CHU ++)</w:t>
      </w:r>
    </w:p>
    <w:p w:rsidR="00AF615E" w:rsidRPr="00AF615E" w:rsidRDefault="00AF615E" w:rsidP="00AF615E">
      <w:pPr>
        <w:ind w:left="708"/>
        <w:rPr>
          <w:rFonts w:asciiTheme="majorHAnsi" w:hAnsiTheme="majorHAnsi"/>
          <w:i/>
          <w:sz w:val="20"/>
        </w:rPr>
      </w:pPr>
      <w:r w:rsidRPr="00F76B5B">
        <w:rPr>
          <w:rFonts w:asciiTheme="majorHAnsi" w:hAnsiTheme="majorHAnsi"/>
          <w:i/>
          <w:sz w:val="20"/>
        </w:rPr>
        <w:sym w:font="Zapf Dingbats" w:char="F0AE"/>
      </w:r>
      <w:r w:rsidRPr="00AF615E">
        <w:rPr>
          <w:rFonts w:asciiTheme="majorHAnsi" w:hAnsiTheme="majorHAnsi"/>
          <w:b/>
          <w:i/>
          <w:sz w:val="20"/>
        </w:rPr>
        <w:t xml:space="preserve"> Elargissement du cercle des donneurs vivants </w:t>
      </w:r>
      <w:r>
        <w:rPr>
          <w:rFonts w:asciiTheme="majorHAnsi" w:hAnsiTheme="majorHAnsi"/>
          <w:i/>
          <w:sz w:val="20"/>
        </w:rPr>
        <w:t xml:space="preserve">; mais </w:t>
      </w:r>
      <w:r w:rsidRPr="00AF615E">
        <w:rPr>
          <w:rFonts w:asciiTheme="majorHAnsi" w:hAnsiTheme="majorHAnsi"/>
          <w:b/>
          <w:i/>
          <w:sz w:val="20"/>
        </w:rPr>
        <w:t>autorisation de prélèvement</w:t>
      </w:r>
      <w:r>
        <w:rPr>
          <w:rFonts w:asciiTheme="majorHAnsi" w:hAnsiTheme="majorHAnsi"/>
          <w:i/>
          <w:sz w:val="20"/>
        </w:rPr>
        <w:t xml:space="preserve"> (sauf père/mère) doit être délivrée par un comité d’experts</w:t>
      </w:r>
    </w:p>
    <w:p w:rsidR="00AF615E" w:rsidRPr="00AF615E" w:rsidRDefault="00AF615E" w:rsidP="00AF615E">
      <w:pPr>
        <w:rPr>
          <w:rFonts w:asciiTheme="majorHAnsi" w:hAnsiTheme="majorHAnsi"/>
          <w:sz w:val="20"/>
        </w:rPr>
      </w:pPr>
      <w:r w:rsidRPr="00AF615E">
        <w:rPr>
          <w:rFonts w:asciiTheme="majorHAnsi" w:hAnsiTheme="majorHAnsi"/>
          <w:sz w:val="20"/>
        </w:rPr>
        <w:sym w:font="Zapf Dingbats" w:char="F03A"/>
      </w:r>
      <w:r w:rsidR="00B45B0A">
        <w:rPr>
          <w:rFonts w:asciiTheme="majorHAnsi" w:hAnsiTheme="majorHAnsi"/>
          <w:sz w:val="20"/>
        </w:rPr>
        <w:t xml:space="preserve"> </w:t>
      </w:r>
      <w:r w:rsidR="00B45B0A" w:rsidRPr="00B45B0A">
        <w:rPr>
          <w:rFonts w:asciiTheme="majorHAnsi" w:hAnsiTheme="majorHAnsi"/>
          <w:sz w:val="20"/>
          <w:u w:val="single"/>
        </w:rPr>
        <w:t>Principes éthiques fondamentaux </w:t>
      </w:r>
      <w:r w:rsidR="00B45B0A">
        <w:rPr>
          <w:rFonts w:asciiTheme="majorHAnsi" w:hAnsiTheme="majorHAnsi"/>
          <w:sz w:val="20"/>
        </w:rPr>
        <w:t xml:space="preserve">: </w:t>
      </w:r>
      <w:r w:rsidR="00B45B0A" w:rsidRPr="00B45B0A">
        <w:rPr>
          <w:rFonts w:asciiTheme="majorHAnsi" w:hAnsiTheme="majorHAnsi"/>
          <w:b/>
          <w:sz w:val="20"/>
        </w:rPr>
        <w:t>inviolabilité du corps humain / absence de droit patrimonial / gratuité absolue du don et de la greffe / anonymat du donneur et de la famille / interdiction de publicité à but lucratif / principe d’équité des citoyens / respect de la sécurité sanitaire (biovigilance)</w:t>
      </w:r>
      <w:r w:rsidR="00F76B5B">
        <w:rPr>
          <w:rFonts w:asciiTheme="majorHAnsi" w:hAnsiTheme="majorHAnsi"/>
          <w:b/>
          <w:sz w:val="20"/>
        </w:rPr>
        <w:t xml:space="preserve"> </w:t>
      </w:r>
      <w:r w:rsidR="00F76B5B">
        <w:rPr>
          <w:rFonts w:asciiTheme="majorHAnsi" w:hAnsiTheme="majorHAnsi"/>
          <w:b/>
          <w:sz w:val="20"/>
        </w:rPr>
        <w:sym w:font="Zapf Dingbats" w:char="F0AA"/>
      </w:r>
    </w:p>
    <w:p w:rsidR="00AF615E" w:rsidRDefault="00AF615E" w:rsidP="00AF615E">
      <w:pPr>
        <w:rPr>
          <w:rFonts w:asciiTheme="majorHAnsi" w:hAnsiTheme="majorHAnsi"/>
          <w:sz w:val="20"/>
        </w:rPr>
      </w:pPr>
      <w:r>
        <w:rPr>
          <w:rFonts w:asciiTheme="majorHAnsi" w:hAnsiTheme="majorHAnsi"/>
          <w:sz w:val="20"/>
        </w:rPr>
        <w:sym w:font="Zapf Dingbats" w:char="F03A"/>
      </w:r>
      <w:r w:rsidR="00F76B5B">
        <w:rPr>
          <w:rFonts w:asciiTheme="majorHAnsi" w:hAnsiTheme="majorHAnsi"/>
          <w:sz w:val="20"/>
        </w:rPr>
        <w:t xml:space="preserve"> </w:t>
      </w:r>
      <w:r w:rsidR="00F76B5B" w:rsidRPr="00F76B5B">
        <w:rPr>
          <w:rFonts w:asciiTheme="majorHAnsi" w:hAnsiTheme="majorHAnsi"/>
          <w:sz w:val="20"/>
          <w:u w:val="single"/>
        </w:rPr>
        <w:t>Loi de 2004 crée l’Agence de la Biomédecine </w:t>
      </w:r>
      <w:r w:rsidR="00F76B5B">
        <w:rPr>
          <w:rFonts w:asciiTheme="majorHAnsi" w:hAnsiTheme="majorHAnsi"/>
          <w:sz w:val="20"/>
        </w:rPr>
        <w:t xml:space="preserve">: </w:t>
      </w:r>
      <w:r w:rsidR="0019347B">
        <w:rPr>
          <w:rFonts w:asciiTheme="majorHAnsi" w:hAnsiTheme="majorHAnsi"/>
          <w:sz w:val="20"/>
        </w:rPr>
        <w:t>idem</w:t>
      </w:r>
      <w:r w:rsidR="00F76B5B">
        <w:rPr>
          <w:rFonts w:asciiTheme="majorHAnsi" w:hAnsiTheme="majorHAnsi"/>
          <w:sz w:val="20"/>
        </w:rPr>
        <w:t xml:space="preserve"> EfG + missions d’</w:t>
      </w:r>
      <w:r w:rsidR="00F76B5B" w:rsidRPr="00F76B5B">
        <w:rPr>
          <w:rFonts w:asciiTheme="majorHAnsi" w:hAnsiTheme="majorHAnsi"/>
          <w:b/>
          <w:sz w:val="20"/>
        </w:rPr>
        <w:t>évaluation</w:t>
      </w:r>
      <w:r w:rsidR="00F76B5B">
        <w:rPr>
          <w:rFonts w:asciiTheme="majorHAnsi" w:hAnsiTheme="majorHAnsi"/>
          <w:sz w:val="20"/>
        </w:rPr>
        <w:t>, de</w:t>
      </w:r>
      <w:r w:rsidR="00F76B5B" w:rsidRPr="00F76B5B">
        <w:rPr>
          <w:rFonts w:asciiTheme="majorHAnsi" w:hAnsiTheme="majorHAnsi"/>
          <w:b/>
          <w:sz w:val="20"/>
        </w:rPr>
        <w:t xml:space="preserve"> suivi</w:t>
      </w:r>
      <w:r w:rsidR="00F76B5B">
        <w:rPr>
          <w:rFonts w:asciiTheme="majorHAnsi" w:hAnsiTheme="majorHAnsi"/>
          <w:sz w:val="20"/>
        </w:rPr>
        <w:t xml:space="preserve">, de </w:t>
      </w:r>
      <w:r w:rsidR="00F76B5B" w:rsidRPr="00F76B5B">
        <w:rPr>
          <w:rFonts w:asciiTheme="majorHAnsi" w:hAnsiTheme="majorHAnsi"/>
          <w:b/>
          <w:sz w:val="20"/>
        </w:rPr>
        <w:t>contrôle</w:t>
      </w:r>
      <w:r w:rsidR="00F76B5B">
        <w:rPr>
          <w:rFonts w:asciiTheme="majorHAnsi" w:hAnsiTheme="majorHAnsi"/>
          <w:sz w:val="20"/>
        </w:rPr>
        <w:t xml:space="preserve"> dans </w:t>
      </w:r>
      <w:r w:rsidR="0019347B">
        <w:rPr>
          <w:rFonts w:asciiTheme="majorHAnsi" w:hAnsiTheme="majorHAnsi"/>
          <w:sz w:val="20"/>
        </w:rPr>
        <w:t xml:space="preserve">procréation, embryologie, </w:t>
      </w:r>
      <w:r w:rsidR="00F76B5B">
        <w:rPr>
          <w:rFonts w:asciiTheme="majorHAnsi" w:hAnsiTheme="majorHAnsi"/>
          <w:sz w:val="20"/>
        </w:rPr>
        <w:t>génétique humaine</w:t>
      </w:r>
    </w:p>
    <w:p w:rsidR="00F76B5B" w:rsidRDefault="00AF615E" w:rsidP="00AF615E">
      <w:pPr>
        <w:rPr>
          <w:rFonts w:asciiTheme="majorHAnsi" w:hAnsiTheme="majorHAnsi"/>
          <w:sz w:val="20"/>
        </w:rPr>
      </w:pPr>
      <w:r>
        <w:rPr>
          <w:rFonts w:asciiTheme="majorHAnsi" w:hAnsiTheme="majorHAnsi"/>
          <w:sz w:val="20"/>
        </w:rPr>
        <w:sym w:font="Zapf Dingbats" w:char="F03A"/>
      </w:r>
      <w:r w:rsidR="00F76B5B">
        <w:rPr>
          <w:rFonts w:asciiTheme="majorHAnsi" w:hAnsiTheme="majorHAnsi"/>
          <w:sz w:val="20"/>
        </w:rPr>
        <w:t xml:space="preserve"> </w:t>
      </w:r>
      <w:r w:rsidR="00F76B5B" w:rsidRPr="00F76B5B">
        <w:rPr>
          <w:rFonts w:asciiTheme="majorHAnsi" w:hAnsiTheme="majorHAnsi"/>
          <w:sz w:val="20"/>
          <w:u w:val="single"/>
        </w:rPr>
        <w:t>Prélèvement d’organe chez le sujet décédé </w:t>
      </w:r>
      <w:r w:rsidR="00F76B5B">
        <w:rPr>
          <w:rFonts w:asciiTheme="majorHAnsi" w:hAnsiTheme="majorHAnsi"/>
          <w:sz w:val="20"/>
        </w:rPr>
        <w:t xml:space="preserve">: </w:t>
      </w:r>
      <w:r w:rsidR="00F76B5B" w:rsidRPr="00F76B5B">
        <w:rPr>
          <w:rFonts w:asciiTheme="majorHAnsi" w:hAnsiTheme="majorHAnsi"/>
          <w:b/>
          <w:sz w:val="20"/>
        </w:rPr>
        <w:t>« consentement présumé du défunt »</w:t>
      </w:r>
    </w:p>
    <w:p w:rsidR="00F76B5B" w:rsidRPr="00F76B5B" w:rsidRDefault="00F76B5B" w:rsidP="00F76B5B">
      <w:pPr>
        <w:pStyle w:val="Paragraphedeliste"/>
        <w:numPr>
          <w:ilvl w:val="0"/>
          <w:numId w:val="3"/>
        </w:numPr>
        <w:rPr>
          <w:rFonts w:asciiTheme="majorHAnsi" w:hAnsiTheme="majorHAnsi"/>
          <w:sz w:val="20"/>
        </w:rPr>
      </w:pPr>
      <w:r w:rsidRPr="00F76B5B">
        <w:rPr>
          <w:rFonts w:asciiTheme="majorHAnsi" w:hAnsiTheme="majorHAnsi"/>
          <w:b/>
          <w:sz w:val="20"/>
          <w:u w:val="single"/>
        </w:rPr>
        <w:t>tout individu est présumé consentant au don d’organes</w:t>
      </w:r>
      <w:r w:rsidRPr="00F76B5B">
        <w:rPr>
          <w:rFonts w:asciiTheme="majorHAnsi" w:hAnsiTheme="majorHAnsi"/>
          <w:sz w:val="20"/>
        </w:rPr>
        <w:t xml:space="preserve"> sauf s’il a exprimé son opposition de son vivant (3 façons)</w:t>
      </w:r>
    </w:p>
    <w:p w:rsidR="00F76B5B" w:rsidRPr="0019347B" w:rsidRDefault="00F76B5B" w:rsidP="0019347B">
      <w:pPr>
        <w:ind w:firstLine="708"/>
        <w:rPr>
          <w:rFonts w:asciiTheme="majorHAnsi" w:hAnsiTheme="majorHAnsi"/>
          <w:i/>
          <w:sz w:val="18"/>
        </w:rPr>
      </w:pPr>
      <w:r w:rsidRPr="0019347B">
        <w:rPr>
          <w:rFonts w:asciiTheme="majorHAnsi" w:hAnsiTheme="majorHAnsi"/>
          <w:i/>
          <w:sz w:val="18"/>
        </w:rPr>
        <w:sym w:font="Zapf Dingbats" w:char="F0AC"/>
      </w:r>
      <w:r w:rsidR="0019347B" w:rsidRPr="0019347B">
        <w:rPr>
          <w:rFonts w:asciiTheme="majorHAnsi" w:hAnsiTheme="majorHAnsi"/>
          <w:i/>
          <w:sz w:val="18"/>
        </w:rPr>
        <w:t xml:space="preserve"> Inscription dès 13 ans sur le </w:t>
      </w:r>
      <w:r w:rsidR="0019347B" w:rsidRPr="0019347B">
        <w:rPr>
          <w:rFonts w:asciiTheme="majorHAnsi" w:hAnsiTheme="majorHAnsi"/>
          <w:b/>
          <w:i/>
          <w:sz w:val="18"/>
        </w:rPr>
        <w:t>Registre National des Refus (RNR</w:t>
      </w:r>
      <w:r w:rsidR="0019347B" w:rsidRPr="0019347B">
        <w:rPr>
          <w:rFonts w:asciiTheme="majorHAnsi" w:hAnsiTheme="majorHAnsi"/>
          <w:i/>
          <w:sz w:val="18"/>
        </w:rPr>
        <w:t>) géré par l’EfG</w:t>
      </w:r>
    </w:p>
    <w:p w:rsidR="0019347B" w:rsidRPr="0019347B" w:rsidRDefault="00F76B5B" w:rsidP="0019347B">
      <w:pPr>
        <w:ind w:firstLine="708"/>
        <w:rPr>
          <w:rFonts w:asciiTheme="majorHAnsi" w:hAnsiTheme="majorHAnsi"/>
          <w:i/>
          <w:sz w:val="18"/>
        </w:rPr>
      </w:pPr>
      <w:r w:rsidRPr="0019347B">
        <w:rPr>
          <w:rFonts w:asciiTheme="majorHAnsi" w:hAnsiTheme="majorHAnsi"/>
          <w:i/>
          <w:sz w:val="18"/>
        </w:rPr>
        <w:sym w:font="Zapf Dingbats" w:char="F0AD"/>
      </w:r>
      <w:r w:rsidR="0019347B">
        <w:rPr>
          <w:rFonts w:asciiTheme="majorHAnsi" w:hAnsiTheme="majorHAnsi"/>
          <w:i/>
          <w:sz w:val="18"/>
        </w:rPr>
        <w:t xml:space="preserve"> Papier libre conservé dans documents personnels</w:t>
      </w:r>
    </w:p>
    <w:p w:rsidR="00646744" w:rsidRDefault="00F76B5B" w:rsidP="0019347B">
      <w:pPr>
        <w:ind w:firstLine="708"/>
        <w:rPr>
          <w:rFonts w:asciiTheme="majorHAnsi" w:hAnsiTheme="majorHAnsi"/>
          <w:i/>
          <w:sz w:val="18"/>
        </w:rPr>
      </w:pPr>
      <w:r w:rsidRPr="0019347B">
        <w:rPr>
          <w:rFonts w:asciiTheme="majorHAnsi" w:hAnsiTheme="majorHAnsi"/>
          <w:i/>
          <w:sz w:val="18"/>
        </w:rPr>
        <w:sym w:font="Zapf Dingbats" w:char="F0AE"/>
      </w:r>
      <w:r w:rsidR="0019347B">
        <w:rPr>
          <w:rFonts w:asciiTheme="majorHAnsi" w:hAnsiTheme="majorHAnsi"/>
          <w:i/>
          <w:sz w:val="18"/>
        </w:rPr>
        <w:t xml:space="preserve"> Témoignage auprès de sa famille</w:t>
      </w:r>
    </w:p>
    <w:p w:rsidR="00AF615E" w:rsidRPr="00646744" w:rsidRDefault="00646744" w:rsidP="00646744">
      <w:pPr>
        <w:rPr>
          <w:rFonts w:asciiTheme="majorHAnsi" w:hAnsiTheme="majorHAnsi"/>
          <w:sz w:val="18"/>
        </w:rPr>
      </w:pPr>
      <w:r>
        <w:rPr>
          <w:rFonts w:asciiTheme="majorHAnsi" w:hAnsiTheme="majorHAnsi"/>
          <w:sz w:val="18"/>
        </w:rPr>
        <w:t>Si médecin ne connaît pas la volonté du défunt, il doit s’efforcer de la recueillir (famille)</w:t>
      </w:r>
    </w:p>
    <w:p w:rsidR="00377057" w:rsidRPr="00AF615E" w:rsidRDefault="00377057" w:rsidP="00E508A5">
      <w:pPr>
        <w:rPr>
          <w:rFonts w:asciiTheme="majorHAnsi" w:hAnsiTheme="majorHAnsi"/>
          <w:i/>
          <w:sz w:val="20"/>
        </w:rPr>
      </w:pPr>
      <w:r w:rsidRPr="00AF615E">
        <w:rPr>
          <w:rFonts w:asciiTheme="majorHAnsi" w:hAnsiTheme="majorHAnsi"/>
          <w:i/>
          <w:sz w:val="20"/>
        </w:rPr>
        <w:t>ASPECTS ORGANISATIONNELS (cf organigramme cours)</w:t>
      </w:r>
    </w:p>
    <w:p w:rsidR="005C04E0" w:rsidRDefault="005C04E0" w:rsidP="00E508A5">
      <w:pPr>
        <w:rPr>
          <w:rFonts w:asciiTheme="majorHAnsi" w:hAnsiTheme="majorHAnsi"/>
          <w:i/>
          <w:sz w:val="20"/>
        </w:rPr>
      </w:pPr>
    </w:p>
    <w:p w:rsidR="00AF615E" w:rsidRDefault="00377057" w:rsidP="00E508A5">
      <w:pPr>
        <w:rPr>
          <w:rFonts w:asciiTheme="majorHAnsi" w:hAnsiTheme="majorHAnsi"/>
          <w:i/>
          <w:sz w:val="20"/>
        </w:rPr>
      </w:pPr>
      <w:r w:rsidRPr="00AF615E">
        <w:rPr>
          <w:rFonts w:asciiTheme="majorHAnsi" w:hAnsiTheme="majorHAnsi"/>
          <w:i/>
          <w:sz w:val="20"/>
        </w:rPr>
        <w:t>ASPECTS RELIGIEUX</w:t>
      </w:r>
    </w:p>
    <w:p w:rsidR="00377057" w:rsidRPr="00835520" w:rsidRDefault="005C04E0" w:rsidP="00E508A5">
      <w:pPr>
        <w:rPr>
          <w:rFonts w:asciiTheme="majorHAnsi" w:hAnsiTheme="majorHAnsi"/>
          <w:sz w:val="16"/>
        </w:rPr>
      </w:pPr>
      <w:r w:rsidRPr="00835520">
        <w:rPr>
          <w:rFonts w:asciiTheme="majorHAnsi" w:hAnsiTheme="majorHAnsi"/>
          <w:sz w:val="16"/>
        </w:rPr>
        <w:t>Pas d’opposition au don d’organe des grandes religions monothéistes (réserves +/-)</w:t>
      </w:r>
    </w:p>
    <w:p w:rsidR="005C04E0" w:rsidRPr="00835520" w:rsidRDefault="005C04E0" w:rsidP="00E508A5">
      <w:pPr>
        <w:rPr>
          <w:rFonts w:asciiTheme="majorHAnsi" w:hAnsiTheme="majorHAnsi"/>
          <w:sz w:val="16"/>
        </w:rPr>
      </w:pPr>
      <w:r w:rsidRPr="00835520">
        <w:rPr>
          <w:rFonts w:asciiTheme="majorHAnsi" w:hAnsiTheme="majorHAnsi"/>
          <w:sz w:val="16"/>
        </w:rPr>
        <w:sym w:font="Zapf Dingbats" w:char="F06A"/>
      </w:r>
      <w:r w:rsidRPr="00835520">
        <w:rPr>
          <w:rFonts w:asciiTheme="majorHAnsi" w:hAnsiTheme="majorHAnsi"/>
          <w:sz w:val="16"/>
        </w:rPr>
        <w:t xml:space="preserve"> </w:t>
      </w:r>
      <w:r w:rsidRPr="00835520">
        <w:rPr>
          <w:rFonts w:asciiTheme="majorHAnsi" w:hAnsiTheme="majorHAnsi"/>
          <w:sz w:val="16"/>
          <w:u w:val="single"/>
        </w:rPr>
        <w:t>Eglise catholique </w:t>
      </w:r>
      <w:r w:rsidRPr="00835520">
        <w:rPr>
          <w:rFonts w:asciiTheme="majorHAnsi" w:hAnsiTheme="majorHAnsi"/>
          <w:sz w:val="16"/>
        </w:rPr>
        <w:t xml:space="preserve">: discours collectif, homogène, clair </w:t>
      </w:r>
    </w:p>
    <w:p w:rsidR="005C04E0" w:rsidRPr="00835520" w:rsidRDefault="005C04E0" w:rsidP="005C04E0">
      <w:pPr>
        <w:pStyle w:val="Paragraphedeliste"/>
        <w:numPr>
          <w:ilvl w:val="0"/>
          <w:numId w:val="3"/>
        </w:numPr>
        <w:rPr>
          <w:rFonts w:asciiTheme="majorHAnsi" w:hAnsiTheme="majorHAnsi"/>
          <w:sz w:val="16"/>
        </w:rPr>
      </w:pPr>
      <w:r w:rsidRPr="00835520">
        <w:rPr>
          <w:rFonts w:asciiTheme="majorHAnsi" w:hAnsiTheme="majorHAnsi"/>
          <w:sz w:val="16"/>
        </w:rPr>
        <w:t>pleinement acceptable à condition de traiter le corps avec respect</w:t>
      </w:r>
    </w:p>
    <w:p w:rsidR="005C04E0" w:rsidRPr="00835520" w:rsidRDefault="005C04E0" w:rsidP="00E508A5">
      <w:pPr>
        <w:rPr>
          <w:rFonts w:asciiTheme="majorHAnsi" w:hAnsiTheme="majorHAnsi"/>
          <w:sz w:val="16"/>
        </w:rPr>
      </w:pPr>
      <w:r w:rsidRPr="00835520">
        <w:rPr>
          <w:rFonts w:asciiTheme="majorHAnsi" w:hAnsiTheme="majorHAnsi"/>
          <w:sz w:val="16"/>
        </w:rPr>
        <w:sym w:font="Zapf Dingbats" w:char="F06A"/>
      </w:r>
      <w:r w:rsidRPr="00835520">
        <w:rPr>
          <w:rFonts w:asciiTheme="majorHAnsi" w:hAnsiTheme="majorHAnsi"/>
          <w:sz w:val="16"/>
        </w:rPr>
        <w:t xml:space="preserve"> </w:t>
      </w:r>
      <w:r w:rsidRPr="00835520">
        <w:rPr>
          <w:rFonts w:asciiTheme="majorHAnsi" w:hAnsiTheme="majorHAnsi"/>
          <w:sz w:val="16"/>
          <w:u w:val="single"/>
        </w:rPr>
        <w:t>Eglise protestante </w:t>
      </w:r>
      <w:r w:rsidRPr="00835520">
        <w:rPr>
          <w:rFonts w:asciiTheme="majorHAnsi" w:hAnsiTheme="majorHAnsi"/>
          <w:sz w:val="16"/>
        </w:rPr>
        <w:t>: position homogène encore plus ouverte</w:t>
      </w:r>
    </w:p>
    <w:p w:rsidR="005C04E0" w:rsidRPr="00835520" w:rsidRDefault="005C04E0" w:rsidP="00E508A5">
      <w:pPr>
        <w:rPr>
          <w:rFonts w:asciiTheme="majorHAnsi" w:hAnsiTheme="majorHAnsi"/>
          <w:sz w:val="16"/>
        </w:rPr>
      </w:pPr>
      <w:r w:rsidRPr="00835520">
        <w:rPr>
          <w:rFonts w:asciiTheme="majorHAnsi" w:hAnsiTheme="majorHAnsi"/>
          <w:sz w:val="16"/>
        </w:rPr>
        <w:sym w:font="Zapf Dingbats" w:char="F06A"/>
      </w:r>
      <w:r w:rsidRPr="00835520">
        <w:rPr>
          <w:rFonts w:asciiTheme="majorHAnsi" w:hAnsiTheme="majorHAnsi"/>
          <w:sz w:val="16"/>
        </w:rPr>
        <w:t xml:space="preserve"> </w:t>
      </w:r>
      <w:r w:rsidRPr="00835520">
        <w:rPr>
          <w:rFonts w:asciiTheme="majorHAnsi" w:hAnsiTheme="majorHAnsi"/>
          <w:sz w:val="16"/>
          <w:u w:val="single"/>
        </w:rPr>
        <w:t>Religions juive et musulmane </w:t>
      </w:r>
      <w:r w:rsidRPr="00835520">
        <w:rPr>
          <w:rFonts w:asciiTheme="majorHAnsi" w:hAnsiTheme="majorHAnsi"/>
          <w:sz w:val="16"/>
        </w:rPr>
        <w:t>: certains courants de pensée restreignent et nuancent  l’acceptation au don d’organes ; mais assouplissements ++</w:t>
      </w:r>
      <w:r w:rsidR="00835520" w:rsidRPr="00835520">
        <w:rPr>
          <w:rFonts w:asciiTheme="majorHAnsi" w:hAnsiTheme="majorHAnsi"/>
          <w:sz w:val="16"/>
        </w:rPr>
        <w:t xml:space="preserve"> si il s’agit de sauver une vie en danger. En pratique, chacun doit se prononcer en conscience (responsabilité devant Dieu de ses actes). Aspect intime et personnel ++</w:t>
      </w:r>
    </w:p>
    <w:p w:rsidR="00911578" w:rsidRPr="00835520" w:rsidRDefault="00911578" w:rsidP="00E508A5">
      <w:pPr>
        <w:rPr>
          <w:rFonts w:asciiTheme="majorHAnsi" w:hAnsiTheme="majorHAnsi"/>
          <w:b/>
          <w:sz w:val="20"/>
          <w:u w:val="single"/>
        </w:rPr>
      </w:pPr>
    </w:p>
    <w:p w:rsidR="00835520" w:rsidRDefault="00911578" w:rsidP="00911578">
      <w:pPr>
        <w:pStyle w:val="Paragraphedeliste"/>
        <w:numPr>
          <w:ilvl w:val="0"/>
          <w:numId w:val="5"/>
        </w:numPr>
        <w:rPr>
          <w:rFonts w:asciiTheme="majorHAnsi" w:hAnsiTheme="majorHAnsi"/>
          <w:b/>
          <w:sz w:val="20"/>
          <w:u w:val="single"/>
        </w:rPr>
      </w:pPr>
      <w:r w:rsidRPr="00835520">
        <w:rPr>
          <w:rFonts w:asciiTheme="majorHAnsi" w:hAnsiTheme="majorHAnsi"/>
          <w:b/>
          <w:sz w:val="20"/>
          <w:u w:val="single"/>
        </w:rPr>
        <w:t>Réflexions éthiques sur le refus de dons d’organes : causes de refus</w:t>
      </w:r>
    </w:p>
    <w:p w:rsidR="00835520" w:rsidRPr="00835520" w:rsidRDefault="00835520" w:rsidP="00835520">
      <w:pPr>
        <w:pStyle w:val="Paragraphedeliste"/>
        <w:rPr>
          <w:rFonts w:asciiTheme="majorHAnsi" w:hAnsiTheme="majorHAnsi"/>
          <w:b/>
          <w:sz w:val="20"/>
          <w:u w:val="single"/>
        </w:rPr>
      </w:pPr>
    </w:p>
    <w:tbl>
      <w:tblPr>
        <w:tblStyle w:val="Grille"/>
        <w:tblW w:w="0" w:type="auto"/>
        <w:tblInd w:w="108" w:type="dxa"/>
        <w:tblLook w:val="00BF"/>
      </w:tblPr>
      <w:tblGrid>
        <w:gridCol w:w="7137"/>
      </w:tblGrid>
      <w:tr w:rsidR="00835520">
        <w:tc>
          <w:tcPr>
            <w:tcW w:w="7137" w:type="dxa"/>
          </w:tcPr>
          <w:p w:rsidR="00835520" w:rsidRDefault="00835520" w:rsidP="00835520">
            <w:pPr>
              <w:rPr>
                <w:rFonts w:asciiTheme="majorHAnsi" w:hAnsiTheme="majorHAnsi"/>
                <w:sz w:val="20"/>
              </w:rPr>
            </w:pPr>
            <w:r>
              <w:rPr>
                <w:rFonts w:asciiTheme="majorHAnsi" w:hAnsiTheme="majorHAnsi"/>
                <w:sz w:val="20"/>
              </w:rPr>
              <w:t xml:space="preserve">Depuis 1999 : </w:t>
            </w:r>
            <w:r>
              <w:rPr>
                <w:rFonts w:ascii="Wingdings" w:hAnsi="Wingdings"/>
                <w:sz w:val="20"/>
              </w:rPr>
              <w:t></w:t>
            </w:r>
            <w:r>
              <w:rPr>
                <w:rFonts w:asciiTheme="majorHAnsi" w:hAnsiTheme="majorHAnsi"/>
                <w:sz w:val="20"/>
              </w:rPr>
              <w:t xml:space="preserve"> nombre </w:t>
            </w:r>
            <w:r w:rsidRPr="00835520">
              <w:rPr>
                <w:rFonts w:asciiTheme="majorHAnsi" w:hAnsiTheme="majorHAnsi"/>
                <w:b/>
                <w:sz w:val="20"/>
                <w:u w:val="single"/>
              </w:rPr>
              <w:t>donneurs potentiels</w:t>
            </w:r>
            <w:r>
              <w:rPr>
                <w:rFonts w:asciiTheme="majorHAnsi" w:hAnsiTheme="majorHAnsi"/>
                <w:sz w:val="20"/>
              </w:rPr>
              <w:t xml:space="preserve"> d’organes ; </w:t>
            </w:r>
            <w:r>
              <w:rPr>
                <w:rFonts w:ascii="Wingdings" w:hAnsi="Wingdings"/>
                <w:sz w:val="20"/>
              </w:rPr>
              <w:t></w:t>
            </w:r>
            <w:r>
              <w:rPr>
                <w:rFonts w:asciiTheme="majorHAnsi" w:hAnsiTheme="majorHAnsi"/>
                <w:sz w:val="20"/>
              </w:rPr>
              <w:t xml:space="preserve"> nombre de sujets prélevés ; </w:t>
            </w:r>
            <w:r>
              <w:rPr>
                <w:rFonts w:ascii="Wingdings" w:hAnsi="Wingdings"/>
                <w:sz w:val="20"/>
              </w:rPr>
              <w:t></w:t>
            </w:r>
            <w:r>
              <w:rPr>
                <w:rFonts w:asciiTheme="majorHAnsi" w:hAnsiTheme="majorHAnsi"/>
                <w:sz w:val="20"/>
              </w:rPr>
              <w:t xml:space="preserve"> greffes d’organes… MAIS 32% des donneurs potentiels ne sont pas prélevés en raison d’</w:t>
            </w:r>
            <w:r w:rsidRPr="00835520">
              <w:rPr>
                <w:rFonts w:asciiTheme="majorHAnsi" w:hAnsiTheme="majorHAnsi"/>
                <w:b/>
                <w:sz w:val="20"/>
              </w:rPr>
              <w:t>opposition au don</w:t>
            </w:r>
          </w:p>
        </w:tc>
      </w:tr>
    </w:tbl>
    <w:p w:rsidR="00835520" w:rsidRDefault="00835520" w:rsidP="00835520">
      <w:pPr>
        <w:rPr>
          <w:rFonts w:asciiTheme="majorHAnsi" w:hAnsiTheme="majorHAnsi"/>
          <w:sz w:val="20"/>
        </w:rPr>
      </w:pPr>
    </w:p>
    <w:p w:rsidR="00835520" w:rsidRPr="00835520" w:rsidRDefault="00835520" w:rsidP="00835520">
      <w:pPr>
        <w:rPr>
          <w:rFonts w:asciiTheme="majorHAnsi" w:hAnsiTheme="majorHAnsi"/>
          <w:sz w:val="20"/>
          <w:u w:val="single"/>
        </w:rPr>
      </w:pPr>
      <w:r w:rsidRPr="00835520">
        <w:rPr>
          <w:rFonts w:asciiTheme="majorHAnsi" w:hAnsiTheme="majorHAnsi"/>
          <w:sz w:val="20"/>
          <w:u w:val="single"/>
        </w:rPr>
        <w:t>Causes de refus :</w:t>
      </w:r>
    </w:p>
    <w:tbl>
      <w:tblPr>
        <w:tblStyle w:val="Grille"/>
        <w:tblW w:w="0" w:type="auto"/>
        <w:tblLook w:val="00BF"/>
      </w:tblPr>
      <w:tblGrid>
        <w:gridCol w:w="2415"/>
        <w:gridCol w:w="2415"/>
        <w:gridCol w:w="2415"/>
      </w:tblGrid>
      <w:tr w:rsidR="00835520">
        <w:tc>
          <w:tcPr>
            <w:tcW w:w="2415" w:type="dxa"/>
          </w:tcPr>
          <w:p w:rsidR="00835520" w:rsidRPr="00835520" w:rsidRDefault="00835520" w:rsidP="00835520">
            <w:pPr>
              <w:jc w:val="center"/>
              <w:rPr>
                <w:rFonts w:asciiTheme="majorHAnsi" w:hAnsiTheme="majorHAnsi"/>
                <w:b/>
                <w:sz w:val="20"/>
              </w:rPr>
            </w:pPr>
            <w:r w:rsidRPr="00835520">
              <w:rPr>
                <w:rFonts w:asciiTheme="majorHAnsi" w:hAnsiTheme="majorHAnsi"/>
                <w:b/>
                <w:sz w:val="20"/>
              </w:rPr>
              <w:t>Intégrité corporelle</w:t>
            </w:r>
          </w:p>
        </w:tc>
        <w:tc>
          <w:tcPr>
            <w:tcW w:w="2415" w:type="dxa"/>
          </w:tcPr>
          <w:p w:rsidR="00835520" w:rsidRPr="00835520" w:rsidRDefault="00835520" w:rsidP="00835520">
            <w:pPr>
              <w:jc w:val="center"/>
              <w:rPr>
                <w:rFonts w:asciiTheme="majorHAnsi" w:hAnsiTheme="majorHAnsi"/>
                <w:b/>
                <w:sz w:val="20"/>
              </w:rPr>
            </w:pPr>
            <w:r>
              <w:rPr>
                <w:rFonts w:asciiTheme="majorHAnsi" w:hAnsiTheme="majorHAnsi"/>
                <w:b/>
                <w:sz w:val="20"/>
              </w:rPr>
              <w:t>Médiatisation</w:t>
            </w:r>
            <w:r w:rsidRPr="00835520">
              <w:rPr>
                <w:rFonts w:asciiTheme="majorHAnsi" w:hAnsiTheme="majorHAnsi"/>
                <w:b/>
                <w:sz w:val="20"/>
              </w:rPr>
              <w:t xml:space="preserve"> excessive</w:t>
            </w:r>
          </w:p>
        </w:tc>
        <w:tc>
          <w:tcPr>
            <w:tcW w:w="2415" w:type="dxa"/>
          </w:tcPr>
          <w:p w:rsidR="00835520" w:rsidRPr="00835520" w:rsidRDefault="00835520" w:rsidP="00835520">
            <w:pPr>
              <w:jc w:val="center"/>
              <w:rPr>
                <w:rFonts w:asciiTheme="majorHAnsi" w:hAnsiTheme="majorHAnsi"/>
                <w:b/>
                <w:sz w:val="20"/>
              </w:rPr>
            </w:pPr>
            <w:r w:rsidRPr="00835520">
              <w:rPr>
                <w:rFonts w:asciiTheme="majorHAnsi" w:hAnsiTheme="majorHAnsi"/>
                <w:b/>
                <w:sz w:val="20"/>
              </w:rPr>
              <w:t>Interprétat° loi bioéthique</w:t>
            </w:r>
          </w:p>
        </w:tc>
      </w:tr>
      <w:tr w:rsidR="00835520">
        <w:tc>
          <w:tcPr>
            <w:tcW w:w="2415" w:type="dxa"/>
          </w:tcPr>
          <w:p w:rsidR="00835520" w:rsidRPr="0027615D" w:rsidRDefault="00835520" w:rsidP="00835520">
            <w:pPr>
              <w:rPr>
                <w:rFonts w:asciiTheme="majorHAnsi" w:hAnsiTheme="majorHAnsi"/>
                <w:sz w:val="16"/>
              </w:rPr>
            </w:pPr>
            <w:r w:rsidRPr="0027615D">
              <w:rPr>
                <w:rFonts w:asciiTheme="majorHAnsi" w:hAnsiTheme="majorHAnsi"/>
                <w:sz w:val="16"/>
              </w:rPr>
              <w:sym w:font="Zapf Dingbats" w:char="F058"/>
            </w:r>
            <w:r w:rsidRPr="0027615D">
              <w:rPr>
                <w:rFonts w:asciiTheme="majorHAnsi" w:hAnsiTheme="majorHAnsi"/>
                <w:sz w:val="16"/>
              </w:rPr>
              <w:t xml:space="preserve"> Multiplicité PV vécue comme un dépeçage</w:t>
            </w:r>
          </w:p>
          <w:p w:rsidR="0027615D" w:rsidRDefault="0027615D" w:rsidP="00835520">
            <w:pPr>
              <w:rPr>
                <w:rFonts w:asciiTheme="majorHAnsi" w:hAnsiTheme="majorHAnsi"/>
                <w:sz w:val="16"/>
              </w:rPr>
            </w:pPr>
          </w:p>
          <w:p w:rsidR="00835520" w:rsidRPr="0027615D" w:rsidRDefault="00835520" w:rsidP="00835520">
            <w:pPr>
              <w:rPr>
                <w:rFonts w:asciiTheme="majorHAnsi" w:hAnsiTheme="majorHAnsi"/>
                <w:sz w:val="16"/>
              </w:rPr>
            </w:pPr>
            <w:r w:rsidRPr="0027615D">
              <w:rPr>
                <w:rFonts w:asciiTheme="majorHAnsi" w:hAnsiTheme="majorHAnsi"/>
                <w:sz w:val="16"/>
              </w:rPr>
              <w:sym w:font="Zapf Dingbats" w:char="F058"/>
            </w:r>
            <w:r w:rsidRPr="0027615D">
              <w:rPr>
                <w:rFonts w:asciiTheme="majorHAnsi" w:hAnsiTheme="majorHAnsi"/>
                <w:sz w:val="16"/>
              </w:rPr>
              <w:t xml:space="preserve"> Information rigoureuse + restitution irréprochable des corps pour respect de l’intégrité et image corps nécessaire +++</w:t>
            </w:r>
          </w:p>
        </w:tc>
        <w:tc>
          <w:tcPr>
            <w:tcW w:w="2415" w:type="dxa"/>
          </w:tcPr>
          <w:p w:rsidR="00835520" w:rsidRPr="0027615D" w:rsidRDefault="00835520" w:rsidP="00835520">
            <w:pPr>
              <w:rPr>
                <w:rFonts w:asciiTheme="majorHAnsi" w:hAnsiTheme="majorHAnsi"/>
                <w:sz w:val="16"/>
              </w:rPr>
            </w:pPr>
            <w:r w:rsidRPr="0027615D">
              <w:rPr>
                <w:rFonts w:asciiTheme="majorHAnsi" w:hAnsiTheme="majorHAnsi"/>
                <w:sz w:val="16"/>
              </w:rPr>
              <w:sym w:font="Zapf Dingbats" w:char="F058"/>
            </w:r>
            <w:r w:rsidRPr="0027615D">
              <w:rPr>
                <w:rFonts w:asciiTheme="majorHAnsi" w:hAnsiTheme="majorHAnsi"/>
                <w:sz w:val="16"/>
              </w:rPr>
              <w:t xml:space="preserve"> Exhibitionnisme, promotion personnelle ou financière…</w:t>
            </w:r>
          </w:p>
          <w:p w:rsidR="00835520" w:rsidRPr="0027615D" w:rsidRDefault="00835520" w:rsidP="00835520">
            <w:pPr>
              <w:rPr>
                <w:rFonts w:asciiTheme="majorHAnsi" w:hAnsiTheme="majorHAnsi"/>
                <w:sz w:val="16"/>
              </w:rPr>
            </w:pPr>
            <w:r w:rsidRPr="0027615D">
              <w:rPr>
                <w:rFonts w:asciiTheme="majorHAnsi" w:hAnsiTheme="majorHAnsi"/>
                <w:sz w:val="16"/>
              </w:rPr>
              <w:sym w:font="Zapf Dingbats" w:char="F058"/>
            </w:r>
            <w:r w:rsidRPr="0027615D">
              <w:rPr>
                <w:rFonts w:asciiTheme="majorHAnsi" w:hAnsiTheme="majorHAnsi"/>
                <w:sz w:val="16"/>
              </w:rPr>
              <w:t xml:space="preserve"> Séances d’infos grand public inadaptées, inefficaces</w:t>
            </w:r>
          </w:p>
          <w:p w:rsidR="00835520" w:rsidRPr="0027615D" w:rsidRDefault="00835520" w:rsidP="00835520">
            <w:pPr>
              <w:rPr>
                <w:rFonts w:asciiTheme="majorHAnsi" w:hAnsiTheme="majorHAnsi"/>
                <w:sz w:val="16"/>
              </w:rPr>
            </w:pPr>
            <w:r w:rsidRPr="0027615D">
              <w:rPr>
                <w:rFonts w:asciiTheme="majorHAnsi" w:hAnsiTheme="majorHAnsi"/>
                <w:sz w:val="16"/>
              </w:rPr>
              <w:sym w:font="Zapf Dingbats" w:char="F058"/>
            </w:r>
            <w:r w:rsidR="0027615D">
              <w:rPr>
                <w:rFonts w:asciiTheme="majorHAnsi" w:hAnsiTheme="majorHAnsi"/>
                <w:sz w:val="16"/>
              </w:rPr>
              <w:t xml:space="preserve"> réfléchir à la promotion des associations</w:t>
            </w:r>
            <w:r w:rsidRPr="0027615D">
              <w:rPr>
                <w:rFonts w:asciiTheme="majorHAnsi" w:hAnsiTheme="majorHAnsi"/>
                <w:sz w:val="16"/>
              </w:rPr>
              <w:t xml:space="preserve"> de greffés et à la qualité du message</w:t>
            </w:r>
            <w:r w:rsidR="0027615D">
              <w:rPr>
                <w:rFonts w:asciiTheme="majorHAnsi" w:hAnsiTheme="majorHAnsi"/>
                <w:sz w:val="16"/>
              </w:rPr>
              <w:t xml:space="preserve"> que l’on doit transmettre</w:t>
            </w:r>
          </w:p>
        </w:tc>
        <w:tc>
          <w:tcPr>
            <w:tcW w:w="2415" w:type="dxa"/>
          </w:tcPr>
          <w:p w:rsidR="00E93590" w:rsidRPr="0027615D" w:rsidRDefault="00E93590" w:rsidP="00835520">
            <w:pPr>
              <w:rPr>
                <w:rFonts w:asciiTheme="majorHAnsi" w:hAnsiTheme="majorHAnsi"/>
                <w:sz w:val="16"/>
              </w:rPr>
            </w:pPr>
            <w:r w:rsidRPr="0027615D">
              <w:rPr>
                <w:rFonts w:asciiTheme="majorHAnsi" w:hAnsiTheme="majorHAnsi"/>
                <w:sz w:val="16"/>
              </w:rPr>
              <w:sym w:font="Zapf Dingbats" w:char="F058"/>
            </w:r>
            <w:r w:rsidRPr="0027615D">
              <w:rPr>
                <w:rFonts w:asciiTheme="majorHAnsi" w:hAnsiTheme="majorHAnsi"/>
                <w:sz w:val="16"/>
              </w:rPr>
              <w:t xml:space="preserve"> Décès ME annoncé par médecins réanimateurs</w:t>
            </w:r>
          </w:p>
          <w:p w:rsidR="00835520" w:rsidRPr="0027615D" w:rsidRDefault="00E93590" w:rsidP="006E50A0">
            <w:pPr>
              <w:rPr>
                <w:rFonts w:asciiTheme="majorHAnsi" w:hAnsiTheme="majorHAnsi"/>
                <w:sz w:val="16"/>
              </w:rPr>
            </w:pPr>
            <w:r w:rsidRPr="0027615D">
              <w:rPr>
                <w:rFonts w:asciiTheme="majorHAnsi" w:hAnsiTheme="majorHAnsi"/>
                <w:sz w:val="16"/>
              </w:rPr>
              <w:sym w:font="Zapf Dingbats" w:char="F058"/>
            </w:r>
            <w:r w:rsidRPr="0027615D">
              <w:rPr>
                <w:rFonts w:asciiTheme="majorHAnsi" w:hAnsiTheme="majorHAnsi"/>
                <w:sz w:val="16"/>
              </w:rPr>
              <w:t xml:space="preserve"> Familles informées des PV d’organe par médecins seniors /jeunes médeci</w:t>
            </w:r>
            <w:r w:rsidR="006E50A0" w:rsidRPr="0027615D">
              <w:rPr>
                <w:rFonts w:asciiTheme="majorHAnsi" w:hAnsiTheme="majorHAnsi"/>
                <w:sz w:val="16"/>
              </w:rPr>
              <w:t>ns / coordinateur hospitalier/</w:t>
            </w:r>
            <w:r w:rsidRPr="0027615D">
              <w:rPr>
                <w:rFonts w:asciiTheme="majorHAnsi" w:hAnsiTheme="majorHAnsi"/>
                <w:sz w:val="16"/>
              </w:rPr>
              <w:t xml:space="preserve"> médecin en charge (recherche des volontés du défunt</w:t>
            </w:r>
            <w:r w:rsidR="006E50A0" w:rsidRPr="0027615D">
              <w:rPr>
                <w:rFonts w:asciiTheme="majorHAnsi" w:hAnsiTheme="majorHAnsi"/>
                <w:sz w:val="16"/>
              </w:rPr>
              <w:t xml:space="preserve"> +++</w:t>
            </w:r>
            <w:r w:rsidRPr="0027615D">
              <w:rPr>
                <w:rFonts w:asciiTheme="majorHAnsi" w:hAnsiTheme="majorHAnsi"/>
                <w:sz w:val="16"/>
              </w:rPr>
              <w:t>)</w:t>
            </w:r>
          </w:p>
        </w:tc>
      </w:tr>
    </w:tbl>
    <w:p w:rsidR="006E50A0" w:rsidRPr="0027615D" w:rsidRDefault="00E93590" w:rsidP="00E93590">
      <w:pPr>
        <w:pStyle w:val="Paragraphedeliste"/>
        <w:numPr>
          <w:ilvl w:val="0"/>
          <w:numId w:val="2"/>
        </w:numPr>
        <w:rPr>
          <w:rFonts w:asciiTheme="majorHAnsi" w:hAnsiTheme="majorHAnsi"/>
          <w:sz w:val="16"/>
        </w:rPr>
      </w:pPr>
      <w:r w:rsidRPr="0027615D">
        <w:rPr>
          <w:rFonts w:asciiTheme="majorHAnsi" w:hAnsiTheme="majorHAnsi"/>
          <w:sz w:val="16"/>
        </w:rPr>
        <w:t xml:space="preserve">règles de bonnes pratiques de l’entretien </w:t>
      </w:r>
      <w:r w:rsidR="006E50A0" w:rsidRPr="0027615D">
        <w:rPr>
          <w:rFonts w:asciiTheme="majorHAnsi" w:hAnsiTheme="majorHAnsi"/>
          <w:sz w:val="16"/>
        </w:rPr>
        <w:t>entre</w:t>
      </w:r>
      <w:r w:rsidRPr="0027615D">
        <w:rPr>
          <w:rFonts w:asciiTheme="majorHAnsi" w:hAnsiTheme="majorHAnsi"/>
          <w:sz w:val="16"/>
        </w:rPr>
        <w:t xml:space="preserve"> familles </w:t>
      </w:r>
      <w:r w:rsidR="006E50A0" w:rsidRPr="0027615D">
        <w:rPr>
          <w:rFonts w:asciiTheme="majorHAnsi" w:hAnsiTheme="majorHAnsi"/>
          <w:sz w:val="16"/>
        </w:rPr>
        <w:t xml:space="preserve">et personnel spécifique non intervenant dans processus de soins = coordonateur hospitalier </w:t>
      </w:r>
      <w:r w:rsidRPr="0027615D">
        <w:rPr>
          <w:rFonts w:asciiTheme="majorHAnsi" w:hAnsiTheme="majorHAnsi"/>
          <w:sz w:val="16"/>
        </w:rPr>
        <w:t>(écoute bienveillante ++)</w:t>
      </w:r>
    </w:p>
    <w:p w:rsidR="00E93590" w:rsidRPr="0027615D" w:rsidRDefault="006E50A0" w:rsidP="00E93590">
      <w:pPr>
        <w:pStyle w:val="Paragraphedeliste"/>
        <w:numPr>
          <w:ilvl w:val="0"/>
          <w:numId w:val="2"/>
        </w:numPr>
        <w:rPr>
          <w:rFonts w:asciiTheme="majorHAnsi" w:hAnsiTheme="majorHAnsi"/>
          <w:sz w:val="16"/>
        </w:rPr>
      </w:pPr>
      <w:r w:rsidRPr="0027615D">
        <w:rPr>
          <w:rFonts w:asciiTheme="majorHAnsi" w:hAnsiTheme="majorHAnsi"/>
          <w:sz w:val="16"/>
        </w:rPr>
        <w:t xml:space="preserve">demande PV organes : </w:t>
      </w:r>
      <w:r w:rsidR="0027615D" w:rsidRPr="0027615D">
        <w:rPr>
          <w:rFonts w:asciiTheme="majorHAnsi" w:hAnsiTheme="majorHAnsi"/>
          <w:sz w:val="16"/>
        </w:rPr>
        <w:t xml:space="preserve">pour la famille, </w:t>
      </w:r>
      <w:r w:rsidRPr="0027615D">
        <w:rPr>
          <w:rFonts w:asciiTheme="majorHAnsi" w:hAnsiTheme="majorHAnsi"/>
          <w:sz w:val="16"/>
        </w:rPr>
        <w:t>banalise la mort, renvoie à l’échec de la médecine et du praticien</w:t>
      </w:r>
      <w:r w:rsidR="0027615D" w:rsidRPr="0027615D">
        <w:rPr>
          <w:rFonts w:asciiTheme="majorHAnsi" w:hAnsiTheme="majorHAnsi"/>
          <w:sz w:val="16"/>
        </w:rPr>
        <w:t>, détourne de la phase de deuil (« on passe du mort à ses organes »)</w:t>
      </w:r>
    </w:p>
    <w:p w:rsidR="0027615D" w:rsidRDefault="0027615D" w:rsidP="0027615D">
      <w:pPr>
        <w:rPr>
          <w:rFonts w:asciiTheme="majorHAnsi" w:hAnsiTheme="majorHAnsi"/>
          <w:sz w:val="20"/>
          <w:u w:val="single"/>
        </w:rPr>
      </w:pPr>
    </w:p>
    <w:p w:rsidR="0027615D" w:rsidRPr="0027615D" w:rsidRDefault="0027615D" w:rsidP="0027615D">
      <w:pPr>
        <w:rPr>
          <w:rFonts w:asciiTheme="majorHAnsi" w:hAnsiTheme="majorHAnsi"/>
          <w:sz w:val="18"/>
          <w:u w:val="single"/>
        </w:rPr>
      </w:pPr>
      <w:r w:rsidRPr="0027615D">
        <w:rPr>
          <w:rFonts w:asciiTheme="majorHAnsi" w:hAnsiTheme="majorHAnsi"/>
          <w:sz w:val="18"/>
          <w:u w:val="single"/>
        </w:rPr>
        <w:t xml:space="preserve">Comment agir alors ? </w:t>
      </w:r>
    </w:p>
    <w:p w:rsidR="0027615D" w:rsidRPr="0027615D" w:rsidRDefault="0027615D" w:rsidP="0027615D">
      <w:pPr>
        <w:rPr>
          <w:rFonts w:asciiTheme="majorHAnsi" w:hAnsiTheme="majorHAnsi"/>
          <w:sz w:val="18"/>
        </w:rPr>
      </w:pPr>
      <w:r w:rsidRPr="0027615D">
        <w:rPr>
          <w:rFonts w:asciiTheme="majorHAnsi" w:hAnsiTheme="majorHAnsi"/>
          <w:sz w:val="18"/>
        </w:rPr>
        <w:t xml:space="preserve">Lois de bioéthique s’appuient sur le </w:t>
      </w:r>
      <w:r w:rsidRPr="0027615D">
        <w:rPr>
          <w:rFonts w:asciiTheme="majorHAnsi" w:hAnsiTheme="majorHAnsi"/>
          <w:b/>
          <w:sz w:val="18"/>
        </w:rPr>
        <w:t>consentement présumé au don</w:t>
      </w:r>
      <w:r w:rsidRPr="0027615D">
        <w:rPr>
          <w:rFonts w:asciiTheme="majorHAnsi" w:hAnsiTheme="majorHAnsi"/>
          <w:sz w:val="18"/>
        </w:rPr>
        <w:t xml:space="preserve">. Mais on recherche si refus a été exprimé par défunt (ATTENTION : </w:t>
      </w:r>
      <w:r w:rsidRPr="0027615D">
        <w:rPr>
          <w:rFonts w:asciiTheme="majorHAnsi" w:hAnsiTheme="majorHAnsi"/>
          <w:b/>
          <w:sz w:val="18"/>
          <w:u w:val="single"/>
        </w:rPr>
        <w:t>seule la famille du donneur peut intervenir dans cette décision</w:t>
      </w:r>
      <w:r w:rsidRPr="0027615D">
        <w:rPr>
          <w:rFonts w:asciiTheme="majorHAnsi" w:hAnsiTheme="majorHAnsi"/>
          <w:sz w:val="18"/>
        </w:rPr>
        <w:t> : elle doit être informée et  doit pouvoir en témoigner. En aucun cas le futur receveur ou sa famille, ni le corps médical, ni la collectivité ne doivent s’en mêler)</w:t>
      </w:r>
    </w:p>
    <w:p w:rsidR="0027615D" w:rsidRPr="0027615D" w:rsidRDefault="0027615D" w:rsidP="0027615D">
      <w:pPr>
        <w:rPr>
          <w:rFonts w:asciiTheme="majorHAnsi" w:hAnsiTheme="majorHAnsi"/>
          <w:sz w:val="18"/>
          <w:u w:val="single"/>
        </w:rPr>
      </w:pPr>
    </w:p>
    <w:p w:rsidR="0027615D" w:rsidRPr="0027615D" w:rsidRDefault="0027615D" w:rsidP="0027615D">
      <w:pPr>
        <w:rPr>
          <w:rFonts w:asciiTheme="majorHAnsi" w:hAnsiTheme="majorHAnsi"/>
          <w:sz w:val="18"/>
        </w:rPr>
      </w:pPr>
      <w:r w:rsidRPr="0027615D">
        <w:rPr>
          <w:rFonts w:asciiTheme="majorHAnsi" w:hAnsiTheme="majorHAnsi"/>
          <w:sz w:val="18"/>
          <w:u w:val="single"/>
        </w:rPr>
        <w:t>Problèmes soulevés </w:t>
      </w:r>
      <w:r w:rsidRPr="0027615D">
        <w:rPr>
          <w:rFonts w:asciiTheme="majorHAnsi" w:hAnsiTheme="majorHAnsi"/>
          <w:sz w:val="18"/>
        </w:rPr>
        <w:t xml:space="preserve">: existence implicite d’une pression institutionnelle au nom de la solidarité, </w:t>
      </w:r>
      <w:r>
        <w:rPr>
          <w:rFonts w:asciiTheme="majorHAnsi" w:hAnsiTheme="majorHAnsi"/>
          <w:sz w:val="18"/>
        </w:rPr>
        <w:t xml:space="preserve">liberté individuelle parfois entravée, symbolique de l’acte </w:t>
      </w:r>
      <w:r w:rsidR="009D3ABC">
        <w:rPr>
          <w:rFonts w:asciiTheme="majorHAnsi" w:hAnsiTheme="majorHAnsi"/>
          <w:sz w:val="18"/>
        </w:rPr>
        <w:t>+/- pure</w:t>
      </w:r>
      <w:r>
        <w:rPr>
          <w:rFonts w:asciiTheme="majorHAnsi" w:hAnsiTheme="majorHAnsi"/>
          <w:sz w:val="18"/>
        </w:rPr>
        <w:t xml:space="preserve">, </w:t>
      </w:r>
      <w:r w:rsidR="009D3ABC">
        <w:rPr>
          <w:rFonts w:asciiTheme="majorHAnsi" w:hAnsiTheme="majorHAnsi"/>
          <w:sz w:val="18"/>
        </w:rPr>
        <w:t>mé</w:t>
      </w:r>
      <w:r>
        <w:rPr>
          <w:rFonts w:asciiTheme="majorHAnsi" w:hAnsiTheme="majorHAnsi"/>
          <w:sz w:val="18"/>
        </w:rPr>
        <w:t>connaissance de l’existence du RNR</w:t>
      </w:r>
      <w:r w:rsidR="009D3ABC">
        <w:rPr>
          <w:rFonts w:asciiTheme="majorHAnsi" w:hAnsiTheme="majorHAnsi"/>
          <w:sz w:val="18"/>
        </w:rPr>
        <w:t>, respect réel de la volonté du défunt par la famille (tendance naturelle à se substituer à la place du mort), tabous sur la mort et l’intégrité corporelle, appartenance familiale ou sociale du corps, symbolique de la ME (cœur bat toujours)</w:t>
      </w:r>
    </w:p>
    <w:p w:rsidR="00911578" w:rsidRPr="0027615D" w:rsidRDefault="00911578" w:rsidP="00835520">
      <w:pPr>
        <w:rPr>
          <w:rFonts w:asciiTheme="majorHAnsi" w:hAnsiTheme="majorHAnsi"/>
          <w:sz w:val="20"/>
        </w:rPr>
      </w:pPr>
    </w:p>
    <w:p w:rsidR="006427E4" w:rsidRPr="001E31E1" w:rsidRDefault="00911578" w:rsidP="001E31E1">
      <w:pPr>
        <w:pStyle w:val="Paragraphedeliste"/>
        <w:numPr>
          <w:ilvl w:val="0"/>
          <w:numId w:val="5"/>
        </w:numPr>
        <w:rPr>
          <w:rFonts w:asciiTheme="majorHAnsi" w:hAnsiTheme="majorHAnsi"/>
          <w:b/>
          <w:sz w:val="20"/>
          <w:u w:val="single"/>
        </w:rPr>
      </w:pPr>
      <w:r w:rsidRPr="006427E4">
        <w:rPr>
          <w:rFonts w:asciiTheme="majorHAnsi" w:hAnsiTheme="majorHAnsi"/>
          <w:b/>
          <w:sz w:val="20"/>
          <w:u w:val="single"/>
        </w:rPr>
        <w:t xml:space="preserve">Problèmes </w:t>
      </w:r>
      <w:r w:rsidR="006427E4">
        <w:rPr>
          <w:rFonts w:asciiTheme="majorHAnsi" w:hAnsiTheme="majorHAnsi"/>
          <w:b/>
          <w:sz w:val="20"/>
          <w:u w:val="single"/>
        </w:rPr>
        <w:t xml:space="preserve">éthiques </w:t>
      </w:r>
      <w:r w:rsidRPr="006427E4">
        <w:rPr>
          <w:rFonts w:asciiTheme="majorHAnsi" w:hAnsiTheme="majorHAnsi"/>
          <w:b/>
          <w:sz w:val="20"/>
          <w:u w:val="single"/>
        </w:rPr>
        <w:t>particuliers des donneurs vivants</w:t>
      </w:r>
      <w:r w:rsidR="006427E4" w:rsidRPr="006427E4">
        <w:rPr>
          <w:rFonts w:asciiTheme="majorHAnsi" w:hAnsiTheme="majorHAnsi"/>
          <w:b/>
          <w:sz w:val="20"/>
          <w:u w:val="single"/>
        </w:rPr>
        <w:t xml:space="preserve"> (loi 6 août 2004)</w:t>
      </w:r>
    </w:p>
    <w:tbl>
      <w:tblPr>
        <w:tblStyle w:val="Grille"/>
        <w:tblW w:w="0" w:type="auto"/>
        <w:tblLook w:val="00BF"/>
      </w:tblPr>
      <w:tblGrid>
        <w:gridCol w:w="5920"/>
      </w:tblGrid>
      <w:tr w:rsidR="006427E4">
        <w:tc>
          <w:tcPr>
            <w:tcW w:w="5920" w:type="dxa"/>
          </w:tcPr>
          <w:p w:rsidR="006427E4" w:rsidRPr="006427E4" w:rsidRDefault="006427E4" w:rsidP="006427E4">
            <w:pPr>
              <w:rPr>
                <w:rFonts w:asciiTheme="majorHAnsi" w:hAnsiTheme="majorHAnsi"/>
                <w:b/>
                <w:sz w:val="18"/>
              </w:rPr>
            </w:pPr>
            <w:r w:rsidRPr="006427E4">
              <w:rPr>
                <w:rFonts w:asciiTheme="majorHAnsi" w:hAnsiTheme="majorHAnsi"/>
                <w:b/>
                <w:sz w:val="18"/>
              </w:rPr>
              <w:t xml:space="preserve">Donneur vivant = personne majeure et capable </w:t>
            </w:r>
          </w:p>
          <w:p w:rsidR="006427E4" w:rsidRPr="006427E4" w:rsidRDefault="006427E4" w:rsidP="006427E4">
            <w:pPr>
              <w:pStyle w:val="Paragraphedeliste"/>
              <w:numPr>
                <w:ilvl w:val="0"/>
                <w:numId w:val="3"/>
              </w:numPr>
              <w:rPr>
                <w:rFonts w:asciiTheme="majorHAnsi" w:hAnsiTheme="majorHAnsi"/>
                <w:sz w:val="18"/>
              </w:rPr>
            </w:pPr>
            <w:r w:rsidRPr="006427E4">
              <w:rPr>
                <w:rFonts w:asciiTheme="majorHAnsi" w:hAnsiTheme="majorHAnsi"/>
                <w:sz w:val="18"/>
              </w:rPr>
              <w:t>père/mère du receveur ++</w:t>
            </w:r>
          </w:p>
          <w:p w:rsidR="006427E4" w:rsidRPr="006427E4" w:rsidRDefault="006427E4" w:rsidP="006427E4">
            <w:pPr>
              <w:pStyle w:val="Paragraphedeliste"/>
              <w:numPr>
                <w:ilvl w:val="0"/>
                <w:numId w:val="3"/>
              </w:numPr>
              <w:rPr>
                <w:rFonts w:asciiTheme="majorHAnsi" w:hAnsiTheme="majorHAnsi"/>
                <w:sz w:val="18"/>
              </w:rPr>
            </w:pPr>
            <w:r w:rsidRPr="006427E4">
              <w:rPr>
                <w:rFonts w:asciiTheme="majorHAnsi" w:hAnsiTheme="majorHAnsi"/>
                <w:sz w:val="18"/>
              </w:rPr>
              <w:t>autre membre de la famille (comité d’experts national)</w:t>
            </w:r>
          </w:p>
          <w:p w:rsidR="006427E4" w:rsidRPr="006427E4" w:rsidRDefault="006427E4" w:rsidP="006427E4">
            <w:pPr>
              <w:pStyle w:val="Paragraphedeliste"/>
              <w:numPr>
                <w:ilvl w:val="0"/>
                <w:numId w:val="3"/>
              </w:numPr>
              <w:rPr>
                <w:rFonts w:asciiTheme="majorHAnsi" w:hAnsiTheme="majorHAnsi"/>
                <w:sz w:val="20"/>
              </w:rPr>
            </w:pPr>
            <w:r w:rsidRPr="006427E4">
              <w:rPr>
                <w:rFonts w:asciiTheme="majorHAnsi" w:hAnsiTheme="majorHAnsi"/>
                <w:sz w:val="18"/>
              </w:rPr>
              <w:t xml:space="preserve">autorisation guidée par intérêt thérapeutique pour receveur </w:t>
            </w:r>
          </w:p>
          <w:p w:rsidR="006427E4" w:rsidRPr="006427E4" w:rsidRDefault="006427E4" w:rsidP="006427E4">
            <w:pPr>
              <w:pStyle w:val="Paragraphedeliste"/>
              <w:ind w:left="1068"/>
              <w:rPr>
                <w:rFonts w:asciiTheme="majorHAnsi" w:hAnsiTheme="majorHAnsi"/>
                <w:sz w:val="20"/>
              </w:rPr>
            </w:pPr>
            <w:r w:rsidRPr="006427E4">
              <w:rPr>
                <w:rFonts w:asciiTheme="majorHAnsi" w:hAnsiTheme="majorHAnsi"/>
                <w:sz w:val="18"/>
              </w:rPr>
              <w:t>+ évaluation du rapport Bénéfice / Risque</w:t>
            </w:r>
          </w:p>
        </w:tc>
      </w:tr>
    </w:tbl>
    <w:p w:rsidR="006427E4" w:rsidRDefault="006427E4">
      <w:pPr>
        <w:rPr>
          <w:rFonts w:asciiTheme="majorHAnsi" w:hAnsiTheme="majorHAnsi"/>
          <w:sz w:val="20"/>
        </w:rPr>
      </w:pPr>
      <w:r>
        <w:rPr>
          <w:rFonts w:asciiTheme="majorHAnsi" w:hAnsiTheme="majorHAnsi"/>
          <w:sz w:val="20"/>
        </w:rPr>
        <w:sym w:font="Zapf Dingbats" w:char="F047"/>
      </w:r>
      <w:r>
        <w:rPr>
          <w:rFonts w:asciiTheme="majorHAnsi" w:hAnsiTheme="majorHAnsi"/>
          <w:sz w:val="20"/>
        </w:rPr>
        <w:t xml:space="preserve"> </w:t>
      </w:r>
      <w:r w:rsidRPr="006427E4">
        <w:rPr>
          <w:rFonts w:asciiTheme="majorHAnsi" w:hAnsiTheme="majorHAnsi"/>
          <w:b/>
          <w:sz w:val="20"/>
        </w:rPr>
        <w:t>ANONYMAT</w:t>
      </w:r>
      <w:r>
        <w:rPr>
          <w:rFonts w:asciiTheme="majorHAnsi" w:hAnsiTheme="majorHAnsi"/>
          <w:sz w:val="20"/>
        </w:rPr>
        <w:t xml:space="preserve"> n’est plus respecté : risque d’instaurer relation dépendance ++ </w:t>
      </w:r>
    </w:p>
    <w:p w:rsidR="006427E4" w:rsidRDefault="006427E4">
      <w:pPr>
        <w:rPr>
          <w:rFonts w:asciiTheme="majorHAnsi" w:hAnsiTheme="majorHAnsi"/>
          <w:sz w:val="20"/>
        </w:rPr>
      </w:pPr>
      <w:r>
        <w:rPr>
          <w:rFonts w:asciiTheme="majorHAnsi" w:hAnsiTheme="majorHAnsi"/>
          <w:sz w:val="20"/>
        </w:rPr>
        <w:sym w:font="Zapf Dingbats" w:char="F047"/>
      </w:r>
      <w:r>
        <w:rPr>
          <w:rFonts w:asciiTheme="majorHAnsi" w:hAnsiTheme="majorHAnsi"/>
          <w:sz w:val="20"/>
        </w:rPr>
        <w:t xml:space="preserve"> </w:t>
      </w:r>
      <w:r w:rsidRPr="006427E4">
        <w:rPr>
          <w:rFonts w:asciiTheme="majorHAnsi" w:hAnsiTheme="majorHAnsi"/>
          <w:b/>
          <w:sz w:val="20"/>
        </w:rPr>
        <w:t>PRESSIONS FAMILIALES</w:t>
      </w:r>
      <w:r>
        <w:rPr>
          <w:rFonts w:asciiTheme="majorHAnsi" w:hAnsiTheme="majorHAnsi"/>
          <w:sz w:val="20"/>
        </w:rPr>
        <w:t xml:space="preserve"> ++ </w:t>
      </w:r>
      <w:r w:rsidRPr="006427E4">
        <w:rPr>
          <w:rFonts w:asciiTheme="majorHAnsi" w:hAnsiTheme="majorHAnsi"/>
          <w:i/>
          <w:sz w:val="16"/>
        </w:rPr>
        <w:t>(« donne ton rein à ta sœur ou sinon elle va mourir à cause de toi »)</w:t>
      </w:r>
    </w:p>
    <w:p w:rsidR="006427E4" w:rsidRDefault="006427E4">
      <w:pPr>
        <w:rPr>
          <w:rFonts w:asciiTheme="majorHAnsi" w:hAnsiTheme="majorHAnsi"/>
          <w:sz w:val="20"/>
        </w:rPr>
      </w:pPr>
      <w:r>
        <w:rPr>
          <w:rFonts w:asciiTheme="majorHAnsi" w:hAnsiTheme="majorHAnsi"/>
          <w:sz w:val="20"/>
        </w:rPr>
        <w:sym w:font="Zapf Dingbats" w:char="F047"/>
      </w:r>
      <w:r>
        <w:rPr>
          <w:rFonts w:asciiTheme="majorHAnsi" w:hAnsiTheme="majorHAnsi"/>
          <w:sz w:val="20"/>
        </w:rPr>
        <w:t xml:space="preserve"> Risque d’</w:t>
      </w:r>
      <w:r w:rsidRPr="006427E4">
        <w:rPr>
          <w:rFonts w:asciiTheme="majorHAnsi" w:hAnsiTheme="majorHAnsi"/>
          <w:b/>
          <w:sz w:val="20"/>
        </w:rPr>
        <w:t>AVANTAGES</w:t>
      </w:r>
      <w:r>
        <w:rPr>
          <w:rFonts w:asciiTheme="majorHAnsi" w:hAnsiTheme="majorHAnsi"/>
          <w:sz w:val="20"/>
        </w:rPr>
        <w:t xml:space="preserve"> en nature, de CADEAUX</w:t>
      </w:r>
    </w:p>
    <w:p w:rsidR="006427E4" w:rsidRDefault="006427E4">
      <w:pPr>
        <w:rPr>
          <w:rFonts w:asciiTheme="majorHAnsi" w:hAnsiTheme="majorHAnsi"/>
          <w:sz w:val="20"/>
        </w:rPr>
      </w:pPr>
      <w:r>
        <w:rPr>
          <w:rFonts w:asciiTheme="majorHAnsi" w:hAnsiTheme="majorHAnsi"/>
          <w:sz w:val="20"/>
        </w:rPr>
        <w:sym w:font="Zapf Dingbats" w:char="F047"/>
      </w:r>
      <w:r>
        <w:rPr>
          <w:rFonts w:asciiTheme="majorHAnsi" w:hAnsiTheme="majorHAnsi"/>
          <w:sz w:val="20"/>
        </w:rPr>
        <w:t xml:space="preserve"> </w:t>
      </w:r>
      <w:r w:rsidRPr="006427E4">
        <w:rPr>
          <w:rFonts w:asciiTheme="majorHAnsi" w:hAnsiTheme="majorHAnsi"/>
          <w:b/>
          <w:sz w:val="20"/>
        </w:rPr>
        <w:t>CULPABILITÉ</w:t>
      </w:r>
      <w:r>
        <w:rPr>
          <w:rFonts w:asciiTheme="majorHAnsi" w:hAnsiTheme="majorHAnsi"/>
          <w:sz w:val="20"/>
        </w:rPr>
        <w:t xml:space="preserve"> du receveur</w:t>
      </w:r>
    </w:p>
    <w:p w:rsidR="00C778BD" w:rsidRDefault="006427E4">
      <w:pPr>
        <w:rPr>
          <w:rFonts w:asciiTheme="majorHAnsi" w:hAnsiTheme="majorHAnsi"/>
          <w:sz w:val="20"/>
        </w:rPr>
      </w:pPr>
      <w:r>
        <w:rPr>
          <w:rFonts w:asciiTheme="majorHAnsi" w:hAnsiTheme="majorHAnsi"/>
          <w:sz w:val="20"/>
        </w:rPr>
        <w:sym w:font="Zapf Dingbats" w:char="F047"/>
      </w:r>
      <w:r>
        <w:rPr>
          <w:rFonts w:asciiTheme="majorHAnsi" w:hAnsiTheme="majorHAnsi"/>
          <w:sz w:val="20"/>
        </w:rPr>
        <w:t xml:space="preserve"> </w:t>
      </w:r>
      <w:r w:rsidRPr="006427E4">
        <w:rPr>
          <w:rFonts w:asciiTheme="majorHAnsi" w:hAnsiTheme="majorHAnsi"/>
          <w:b/>
          <w:sz w:val="20"/>
        </w:rPr>
        <w:t>IMPLICATIONS FINANCIÈRES</w:t>
      </w:r>
      <w:r>
        <w:rPr>
          <w:rFonts w:asciiTheme="majorHAnsi" w:hAnsiTheme="majorHAnsi"/>
          <w:sz w:val="20"/>
        </w:rPr>
        <w:t xml:space="preserve"> à court terme et pendant le suivi médical</w:t>
      </w:r>
    </w:p>
    <w:p w:rsidR="007B4E6B" w:rsidRDefault="007B4E6B">
      <w:pPr>
        <w:rPr>
          <w:rFonts w:asciiTheme="majorHAnsi" w:hAnsiTheme="majorHAnsi"/>
          <w:sz w:val="20"/>
        </w:rPr>
      </w:pPr>
    </w:p>
    <w:tbl>
      <w:tblPr>
        <w:tblStyle w:val="Grille"/>
        <w:tblW w:w="0" w:type="auto"/>
        <w:tblLook w:val="00BF"/>
      </w:tblPr>
      <w:tblGrid>
        <w:gridCol w:w="3652"/>
      </w:tblGrid>
      <w:tr w:rsidR="007B4E6B">
        <w:tc>
          <w:tcPr>
            <w:tcW w:w="3652" w:type="dxa"/>
            <w:shd w:val="clear" w:color="auto" w:fill="FABF8F" w:themeFill="accent6" w:themeFillTint="99"/>
          </w:tcPr>
          <w:p w:rsidR="007B4E6B" w:rsidRPr="007B4E6B" w:rsidRDefault="007B4E6B">
            <w:pPr>
              <w:rPr>
                <w:rFonts w:asciiTheme="majorHAnsi" w:hAnsiTheme="majorHAnsi"/>
                <w:b/>
                <w:sz w:val="20"/>
              </w:rPr>
            </w:pPr>
            <w:r w:rsidRPr="007B4E6B">
              <w:rPr>
                <w:rFonts w:asciiTheme="majorHAnsi" w:hAnsiTheme="majorHAnsi"/>
                <w:b/>
                <w:sz w:val="20"/>
              </w:rPr>
              <w:t>5) ACHARNEMENT THÉRAPEUTIQUE</w:t>
            </w:r>
            <w:r w:rsidR="0022155B">
              <w:rPr>
                <w:rFonts w:asciiTheme="majorHAnsi" w:hAnsiTheme="majorHAnsi"/>
                <w:b/>
                <w:sz w:val="20"/>
              </w:rPr>
              <w:t xml:space="preserve"> (AT)</w:t>
            </w:r>
          </w:p>
        </w:tc>
      </w:tr>
    </w:tbl>
    <w:p w:rsidR="00560B9B" w:rsidRDefault="00560B9B">
      <w:pPr>
        <w:rPr>
          <w:rFonts w:asciiTheme="majorHAnsi" w:hAnsiTheme="majorHAnsi"/>
          <w:sz w:val="20"/>
        </w:rPr>
      </w:pPr>
    </w:p>
    <w:p w:rsidR="0022155B" w:rsidRPr="0022155B" w:rsidRDefault="0022155B">
      <w:pPr>
        <w:rPr>
          <w:rFonts w:asciiTheme="majorHAnsi" w:hAnsiTheme="majorHAnsi"/>
          <w:sz w:val="20"/>
          <w:u w:val="single"/>
        </w:rPr>
      </w:pPr>
      <w:r w:rsidRPr="0022155B">
        <w:rPr>
          <w:rFonts w:asciiTheme="majorHAnsi" w:hAnsiTheme="majorHAnsi"/>
          <w:sz w:val="20"/>
          <w:u w:val="single"/>
        </w:rPr>
        <w:t>Quand parle-t-on d’AT ?</w:t>
      </w:r>
    </w:p>
    <w:p w:rsidR="0022155B" w:rsidRPr="006C205F" w:rsidRDefault="0022155B" w:rsidP="006C205F">
      <w:pPr>
        <w:pStyle w:val="Paragraphedeliste"/>
        <w:numPr>
          <w:ilvl w:val="0"/>
          <w:numId w:val="3"/>
        </w:numPr>
        <w:rPr>
          <w:rFonts w:asciiTheme="majorHAnsi" w:hAnsiTheme="majorHAnsi"/>
          <w:sz w:val="16"/>
        </w:rPr>
      </w:pPr>
      <w:r w:rsidRPr="006C205F">
        <w:rPr>
          <w:rFonts w:asciiTheme="majorHAnsi" w:hAnsiTheme="majorHAnsi"/>
          <w:sz w:val="16"/>
        </w:rPr>
        <w:t>lors de l’évolution terminale d’une maladie (cancer, SIDA)</w:t>
      </w:r>
      <w:r w:rsidR="006C205F" w:rsidRPr="006C205F">
        <w:rPr>
          <w:rFonts w:asciiTheme="majorHAnsi" w:hAnsiTheme="majorHAnsi"/>
          <w:sz w:val="16"/>
        </w:rPr>
        <w:t xml:space="preserve">, </w:t>
      </w:r>
      <w:r w:rsidRPr="006C205F">
        <w:rPr>
          <w:rFonts w:asciiTheme="majorHAnsi" w:hAnsiTheme="majorHAnsi"/>
          <w:sz w:val="16"/>
        </w:rPr>
        <w:t xml:space="preserve">en gérontologie, </w:t>
      </w:r>
      <w:r w:rsidR="006C205F" w:rsidRPr="006C205F">
        <w:rPr>
          <w:rFonts w:asciiTheme="majorHAnsi" w:hAnsiTheme="majorHAnsi"/>
          <w:sz w:val="16"/>
        </w:rPr>
        <w:t xml:space="preserve">en </w:t>
      </w:r>
      <w:r w:rsidRPr="006C205F">
        <w:rPr>
          <w:rFonts w:asciiTheme="majorHAnsi" w:hAnsiTheme="majorHAnsi"/>
          <w:sz w:val="16"/>
        </w:rPr>
        <w:t>néonatologie</w:t>
      </w:r>
      <w:r w:rsidR="006C205F" w:rsidRPr="006C205F">
        <w:rPr>
          <w:rFonts w:asciiTheme="majorHAnsi" w:hAnsiTheme="majorHAnsi"/>
          <w:sz w:val="16"/>
        </w:rPr>
        <w:t xml:space="preserve">, </w:t>
      </w:r>
      <w:r w:rsidRPr="006C205F">
        <w:rPr>
          <w:rFonts w:asciiTheme="majorHAnsi" w:hAnsiTheme="majorHAnsi"/>
          <w:sz w:val="16"/>
        </w:rPr>
        <w:t>en réanimation (techniques lourdes au long cours/urgences SAMU-SMUR)</w:t>
      </w:r>
      <w:r w:rsidR="006C205F" w:rsidRPr="006C205F">
        <w:rPr>
          <w:rFonts w:asciiTheme="majorHAnsi" w:hAnsiTheme="majorHAnsi"/>
          <w:sz w:val="16"/>
        </w:rPr>
        <w:t xml:space="preserve"> avec </w:t>
      </w:r>
      <w:r w:rsidRPr="006C205F">
        <w:rPr>
          <w:rFonts w:asciiTheme="majorHAnsi" w:hAnsiTheme="majorHAnsi"/>
          <w:sz w:val="16"/>
        </w:rPr>
        <w:t>risque : réanimer patients en stade terminal ou ac anoxie cérébrale ++ (séquelles +++)</w:t>
      </w:r>
    </w:p>
    <w:tbl>
      <w:tblPr>
        <w:tblStyle w:val="Grille"/>
        <w:tblW w:w="0" w:type="auto"/>
        <w:tblLook w:val="00BF"/>
      </w:tblPr>
      <w:tblGrid>
        <w:gridCol w:w="7245"/>
      </w:tblGrid>
      <w:tr w:rsidR="0022155B">
        <w:tc>
          <w:tcPr>
            <w:tcW w:w="7245" w:type="dxa"/>
          </w:tcPr>
          <w:p w:rsidR="0022155B" w:rsidRPr="0022155B" w:rsidRDefault="0022155B" w:rsidP="0022155B">
            <w:pPr>
              <w:rPr>
                <w:rFonts w:asciiTheme="majorHAnsi" w:hAnsiTheme="majorHAnsi"/>
                <w:i/>
                <w:sz w:val="16"/>
              </w:rPr>
            </w:pPr>
            <w:r w:rsidRPr="0022155B">
              <w:rPr>
                <w:rFonts w:asciiTheme="majorHAnsi" w:hAnsiTheme="majorHAnsi"/>
                <w:b/>
                <w:sz w:val="18"/>
              </w:rPr>
              <w:t>AT = « </w:t>
            </w:r>
            <w:r w:rsidRPr="0022155B">
              <w:rPr>
                <w:rFonts w:asciiTheme="majorHAnsi" w:hAnsiTheme="majorHAnsi"/>
                <w:b/>
                <w:color w:val="C0504D" w:themeColor="accent2"/>
                <w:sz w:val="18"/>
              </w:rPr>
              <w:t>efforts</w:t>
            </w:r>
            <w:r w:rsidRPr="0022155B">
              <w:rPr>
                <w:rFonts w:asciiTheme="majorHAnsi" w:hAnsiTheme="majorHAnsi"/>
                <w:b/>
                <w:sz w:val="18"/>
              </w:rPr>
              <w:t xml:space="preserve"> thérapeutiques </w:t>
            </w:r>
            <w:r w:rsidRPr="0022155B">
              <w:rPr>
                <w:rFonts w:asciiTheme="majorHAnsi" w:hAnsiTheme="majorHAnsi"/>
                <w:b/>
                <w:color w:val="C0504D" w:themeColor="accent2"/>
                <w:sz w:val="18"/>
              </w:rPr>
              <w:t>jugés excessifs</w:t>
            </w:r>
            <w:r w:rsidRPr="0022155B">
              <w:rPr>
                <w:rFonts w:asciiTheme="majorHAnsi" w:hAnsiTheme="majorHAnsi"/>
                <w:b/>
                <w:sz w:val="18"/>
              </w:rPr>
              <w:t xml:space="preserve"> par rapport aux </w:t>
            </w:r>
            <w:r w:rsidRPr="0022155B">
              <w:rPr>
                <w:rFonts w:asciiTheme="majorHAnsi" w:hAnsiTheme="majorHAnsi"/>
                <w:b/>
                <w:color w:val="C0504D" w:themeColor="accent2"/>
                <w:sz w:val="18"/>
              </w:rPr>
              <w:t>chances</w:t>
            </w:r>
            <w:r w:rsidRPr="0022155B">
              <w:rPr>
                <w:rFonts w:asciiTheme="majorHAnsi" w:hAnsiTheme="majorHAnsi"/>
                <w:b/>
                <w:sz w:val="18"/>
              </w:rPr>
              <w:t xml:space="preserve"> de survie du sujet »</w:t>
            </w:r>
            <w:r>
              <w:rPr>
                <w:rFonts w:asciiTheme="majorHAnsi" w:hAnsiTheme="majorHAnsi"/>
                <w:sz w:val="20"/>
              </w:rPr>
              <w:t xml:space="preserve"> </w:t>
            </w:r>
          </w:p>
        </w:tc>
      </w:tr>
    </w:tbl>
    <w:p w:rsidR="001E31E1" w:rsidRDefault="0022155B">
      <w:pPr>
        <w:rPr>
          <w:rFonts w:asciiTheme="majorHAnsi" w:hAnsiTheme="majorHAnsi"/>
          <w:sz w:val="16"/>
        </w:rPr>
      </w:pPr>
      <w:r w:rsidRPr="0022155B">
        <w:rPr>
          <w:rFonts w:asciiTheme="majorHAnsi" w:hAnsiTheme="majorHAnsi"/>
          <w:sz w:val="16"/>
        </w:rPr>
        <w:t>Acharnement : entreprise qui a échoué = échec, image négative, violence (obstination, persévérance, succès)</w:t>
      </w:r>
    </w:p>
    <w:p w:rsidR="0016549E" w:rsidRPr="0022155B" w:rsidRDefault="0016549E">
      <w:pPr>
        <w:rPr>
          <w:rFonts w:asciiTheme="majorHAnsi" w:hAnsiTheme="majorHAnsi"/>
          <w:sz w:val="16"/>
        </w:rPr>
      </w:pPr>
    </w:p>
    <w:tbl>
      <w:tblPr>
        <w:tblStyle w:val="Grille"/>
        <w:tblW w:w="0" w:type="auto"/>
        <w:tblLook w:val="00BF"/>
      </w:tblPr>
      <w:tblGrid>
        <w:gridCol w:w="4332"/>
        <w:gridCol w:w="2989"/>
      </w:tblGrid>
      <w:tr w:rsidR="005D5851">
        <w:tc>
          <w:tcPr>
            <w:tcW w:w="4219" w:type="dxa"/>
          </w:tcPr>
          <w:p w:rsidR="005D5851" w:rsidRPr="001E31E1" w:rsidRDefault="005D5851" w:rsidP="009C64FD">
            <w:pPr>
              <w:jc w:val="center"/>
              <w:rPr>
                <w:rFonts w:asciiTheme="majorHAnsi" w:hAnsiTheme="majorHAnsi"/>
                <w:b/>
                <w:sz w:val="16"/>
              </w:rPr>
            </w:pPr>
            <w:r w:rsidRPr="001E31E1">
              <w:rPr>
                <w:rFonts w:asciiTheme="majorHAnsi" w:hAnsiTheme="majorHAnsi"/>
                <w:b/>
                <w:sz w:val="16"/>
              </w:rPr>
              <w:t>ACHARNEMENT THÉRAPEUTIQUE</w:t>
            </w:r>
          </w:p>
        </w:tc>
        <w:tc>
          <w:tcPr>
            <w:tcW w:w="3026" w:type="dxa"/>
          </w:tcPr>
          <w:p w:rsidR="005D5851" w:rsidRPr="001E31E1" w:rsidRDefault="005D5851" w:rsidP="009C64FD">
            <w:pPr>
              <w:jc w:val="center"/>
              <w:rPr>
                <w:rFonts w:asciiTheme="majorHAnsi" w:hAnsiTheme="majorHAnsi"/>
                <w:b/>
                <w:sz w:val="16"/>
              </w:rPr>
            </w:pPr>
            <w:r w:rsidRPr="001E31E1">
              <w:rPr>
                <w:rFonts w:asciiTheme="majorHAnsi" w:hAnsiTheme="majorHAnsi"/>
                <w:b/>
                <w:sz w:val="16"/>
              </w:rPr>
              <w:t>EUGÉNISME, EUTHANASIE</w:t>
            </w:r>
          </w:p>
        </w:tc>
      </w:tr>
      <w:tr w:rsidR="005D5851">
        <w:tc>
          <w:tcPr>
            <w:tcW w:w="4219" w:type="dxa"/>
          </w:tcPr>
          <w:p w:rsidR="005D5851" w:rsidRPr="001E31E1" w:rsidRDefault="009C64FD" w:rsidP="009C64FD">
            <w:pPr>
              <w:jc w:val="center"/>
              <w:rPr>
                <w:rFonts w:asciiTheme="majorHAnsi" w:hAnsiTheme="majorHAnsi"/>
                <w:sz w:val="16"/>
              </w:rPr>
            </w:pPr>
            <w:r w:rsidRPr="001E31E1">
              <w:rPr>
                <w:rFonts w:asciiTheme="majorHAnsi" w:hAnsiTheme="majorHAnsi"/>
                <w:sz w:val="16"/>
              </w:rPr>
              <w:t>On en fait trop</w:t>
            </w:r>
            <w:r w:rsidR="001E31E1">
              <w:rPr>
                <w:rFonts w:asciiTheme="majorHAnsi" w:hAnsiTheme="majorHAnsi"/>
                <w:sz w:val="16"/>
              </w:rPr>
              <w:t> : « on ne sait jamais, malgré tout »</w:t>
            </w:r>
          </w:p>
        </w:tc>
        <w:tc>
          <w:tcPr>
            <w:tcW w:w="3026" w:type="dxa"/>
          </w:tcPr>
          <w:p w:rsidR="005D5851" w:rsidRPr="001E31E1" w:rsidRDefault="009C64FD" w:rsidP="009C64FD">
            <w:pPr>
              <w:jc w:val="center"/>
              <w:rPr>
                <w:rFonts w:asciiTheme="majorHAnsi" w:hAnsiTheme="majorHAnsi"/>
                <w:sz w:val="16"/>
              </w:rPr>
            </w:pPr>
            <w:r w:rsidRPr="001E31E1">
              <w:rPr>
                <w:rFonts w:asciiTheme="majorHAnsi" w:hAnsiTheme="majorHAnsi"/>
                <w:sz w:val="16"/>
              </w:rPr>
              <w:t>On n’en fait pas assez</w:t>
            </w:r>
            <w:r w:rsidR="001E31E1">
              <w:rPr>
                <w:rFonts w:asciiTheme="majorHAnsi" w:hAnsiTheme="majorHAnsi"/>
                <w:sz w:val="16"/>
              </w:rPr>
              <w:t> : « à quoi bon ? »</w:t>
            </w:r>
          </w:p>
        </w:tc>
      </w:tr>
      <w:tr w:rsidR="005D5851">
        <w:tc>
          <w:tcPr>
            <w:tcW w:w="4219" w:type="dxa"/>
          </w:tcPr>
          <w:p w:rsidR="005D5851" w:rsidRPr="001E31E1" w:rsidRDefault="009C64FD" w:rsidP="009C64FD">
            <w:pPr>
              <w:jc w:val="center"/>
              <w:rPr>
                <w:rFonts w:asciiTheme="majorHAnsi" w:hAnsiTheme="majorHAnsi"/>
                <w:sz w:val="16"/>
              </w:rPr>
            </w:pPr>
            <w:r w:rsidRPr="001E31E1">
              <w:rPr>
                <w:rFonts w:asciiTheme="majorHAnsi" w:hAnsiTheme="majorHAnsi"/>
                <w:sz w:val="16"/>
              </w:rPr>
              <w:t>Activisme technique ++</w:t>
            </w:r>
          </w:p>
        </w:tc>
        <w:tc>
          <w:tcPr>
            <w:tcW w:w="3026" w:type="dxa"/>
          </w:tcPr>
          <w:p w:rsidR="005D5851" w:rsidRPr="001E31E1" w:rsidRDefault="009C64FD" w:rsidP="009C64FD">
            <w:pPr>
              <w:jc w:val="center"/>
              <w:rPr>
                <w:rFonts w:asciiTheme="majorHAnsi" w:hAnsiTheme="majorHAnsi"/>
                <w:sz w:val="16"/>
              </w:rPr>
            </w:pPr>
            <w:r w:rsidRPr="001E31E1">
              <w:rPr>
                <w:rFonts w:asciiTheme="majorHAnsi" w:hAnsiTheme="majorHAnsi"/>
                <w:sz w:val="16"/>
              </w:rPr>
              <w:t>Défaitisme moral</w:t>
            </w:r>
          </w:p>
        </w:tc>
      </w:tr>
      <w:tr w:rsidR="005D5851">
        <w:tc>
          <w:tcPr>
            <w:tcW w:w="4219" w:type="dxa"/>
          </w:tcPr>
          <w:p w:rsidR="005D5851" w:rsidRPr="001E31E1" w:rsidRDefault="009C64FD" w:rsidP="009C64FD">
            <w:pPr>
              <w:jc w:val="center"/>
              <w:rPr>
                <w:rFonts w:asciiTheme="majorHAnsi" w:hAnsiTheme="majorHAnsi"/>
                <w:sz w:val="16"/>
              </w:rPr>
            </w:pPr>
            <w:r w:rsidRPr="001E31E1">
              <w:rPr>
                <w:rFonts w:asciiTheme="majorHAnsi" w:hAnsiTheme="majorHAnsi"/>
                <w:sz w:val="16"/>
              </w:rPr>
              <w:t>Poursuite thérapeutique</w:t>
            </w:r>
          </w:p>
        </w:tc>
        <w:tc>
          <w:tcPr>
            <w:tcW w:w="3026" w:type="dxa"/>
          </w:tcPr>
          <w:p w:rsidR="005D5851" w:rsidRPr="001E31E1" w:rsidRDefault="009C64FD" w:rsidP="009C64FD">
            <w:pPr>
              <w:jc w:val="center"/>
              <w:rPr>
                <w:rFonts w:asciiTheme="majorHAnsi" w:hAnsiTheme="majorHAnsi"/>
                <w:sz w:val="16"/>
              </w:rPr>
            </w:pPr>
            <w:r w:rsidRPr="001E31E1">
              <w:rPr>
                <w:rFonts w:asciiTheme="majorHAnsi" w:hAnsiTheme="majorHAnsi"/>
                <w:sz w:val="16"/>
              </w:rPr>
              <w:t>Arrêt thérapeutique</w:t>
            </w:r>
          </w:p>
        </w:tc>
      </w:tr>
      <w:tr w:rsidR="005D5851">
        <w:tc>
          <w:tcPr>
            <w:tcW w:w="4219" w:type="dxa"/>
          </w:tcPr>
          <w:p w:rsidR="005D5851" w:rsidRPr="001E31E1" w:rsidRDefault="009C64FD" w:rsidP="009C64FD">
            <w:pPr>
              <w:jc w:val="center"/>
              <w:rPr>
                <w:rFonts w:asciiTheme="majorHAnsi" w:hAnsiTheme="majorHAnsi"/>
                <w:sz w:val="16"/>
              </w:rPr>
            </w:pPr>
            <w:r w:rsidRPr="001E31E1">
              <w:rPr>
                <w:rFonts w:asciiTheme="majorHAnsi" w:hAnsiTheme="majorHAnsi"/>
                <w:sz w:val="16"/>
              </w:rPr>
              <w:t xml:space="preserve">Risque abus de pouvoir médical </w:t>
            </w:r>
          </w:p>
        </w:tc>
        <w:tc>
          <w:tcPr>
            <w:tcW w:w="3026" w:type="dxa"/>
          </w:tcPr>
          <w:p w:rsidR="005D5851" w:rsidRPr="001E31E1" w:rsidRDefault="009C64FD" w:rsidP="009C64FD">
            <w:pPr>
              <w:jc w:val="center"/>
              <w:rPr>
                <w:rFonts w:asciiTheme="majorHAnsi" w:hAnsiTheme="majorHAnsi"/>
                <w:sz w:val="16"/>
              </w:rPr>
            </w:pPr>
            <w:r w:rsidRPr="001E31E1">
              <w:rPr>
                <w:rFonts w:asciiTheme="majorHAnsi" w:hAnsiTheme="majorHAnsi"/>
                <w:sz w:val="16"/>
              </w:rPr>
              <w:t xml:space="preserve">Risque abus de pouvoir médical </w:t>
            </w:r>
          </w:p>
        </w:tc>
      </w:tr>
      <w:tr w:rsidR="001D2234">
        <w:tc>
          <w:tcPr>
            <w:tcW w:w="4219" w:type="dxa"/>
          </w:tcPr>
          <w:tbl>
            <w:tblPr>
              <w:tblStyle w:val="Grille"/>
              <w:tblW w:w="4106" w:type="dxa"/>
              <w:tblLook w:val="00BF"/>
            </w:tblPr>
            <w:tblGrid>
              <w:gridCol w:w="2122"/>
              <w:gridCol w:w="1984"/>
            </w:tblGrid>
            <w:tr w:rsidR="001D2234">
              <w:tc>
                <w:tcPr>
                  <w:tcW w:w="2122" w:type="dxa"/>
                </w:tcPr>
                <w:p w:rsidR="001D2234" w:rsidRPr="001D2234" w:rsidRDefault="001D2234" w:rsidP="009C64FD">
                  <w:pPr>
                    <w:jc w:val="center"/>
                    <w:rPr>
                      <w:rFonts w:asciiTheme="majorHAnsi" w:hAnsiTheme="majorHAnsi"/>
                      <w:b/>
                      <w:sz w:val="22"/>
                    </w:rPr>
                  </w:pPr>
                  <w:r w:rsidRPr="001D2234">
                    <w:rPr>
                      <w:rFonts w:asciiTheme="majorHAnsi" w:hAnsiTheme="majorHAnsi"/>
                      <w:b/>
                      <w:sz w:val="22"/>
                    </w:rPr>
                    <w:t>-</w:t>
                  </w:r>
                </w:p>
              </w:tc>
              <w:tc>
                <w:tcPr>
                  <w:tcW w:w="1984" w:type="dxa"/>
                </w:tcPr>
                <w:p w:rsidR="001D2234" w:rsidRPr="001D2234" w:rsidRDefault="001D2234" w:rsidP="009C64FD">
                  <w:pPr>
                    <w:jc w:val="center"/>
                    <w:rPr>
                      <w:rFonts w:asciiTheme="majorHAnsi" w:hAnsiTheme="majorHAnsi"/>
                      <w:b/>
                      <w:sz w:val="22"/>
                    </w:rPr>
                  </w:pPr>
                  <w:r w:rsidRPr="001D2234">
                    <w:rPr>
                      <w:rFonts w:asciiTheme="majorHAnsi" w:hAnsiTheme="majorHAnsi"/>
                      <w:b/>
                      <w:sz w:val="22"/>
                    </w:rPr>
                    <w:t>+</w:t>
                  </w:r>
                </w:p>
              </w:tc>
            </w:tr>
            <w:tr w:rsidR="001D2234">
              <w:tc>
                <w:tcPr>
                  <w:tcW w:w="2122" w:type="dxa"/>
                </w:tcPr>
                <w:p w:rsidR="00501DFF" w:rsidRDefault="00501DFF" w:rsidP="00501DFF">
                  <w:pPr>
                    <w:rPr>
                      <w:rFonts w:asciiTheme="majorHAnsi" w:hAnsiTheme="majorHAnsi"/>
                      <w:sz w:val="16"/>
                    </w:rPr>
                  </w:pPr>
                  <w:r>
                    <w:rPr>
                      <w:rFonts w:asciiTheme="majorHAnsi" w:hAnsiTheme="majorHAnsi"/>
                      <w:sz w:val="16"/>
                    </w:rPr>
                    <w:sym w:font="Zapf Dingbats" w:char="F077"/>
                  </w:r>
                  <w:r>
                    <w:rPr>
                      <w:rFonts w:asciiTheme="majorHAnsi" w:hAnsiTheme="majorHAnsi"/>
                      <w:sz w:val="16"/>
                    </w:rPr>
                    <w:t xml:space="preserve"> dépersonnalisation sujet</w:t>
                  </w:r>
                </w:p>
                <w:p w:rsidR="00501DFF" w:rsidRDefault="00501DFF" w:rsidP="00501DFF">
                  <w:pPr>
                    <w:rPr>
                      <w:rFonts w:asciiTheme="majorHAnsi" w:hAnsiTheme="majorHAnsi"/>
                      <w:sz w:val="16"/>
                    </w:rPr>
                  </w:pPr>
                  <w:r>
                    <w:rPr>
                      <w:rFonts w:asciiTheme="majorHAnsi" w:hAnsiTheme="majorHAnsi"/>
                      <w:sz w:val="16"/>
                    </w:rPr>
                    <w:sym w:font="Zapf Dingbats" w:char="F077"/>
                  </w:r>
                  <w:r>
                    <w:rPr>
                      <w:rFonts w:asciiTheme="majorHAnsi" w:hAnsiTheme="majorHAnsi"/>
                      <w:sz w:val="16"/>
                    </w:rPr>
                    <w:t xml:space="preserve"> souffrances inutiles</w:t>
                  </w:r>
                </w:p>
                <w:p w:rsidR="00501DFF" w:rsidRDefault="00501DFF" w:rsidP="00501DFF">
                  <w:pPr>
                    <w:rPr>
                      <w:rFonts w:asciiTheme="majorHAnsi" w:hAnsiTheme="majorHAnsi"/>
                      <w:sz w:val="16"/>
                    </w:rPr>
                  </w:pPr>
                  <w:r>
                    <w:rPr>
                      <w:rFonts w:asciiTheme="majorHAnsi" w:hAnsiTheme="majorHAnsi"/>
                      <w:sz w:val="16"/>
                    </w:rPr>
                    <w:sym w:font="Zapf Dingbats" w:char="F077"/>
                  </w:r>
                  <w:r>
                    <w:rPr>
                      <w:rFonts w:asciiTheme="majorHAnsi" w:hAnsiTheme="majorHAnsi"/>
                      <w:sz w:val="16"/>
                    </w:rPr>
                    <w:t xml:space="preserve"> abus expérimentaux</w:t>
                  </w:r>
                </w:p>
                <w:p w:rsidR="001D2234" w:rsidRPr="00501DFF" w:rsidRDefault="00501DFF" w:rsidP="00501DFF">
                  <w:pPr>
                    <w:rPr>
                      <w:rFonts w:asciiTheme="majorHAnsi" w:hAnsiTheme="majorHAnsi"/>
                      <w:sz w:val="16"/>
                    </w:rPr>
                  </w:pPr>
                  <w:r>
                    <w:rPr>
                      <w:rFonts w:asciiTheme="majorHAnsi" w:hAnsiTheme="majorHAnsi"/>
                      <w:sz w:val="16"/>
                    </w:rPr>
                    <w:sym w:font="Zapf Dingbats" w:char="F077"/>
                  </w:r>
                  <w:r>
                    <w:rPr>
                      <w:rFonts w:asciiTheme="majorHAnsi" w:hAnsiTheme="majorHAnsi"/>
                      <w:sz w:val="16"/>
                    </w:rPr>
                    <w:t xml:space="preserve"> ôte à patient droit de vivre sa mort en conscience spirituelle et psychologique</w:t>
                  </w:r>
                </w:p>
              </w:tc>
              <w:tc>
                <w:tcPr>
                  <w:tcW w:w="1984" w:type="dxa"/>
                </w:tcPr>
                <w:p w:rsidR="00501DFF" w:rsidRPr="001B58DA" w:rsidRDefault="00501DFF" w:rsidP="00501DFF">
                  <w:pPr>
                    <w:rPr>
                      <w:rFonts w:asciiTheme="majorHAnsi" w:hAnsiTheme="majorHAnsi"/>
                      <w:sz w:val="16"/>
                    </w:rPr>
                  </w:pPr>
                  <w:r>
                    <w:rPr>
                      <w:rFonts w:asciiTheme="majorHAnsi" w:hAnsiTheme="majorHAnsi"/>
                      <w:sz w:val="18"/>
                    </w:rPr>
                    <w:sym w:font="Zapf Dingbats" w:char="F077"/>
                  </w:r>
                  <w:r w:rsidR="001B58DA">
                    <w:rPr>
                      <w:rFonts w:asciiTheme="majorHAnsi" w:hAnsiTheme="majorHAnsi"/>
                      <w:sz w:val="18"/>
                    </w:rPr>
                    <w:t xml:space="preserve"> </w:t>
                  </w:r>
                  <w:r w:rsidR="001B58DA" w:rsidRPr="001B58DA">
                    <w:rPr>
                      <w:rFonts w:asciiTheme="majorHAnsi" w:hAnsiTheme="majorHAnsi"/>
                      <w:sz w:val="16"/>
                    </w:rPr>
                    <w:t>sauve des vies, sursis</w:t>
                  </w:r>
                </w:p>
                <w:p w:rsidR="00501DFF" w:rsidRPr="001B58DA" w:rsidRDefault="00501DFF" w:rsidP="00501DFF">
                  <w:pPr>
                    <w:rPr>
                      <w:rFonts w:asciiTheme="majorHAnsi" w:hAnsiTheme="majorHAnsi"/>
                      <w:sz w:val="16"/>
                    </w:rPr>
                  </w:pPr>
                  <w:r w:rsidRPr="001B58DA">
                    <w:rPr>
                      <w:rFonts w:asciiTheme="majorHAnsi" w:hAnsiTheme="majorHAnsi"/>
                      <w:sz w:val="16"/>
                    </w:rPr>
                    <w:sym w:font="Zapf Dingbats" w:char="F077"/>
                  </w:r>
                  <w:r w:rsidR="001B58DA" w:rsidRPr="001B58DA">
                    <w:rPr>
                      <w:rFonts w:asciiTheme="majorHAnsi" w:hAnsiTheme="majorHAnsi"/>
                      <w:sz w:val="16"/>
                    </w:rPr>
                    <w:t xml:space="preserve"> climat de confiance entre médecin et malade qui sait qu’on ne l’abandonne pas</w:t>
                  </w:r>
                </w:p>
                <w:p w:rsidR="00501DFF" w:rsidRPr="001B58DA" w:rsidRDefault="00501DFF" w:rsidP="00501DFF">
                  <w:pPr>
                    <w:rPr>
                      <w:rFonts w:asciiTheme="majorHAnsi" w:hAnsiTheme="majorHAnsi"/>
                      <w:sz w:val="16"/>
                    </w:rPr>
                  </w:pPr>
                  <w:r w:rsidRPr="001B58DA">
                    <w:rPr>
                      <w:rFonts w:asciiTheme="majorHAnsi" w:hAnsiTheme="majorHAnsi"/>
                      <w:sz w:val="16"/>
                    </w:rPr>
                    <w:sym w:font="Zapf Dingbats" w:char="F077"/>
                  </w:r>
                  <w:r w:rsidR="001B58DA">
                    <w:rPr>
                      <w:rFonts w:asciiTheme="majorHAnsi" w:hAnsiTheme="majorHAnsi"/>
                      <w:sz w:val="16"/>
                    </w:rPr>
                    <w:t xml:space="preserve"> progrès de la science</w:t>
                  </w:r>
                </w:p>
                <w:p w:rsidR="001D2234" w:rsidRDefault="001B58DA" w:rsidP="00501DFF">
                  <w:pPr>
                    <w:rPr>
                      <w:rFonts w:asciiTheme="majorHAnsi" w:hAnsiTheme="majorHAnsi"/>
                      <w:sz w:val="18"/>
                    </w:rPr>
                  </w:pPr>
                  <w:r>
                    <w:rPr>
                      <w:rFonts w:asciiTheme="majorHAnsi" w:hAnsiTheme="majorHAnsi"/>
                      <w:sz w:val="16"/>
                    </w:rPr>
                    <w:t>DISCUTABLE !!</w:t>
                  </w:r>
                </w:p>
              </w:tc>
            </w:tr>
          </w:tbl>
          <w:p w:rsidR="001D2234" w:rsidRDefault="001D2234" w:rsidP="009C64FD">
            <w:pPr>
              <w:jc w:val="center"/>
              <w:rPr>
                <w:rFonts w:asciiTheme="majorHAnsi" w:hAnsiTheme="majorHAnsi"/>
                <w:sz w:val="18"/>
              </w:rPr>
            </w:pPr>
          </w:p>
        </w:tc>
        <w:tc>
          <w:tcPr>
            <w:tcW w:w="3026" w:type="dxa"/>
            <w:shd w:val="clear" w:color="auto" w:fill="D9D9D9" w:themeFill="background1" w:themeFillShade="D9"/>
          </w:tcPr>
          <w:p w:rsidR="001D2234" w:rsidRDefault="001D2234" w:rsidP="009C64FD">
            <w:pPr>
              <w:jc w:val="center"/>
              <w:rPr>
                <w:rFonts w:asciiTheme="majorHAnsi" w:hAnsiTheme="majorHAnsi"/>
                <w:sz w:val="18"/>
              </w:rPr>
            </w:pPr>
          </w:p>
        </w:tc>
      </w:tr>
    </w:tbl>
    <w:p w:rsidR="00C04C4F" w:rsidRPr="00C04C4F" w:rsidRDefault="00C04C4F">
      <w:pPr>
        <w:rPr>
          <w:rFonts w:asciiTheme="majorHAnsi" w:hAnsiTheme="majorHAnsi"/>
          <w:b/>
          <w:sz w:val="20"/>
          <w:u w:val="single"/>
        </w:rPr>
      </w:pPr>
      <w:r w:rsidRPr="00C04C4F">
        <w:rPr>
          <w:rFonts w:asciiTheme="majorHAnsi" w:hAnsiTheme="majorHAnsi"/>
          <w:b/>
          <w:sz w:val="20"/>
          <w:u w:val="single"/>
        </w:rPr>
        <w:sym w:font="Zapf Dingbats" w:char="F032"/>
      </w:r>
      <w:r w:rsidRPr="00C04C4F">
        <w:rPr>
          <w:rFonts w:asciiTheme="majorHAnsi" w:hAnsiTheme="majorHAnsi"/>
          <w:b/>
          <w:sz w:val="20"/>
          <w:u w:val="single"/>
        </w:rPr>
        <w:t xml:space="preserve"> Qui décide de la poursuite/arrêt d’un TTT ?</w:t>
      </w:r>
    </w:p>
    <w:p w:rsidR="00C04C4F" w:rsidRPr="00C04C4F" w:rsidRDefault="00C04C4F">
      <w:pPr>
        <w:rPr>
          <w:rFonts w:asciiTheme="majorHAnsi" w:hAnsiTheme="majorHAnsi"/>
          <w:sz w:val="18"/>
        </w:rPr>
      </w:pPr>
      <w:r w:rsidRPr="00C04C4F">
        <w:rPr>
          <w:rFonts w:asciiTheme="majorHAnsi" w:hAnsiTheme="majorHAnsi"/>
          <w:sz w:val="18"/>
        </w:rPr>
        <w:sym w:font="Zapf Dingbats" w:char="F071"/>
      </w:r>
      <w:r>
        <w:rPr>
          <w:rFonts w:asciiTheme="majorHAnsi" w:hAnsiTheme="majorHAnsi"/>
          <w:sz w:val="18"/>
        </w:rPr>
        <w:t xml:space="preserve"> S</w:t>
      </w:r>
      <w:r w:rsidRPr="00C04C4F">
        <w:rPr>
          <w:rFonts w:asciiTheme="majorHAnsi" w:hAnsiTheme="majorHAnsi"/>
          <w:sz w:val="18"/>
        </w:rPr>
        <w:t>ociété</w:t>
      </w:r>
      <w:r>
        <w:rPr>
          <w:rFonts w:asciiTheme="majorHAnsi" w:hAnsiTheme="majorHAnsi"/>
          <w:sz w:val="18"/>
        </w:rPr>
        <w:t> : lois, décrets, règlements : normes de la relation médecin/malade</w:t>
      </w:r>
    </w:p>
    <w:p w:rsidR="00C04C4F" w:rsidRPr="00C04C4F" w:rsidRDefault="00C04C4F">
      <w:pPr>
        <w:rPr>
          <w:rFonts w:asciiTheme="majorHAnsi" w:hAnsiTheme="majorHAnsi"/>
          <w:sz w:val="18"/>
        </w:rPr>
      </w:pPr>
      <w:r w:rsidRPr="00C04C4F">
        <w:rPr>
          <w:rFonts w:asciiTheme="majorHAnsi" w:hAnsiTheme="majorHAnsi"/>
          <w:sz w:val="18"/>
        </w:rPr>
        <w:sym w:font="Zapf Dingbats" w:char="F071"/>
      </w:r>
      <w:r>
        <w:rPr>
          <w:rFonts w:asciiTheme="majorHAnsi" w:hAnsiTheme="majorHAnsi"/>
          <w:sz w:val="18"/>
        </w:rPr>
        <w:t xml:space="preserve"> Malade et famille : contexte affectif tue objectivité décision (parfois sérénité, conscience)</w:t>
      </w:r>
    </w:p>
    <w:p w:rsidR="00C04C4F" w:rsidRPr="00C04C4F" w:rsidRDefault="00C04C4F">
      <w:pPr>
        <w:rPr>
          <w:rFonts w:asciiTheme="majorHAnsi" w:hAnsiTheme="majorHAnsi"/>
          <w:sz w:val="18"/>
        </w:rPr>
      </w:pPr>
      <w:r w:rsidRPr="00C04C4F">
        <w:rPr>
          <w:rFonts w:asciiTheme="majorHAnsi" w:hAnsiTheme="majorHAnsi"/>
          <w:sz w:val="18"/>
        </w:rPr>
        <w:sym w:font="Zapf Dingbats" w:char="F071"/>
      </w:r>
      <w:r>
        <w:rPr>
          <w:rFonts w:asciiTheme="majorHAnsi" w:hAnsiTheme="majorHAnsi"/>
          <w:sz w:val="18"/>
        </w:rPr>
        <w:t xml:space="preserve"> Médecin : décision finale ++ </w:t>
      </w:r>
      <w:r w:rsidR="001E31E1">
        <w:rPr>
          <w:rFonts w:asciiTheme="majorHAnsi" w:hAnsiTheme="majorHAnsi"/>
          <w:sz w:val="18"/>
        </w:rPr>
        <w:t>mais pas absolue ! (motivations</w:t>
      </w:r>
      <w:r>
        <w:rPr>
          <w:rFonts w:asciiTheme="majorHAnsi" w:hAnsiTheme="majorHAnsi"/>
          <w:sz w:val="18"/>
        </w:rPr>
        <w:t>, critères de décision variables)</w:t>
      </w:r>
    </w:p>
    <w:p w:rsidR="00C04C4F" w:rsidRPr="001E31E1" w:rsidRDefault="00C04C4F">
      <w:pPr>
        <w:rPr>
          <w:rFonts w:asciiTheme="majorHAnsi" w:hAnsiTheme="majorHAnsi"/>
          <w:b/>
          <w:sz w:val="20"/>
        </w:rPr>
      </w:pPr>
      <w:r w:rsidRPr="001E31E1">
        <w:rPr>
          <w:rFonts w:asciiTheme="majorHAnsi" w:hAnsiTheme="majorHAnsi"/>
          <w:b/>
          <w:sz w:val="20"/>
        </w:rPr>
        <w:t>ATTENTION AU MÉDECIN !!</w:t>
      </w:r>
      <w:r w:rsidR="001E31E1">
        <w:rPr>
          <w:rFonts w:asciiTheme="majorHAnsi" w:hAnsiTheme="majorHAnsi"/>
          <w:b/>
          <w:sz w:val="20"/>
        </w:rPr>
        <w:t> </w:t>
      </w:r>
    </w:p>
    <w:tbl>
      <w:tblPr>
        <w:tblStyle w:val="Grille"/>
        <w:tblW w:w="0" w:type="auto"/>
        <w:tblLook w:val="00BF"/>
      </w:tblPr>
      <w:tblGrid>
        <w:gridCol w:w="1811"/>
        <w:gridCol w:w="1811"/>
        <w:gridCol w:w="1811"/>
        <w:gridCol w:w="1812"/>
      </w:tblGrid>
      <w:tr w:rsidR="00C04C4F">
        <w:tc>
          <w:tcPr>
            <w:tcW w:w="1811" w:type="dxa"/>
          </w:tcPr>
          <w:p w:rsidR="00C04C4F" w:rsidRPr="001E31E1" w:rsidRDefault="00C04C4F">
            <w:pPr>
              <w:rPr>
                <w:rFonts w:asciiTheme="majorHAnsi" w:hAnsiTheme="majorHAnsi"/>
                <w:i/>
                <w:sz w:val="16"/>
              </w:rPr>
            </w:pPr>
            <w:r w:rsidRPr="001E31E1">
              <w:rPr>
                <w:rFonts w:asciiTheme="majorHAnsi" w:hAnsiTheme="majorHAnsi"/>
                <w:i/>
                <w:sz w:val="16"/>
              </w:rPr>
              <w:t xml:space="preserve">Courage, foi en médecine </w:t>
            </w:r>
          </w:p>
        </w:tc>
        <w:tc>
          <w:tcPr>
            <w:tcW w:w="1811" w:type="dxa"/>
          </w:tcPr>
          <w:p w:rsidR="00C04C4F" w:rsidRPr="001E31E1" w:rsidRDefault="00C04C4F">
            <w:pPr>
              <w:rPr>
                <w:rFonts w:asciiTheme="majorHAnsi" w:hAnsiTheme="majorHAnsi"/>
                <w:i/>
                <w:sz w:val="16"/>
              </w:rPr>
            </w:pPr>
            <w:r w:rsidRPr="001E31E1">
              <w:rPr>
                <w:rFonts w:asciiTheme="majorHAnsi" w:hAnsiTheme="majorHAnsi"/>
                <w:i/>
                <w:sz w:val="16"/>
              </w:rPr>
              <w:t>Volonté de vaincre, refus de l’échec</w:t>
            </w:r>
          </w:p>
        </w:tc>
        <w:tc>
          <w:tcPr>
            <w:tcW w:w="1811" w:type="dxa"/>
          </w:tcPr>
          <w:p w:rsidR="00C04C4F" w:rsidRPr="001E31E1" w:rsidRDefault="00C04C4F">
            <w:pPr>
              <w:rPr>
                <w:rFonts w:asciiTheme="majorHAnsi" w:hAnsiTheme="majorHAnsi"/>
                <w:i/>
                <w:sz w:val="16"/>
              </w:rPr>
            </w:pPr>
            <w:r w:rsidRPr="001E31E1">
              <w:rPr>
                <w:rFonts w:asciiTheme="majorHAnsi" w:hAnsiTheme="majorHAnsi"/>
                <w:i/>
                <w:sz w:val="16"/>
              </w:rPr>
              <w:t>Goût performance technique</w:t>
            </w:r>
          </w:p>
        </w:tc>
        <w:tc>
          <w:tcPr>
            <w:tcW w:w="1812" w:type="dxa"/>
          </w:tcPr>
          <w:p w:rsidR="00C04C4F" w:rsidRPr="001E31E1" w:rsidRDefault="00C04C4F">
            <w:pPr>
              <w:rPr>
                <w:rFonts w:asciiTheme="majorHAnsi" w:hAnsiTheme="majorHAnsi"/>
                <w:i/>
                <w:sz w:val="16"/>
              </w:rPr>
            </w:pPr>
            <w:r w:rsidRPr="001E31E1">
              <w:rPr>
                <w:rFonts w:asciiTheme="majorHAnsi" w:hAnsiTheme="majorHAnsi"/>
                <w:i/>
                <w:sz w:val="16"/>
              </w:rPr>
              <w:t>Souci des statistiques perso</w:t>
            </w:r>
          </w:p>
        </w:tc>
      </w:tr>
      <w:tr w:rsidR="00C04C4F" w:rsidRPr="006C205F">
        <w:tc>
          <w:tcPr>
            <w:tcW w:w="1811" w:type="dxa"/>
          </w:tcPr>
          <w:p w:rsidR="00C04C4F" w:rsidRPr="006C205F" w:rsidRDefault="001E31E1">
            <w:pPr>
              <w:rPr>
                <w:rFonts w:asciiTheme="majorHAnsi" w:hAnsiTheme="majorHAnsi"/>
                <w:sz w:val="16"/>
              </w:rPr>
            </w:pPr>
            <w:r w:rsidRPr="006C205F">
              <w:rPr>
                <w:rFonts w:asciiTheme="majorHAnsi" w:hAnsiTheme="majorHAnsi"/>
                <w:sz w:val="16"/>
              </w:rPr>
              <w:t>Désir de «faire des K pr faire des sous</w:t>
            </w:r>
            <w:r w:rsidR="00C04C4F" w:rsidRPr="006C205F">
              <w:rPr>
                <w:rFonts w:asciiTheme="majorHAnsi" w:hAnsiTheme="majorHAnsi"/>
                <w:sz w:val="16"/>
              </w:rPr>
              <w:t>»</w:t>
            </w:r>
          </w:p>
        </w:tc>
        <w:tc>
          <w:tcPr>
            <w:tcW w:w="1811" w:type="dxa"/>
          </w:tcPr>
          <w:p w:rsidR="00C04C4F" w:rsidRPr="006C205F" w:rsidRDefault="001E31E1">
            <w:pPr>
              <w:rPr>
                <w:rFonts w:asciiTheme="majorHAnsi" w:hAnsiTheme="majorHAnsi"/>
                <w:sz w:val="16"/>
              </w:rPr>
            </w:pPr>
            <w:r w:rsidRPr="006C205F">
              <w:rPr>
                <w:rFonts w:asciiTheme="majorHAnsi" w:hAnsiTheme="majorHAnsi"/>
                <w:sz w:val="16"/>
              </w:rPr>
              <w:t>Raisons politiques ou d’Etat</w:t>
            </w:r>
          </w:p>
        </w:tc>
        <w:tc>
          <w:tcPr>
            <w:tcW w:w="1811" w:type="dxa"/>
          </w:tcPr>
          <w:p w:rsidR="00C04C4F" w:rsidRPr="006C205F" w:rsidRDefault="001E31E1">
            <w:pPr>
              <w:rPr>
                <w:rFonts w:asciiTheme="majorHAnsi" w:hAnsiTheme="majorHAnsi"/>
                <w:sz w:val="16"/>
              </w:rPr>
            </w:pPr>
            <w:r w:rsidRPr="006C205F">
              <w:rPr>
                <w:rFonts w:asciiTheme="majorHAnsi" w:hAnsiTheme="majorHAnsi"/>
                <w:sz w:val="16"/>
              </w:rPr>
              <w:t>Rejet de sa propre mort</w:t>
            </w:r>
          </w:p>
        </w:tc>
        <w:tc>
          <w:tcPr>
            <w:tcW w:w="1812" w:type="dxa"/>
          </w:tcPr>
          <w:p w:rsidR="00C04C4F" w:rsidRPr="006C205F" w:rsidRDefault="001E31E1">
            <w:pPr>
              <w:rPr>
                <w:rFonts w:asciiTheme="majorHAnsi" w:hAnsiTheme="majorHAnsi"/>
                <w:sz w:val="16"/>
              </w:rPr>
            </w:pPr>
            <w:r w:rsidRPr="006C205F">
              <w:rPr>
                <w:rFonts w:asciiTheme="majorHAnsi" w:hAnsiTheme="majorHAnsi"/>
                <w:sz w:val="16"/>
              </w:rPr>
              <w:t>Sournoiserie : décide seul</w:t>
            </w:r>
          </w:p>
        </w:tc>
      </w:tr>
    </w:tbl>
    <w:p w:rsidR="001E31E1" w:rsidRDefault="00C04C4F">
      <w:pPr>
        <w:rPr>
          <w:rFonts w:asciiTheme="majorHAnsi" w:hAnsiTheme="majorHAnsi"/>
          <w:sz w:val="20"/>
        </w:rPr>
      </w:pPr>
      <w:r w:rsidRPr="001E31E1">
        <w:rPr>
          <w:rFonts w:asciiTheme="majorHAnsi" w:hAnsiTheme="majorHAnsi"/>
          <w:b/>
          <w:sz w:val="20"/>
          <w:u w:val="single"/>
        </w:rPr>
        <w:sym w:font="Zapf Dingbats" w:char="F032"/>
      </w:r>
      <w:r w:rsidRPr="001E31E1">
        <w:rPr>
          <w:rFonts w:asciiTheme="majorHAnsi" w:hAnsiTheme="majorHAnsi"/>
          <w:b/>
          <w:sz w:val="20"/>
          <w:u w:val="single"/>
        </w:rPr>
        <w:t xml:space="preserve"> Contexte </w:t>
      </w:r>
      <w:r w:rsidR="001E31E1" w:rsidRPr="001E31E1">
        <w:rPr>
          <w:rFonts w:asciiTheme="majorHAnsi" w:hAnsiTheme="majorHAnsi"/>
          <w:b/>
          <w:sz w:val="20"/>
          <w:u w:val="single"/>
        </w:rPr>
        <w:t>économique</w:t>
      </w:r>
      <w:r w:rsidRPr="001E31E1">
        <w:rPr>
          <w:rFonts w:asciiTheme="majorHAnsi" w:hAnsiTheme="majorHAnsi"/>
          <w:b/>
          <w:sz w:val="20"/>
          <w:u w:val="single"/>
        </w:rPr>
        <w:t xml:space="preserve"> de l’AT</w:t>
      </w:r>
      <w:r w:rsidR="001E31E1" w:rsidRPr="001E31E1">
        <w:rPr>
          <w:rFonts w:asciiTheme="majorHAnsi" w:hAnsiTheme="majorHAnsi"/>
          <w:b/>
          <w:sz w:val="20"/>
          <w:u w:val="single"/>
        </w:rPr>
        <w:t> </w:t>
      </w:r>
      <w:r w:rsidR="001E31E1">
        <w:rPr>
          <w:rFonts w:asciiTheme="majorHAnsi" w:hAnsiTheme="majorHAnsi"/>
          <w:sz w:val="20"/>
        </w:rPr>
        <w:t>: nombre de lits, d’infirmières, de médecins…</w:t>
      </w:r>
    </w:p>
    <w:p w:rsidR="00C04C4F" w:rsidRPr="001E31E1" w:rsidRDefault="001E31E1" w:rsidP="001E31E1">
      <w:pPr>
        <w:pStyle w:val="Paragraphedeliste"/>
        <w:numPr>
          <w:ilvl w:val="0"/>
          <w:numId w:val="3"/>
        </w:numPr>
        <w:rPr>
          <w:rFonts w:asciiTheme="majorHAnsi" w:hAnsiTheme="majorHAnsi"/>
          <w:sz w:val="20"/>
        </w:rPr>
      </w:pPr>
      <w:r>
        <w:rPr>
          <w:rFonts w:asciiTheme="majorHAnsi" w:hAnsiTheme="majorHAnsi"/>
          <w:sz w:val="20"/>
        </w:rPr>
        <w:t>D</w:t>
      </w:r>
      <w:r w:rsidRPr="001E31E1">
        <w:rPr>
          <w:rFonts w:asciiTheme="majorHAnsi" w:hAnsiTheme="majorHAnsi"/>
          <w:sz w:val="20"/>
        </w:rPr>
        <w:t>isparité moyens techniques/financiers selon hôpitaux, régions, pays</w:t>
      </w:r>
    </w:p>
    <w:p w:rsidR="000F4A6A" w:rsidRPr="000F4A6A" w:rsidRDefault="00C04C4F">
      <w:pPr>
        <w:rPr>
          <w:rFonts w:asciiTheme="majorHAnsi" w:hAnsiTheme="majorHAnsi"/>
          <w:b/>
          <w:sz w:val="20"/>
          <w:u w:val="single"/>
        </w:rPr>
      </w:pPr>
      <w:r w:rsidRPr="000F4A6A">
        <w:rPr>
          <w:rFonts w:asciiTheme="majorHAnsi" w:hAnsiTheme="majorHAnsi"/>
          <w:b/>
          <w:sz w:val="20"/>
          <w:u w:val="single"/>
        </w:rPr>
        <w:sym w:font="Zapf Dingbats" w:char="F032"/>
      </w:r>
      <w:r w:rsidRPr="000F4A6A">
        <w:rPr>
          <w:rFonts w:asciiTheme="majorHAnsi" w:hAnsiTheme="majorHAnsi"/>
          <w:b/>
          <w:sz w:val="20"/>
          <w:u w:val="single"/>
        </w:rPr>
        <w:t xml:space="preserve"> Rapport avec le pronostic du patient ?</w:t>
      </w:r>
    </w:p>
    <w:p w:rsidR="00D40417" w:rsidRPr="00C219DB" w:rsidRDefault="000F4A6A">
      <w:pPr>
        <w:rPr>
          <w:rFonts w:asciiTheme="majorHAnsi" w:hAnsiTheme="majorHAnsi"/>
          <w:sz w:val="16"/>
        </w:rPr>
      </w:pPr>
      <w:r w:rsidRPr="00C219DB">
        <w:rPr>
          <w:rFonts w:asciiTheme="majorHAnsi" w:hAnsiTheme="majorHAnsi"/>
          <w:sz w:val="16"/>
        </w:rPr>
        <w:t>Pronostic (= évaluation des chances de guérison et de survie) très difficile. Décision d’AT entachée d’incertitudes car il y a toujours des possibilités d’exceptions.</w:t>
      </w:r>
      <w:r w:rsidR="00D40417" w:rsidRPr="00C219DB">
        <w:rPr>
          <w:rFonts w:asciiTheme="majorHAnsi" w:hAnsiTheme="majorHAnsi"/>
          <w:sz w:val="16"/>
        </w:rPr>
        <w:t xml:space="preserve"> Un patient n’a pas d’existence statistique lors d’un pronostic vital !</w:t>
      </w:r>
    </w:p>
    <w:p w:rsidR="00D40417" w:rsidRPr="00D40417" w:rsidRDefault="00D40417">
      <w:pPr>
        <w:rPr>
          <w:rFonts w:asciiTheme="majorHAnsi" w:hAnsiTheme="majorHAnsi"/>
          <w:sz w:val="16"/>
          <w:u w:val="single"/>
        </w:rPr>
      </w:pPr>
      <w:r w:rsidRPr="00D40417">
        <w:rPr>
          <w:rFonts w:asciiTheme="majorHAnsi" w:hAnsiTheme="majorHAnsi"/>
          <w:sz w:val="16"/>
          <w:u w:val="single"/>
        </w:rPr>
        <w:t>Ne pas sombrer dans :</w:t>
      </w:r>
    </w:p>
    <w:p w:rsidR="00D40417" w:rsidRPr="00D40417" w:rsidRDefault="00D40417">
      <w:pPr>
        <w:rPr>
          <w:rFonts w:asciiTheme="majorHAnsi" w:hAnsiTheme="majorHAnsi"/>
          <w:sz w:val="16"/>
        </w:rPr>
      </w:pPr>
      <w:r>
        <w:rPr>
          <w:rFonts w:ascii="Wingdings" w:hAnsi="Wingdings"/>
          <w:sz w:val="16"/>
        </w:rPr>
        <w:t></w:t>
      </w:r>
      <w:r>
        <w:rPr>
          <w:rFonts w:asciiTheme="majorHAnsi" w:hAnsiTheme="majorHAnsi"/>
          <w:sz w:val="16"/>
        </w:rPr>
        <w:t xml:space="preserve"> </w:t>
      </w:r>
      <w:r w:rsidRPr="00D40417">
        <w:rPr>
          <w:rFonts w:asciiTheme="majorHAnsi" w:hAnsiTheme="majorHAnsi"/>
          <w:sz w:val="16"/>
        </w:rPr>
        <w:t>la sacralisation irraisonnée de la vie =&gt; AT aveugle + inconditionnel</w:t>
      </w:r>
    </w:p>
    <w:p w:rsidR="00D40417" w:rsidRPr="00D40417" w:rsidRDefault="00D40417">
      <w:pPr>
        <w:rPr>
          <w:rFonts w:asciiTheme="majorHAnsi" w:hAnsiTheme="majorHAnsi"/>
          <w:sz w:val="16"/>
        </w:rPr>
      </w:pPr>
      <w:r>
        <w:rPr>
          <w:rFonts w:ascii="Wingdings" w:hAnsi="Wingdings"/>
          <w:sz w:val="16"/>
        </w:rPr>
        <w:t></w:t>
      </w:r>
      <w:r>
        <w:rPr>
          <w:rFonts w:asciiTheme="majorHAnsi" w:hAnsiTheme="majorHAnsi"/>
          <w:sz w:val="16"/>
        </w:rPr>
        <w:t xml:space="preserve"> </w:t>
      </w:r>
      <w:r w:rsidRPr="00D40417">
        <w:rPr>
          <w:rFonts w:asciiTheme="majorHAnsi" w:hAnsiTheme="majorHAnsi"/>
          <w:sz w:val="16"/>
        </w:rPr>
        <w:t>le respect de la dignité de la vie à tout prix </w:t>
      </w:r>
      <w:r>
        <w:rPr>
          <w:rFonts w:asciiTheme="majorHAnsi" w:hAnsiTheme="majorHAnsi"/>
          <w:sz w:val="16"/>
        </w:rPr>
        <w:t>=&gt; prédétermination, auto/hétérodétermination</w:t>
      </w:r>
      <w:r w:rsidRPr="00D40417">
        <w:rPr>
          <w:rFonts w:asciiTheme="majorHAnsi" w:hAnsiTheme="majorHAnsi"/>
          <w:sz w:val="16"/>
        </w:rPr>
        <w:t xml:space="preserve"> mort</w:t>
      </w:r>
    </w:p>
    <w:p w:rsidR="00D40417" w:rsidRDefault="00D40417">
      <w:pPr>
        <w:rPr>
          <w:rFonts w:asciiTheme="majorHAnsi" w:hAnsiTheme="majorHAnsi"/>
          <w:sz w:val="20"/>
        </w:rPr>
      </w:pPr>
    </w:p>
    <w:p w:rsidR="005578B2" w:rsidRPr="006C205F" w:rsidRDefault="00FC0F25">
      <w:pPr>
        <w:rPr>
          <w:rFonts w:asciiTheme="majorHAnsi" w:hAnsiTheme="majorHAnsi"/>
          <w:b/>
          <w:sz w:val="20"/>
          <w:u w:val="single"/>
        </w:rPr>
      </w:pPr>
      <w:r w:rsidRPr="00D0069D">
        <w:rPr>
          <w:rFonts w:asciiTheme="majorHAnsi" w:hAnsiTheme="majorHAnsi"/>
          <w:b/>
          <w:sz w:val="20"/>
          <w:u w:val="single"/>
        </w:rPr>
        <w:t>ÉVOLUTIONS RÉCENTES DU PROBLÈME (2001-2005)</w:t>
      </w:r>
      <w:r w:rsidR="00D0069D" w:rsidRPr="00D0069D">
        <w:rPr>
          <w:rFonts w:asciiTheme="majorHAnsi" w:hAnsiTheme="majorHAnsi"/>
          <w:b/>
          <w:sz w:val="20"/>
          <w:u w:val="single"/>
        </w:rPr>
        <w:t xml:space="preserve"> </w:t>
      </w:r>
      <w:r w:rsidR="00D0069D" w:rsidRPr="00D0069D">
        <w:rPr>
          <w:rFonts w:asciiTheme="majorHAnsi" w:hAnsiTheme="majorHAnsi"/>
          <w:b/>
          <w:sz w:val="20"/>
          <w:u w:val="single"/>
        </w:rPr>
        <w:sym w:font="Zapf Dingbats" w:char="F0AA"/>
      </w:r>
      <w:r w:rsidR="00D0069D" w:rsidRPr="00D0069D">
        <w:rPr>
          <w:rFonts w:asciiTheme="majorHAnsi" w:hAnsiTheme="majorHAnsi"/>
          <w:b/>
          <w:sz w:val="20"/>
          <w:u w:val="single"/>
        </w:rPr>
        <w:sym w:font="Zapf Dingbats" w:char="F0AA"/>
      </w:r>
      <w:r w:rsidR="00D0069D" w:rsidRPr="00D0069D">
        <w:rPr>
          <w:rFonts w:asciiTheme="majorHAnsi" w:hAnsiTheme="majorHAnsi"/>
          <w:b/>
          <w:sz w:val="20"/>
          <w:u w:val="single"/>
        </w:rPr>
        <w:sym w:font="Zapf Dingbats" w:char="F0AA"/>
      </w:r>
    </w:p>
    <w:p w:rsidR="00D23EDF" w:rsidRDefault="00FC0F25">
      <w:pPr>
        <w:rPr>
          <w:rFonts w:asciiTheme="majorHAnsi" w:hAnsiTheme="majorHAnsi"/>
          <w:sz w:val="16"/>
        </w:rPr>
      </w:pPr>
      <w:r>
        <w:rPr>
          <w:rFonts w:ascii="Wingdings" w:hAnsi="Wingdings"/>
          <w:sz w:val="20"/>
        </w:rPr>
        <w:t></w:t>
      </w:r>
      <w:r>
        <w:rPr>
          <w:rFonts w:ascii="Wingdings" w:hAnsi="Wingdings"/>
          <w:sz w:val="20"/>
        </w:rPr>
        <w:t></w:t>
      </w:r>
      <w:r w:rsidRPr="00FC0F25">
        <w:rPr>
          <w:rFonts w:asciiTheme="majorHAnsi" w:hAnsiTheme="majorHAnsi"/>
          <w:sz w:val="16"/>
          <w:u w:val="single"/>
        </w:rPr>
        <w:t>La limitation et arrêt des TTT en réanimation</w:t>
      </w:r>
      <w:r w:rsidRPr="00FC0F25">
        <w:rPr>
          <w:rFonts w:asciiTheme="majorHAnsi" w:hAnsiTheme="majorHAnsi"/>
          <w:sz w:val="16"/>
        </w:rPr>
        <w:t xml:space="preserve"> a fait l’objet de recommandations</w:t>
      </w:r>
      <w:r w:rsidR="005B3BB5">
        <w:rPr>
          <w:rFonts w:asciiTheme="majorHAnsi" w:hAnsiTheme="majorHAnsi"/>
          <w:sz w:val="16"/>
        </w:rPr>
        <w:t xml:space="preserve"> : </w:t>
      </w:r>
      <w:r>
        <w:rPr>
          <w:rFonts w:asciiTheme="majorHAnsi" w:hAnsiTheme="majorHAnsi"/>
          <w:sz w:val="16"/>
        </w:rPr>
        <w:t>3 situations</w:t>
      </w:r>
      <w:r w:rsidR="00D23EDF">
        <w:rPr>
          <w:rFonts w:asciiTheme="majorHAnsi" w:hAnsiTheme="majorHAnsi"/>
          <w:sz w:val="16"/>
        </w:rPr>
        <w:t> :</w:t>
      </w:r>
    </w:p>
    <w:p w:rsidR="00D23EDF" w:rsidRDefault="00D23EDF">
      <w:pPr>
        <w:rPr>
          <w:rFonts w:asciiTheme="majorHAnsi" w:hAnsiTheme="majorHAnsi"/>
          <w:sz w:val="16"/>
        </w:rPr>
      </w:pPr>
      <w:r>
        <w:rPr>
          <w:rFonts w:ascii="Zapf Dingbats" w:hAnsi="Zapf Dingbats"/>
          <w:sz w:val="16"/>
        </w:rPr>
        <w:t>✔</w:t>
      </w:r>
      <w:r>
        <w:rPr>
          <w:rFonts w:ascii="Zapf Dingbats" w:hAnsi="Zapf Dingbats"/>
          <w:sz w:val="16"/>
        </w:rPr>
        <w:t></w:t>
      </w:r>
      <w:r>
        <w:rPr>
          <w:rFonts w:asciiTheme="majorHAnsi" w:hAnsiTheme="majorHAnsi"/>
          <w:sz w:val="16"/>
        </w:rPr>
        <w:t>le constat d’échec thérapeutique reconnu par l’ensemble de l’équipe : ne pas prolonger l’agonie</w:t>
      </w:r>
    </w:p>
    <w:p w:rsidR="00D23EDF" w:rsidRDefault="00D23EDF">
      <w:pPr>
        <w:rPr>
          <w:rFonts w:asciiTheme="majorHAnsi" w:hAnsiTheme="majorHAnsi"/>
          <w:sz w:val="16"/>
        </w:rPr>
      </w:pPr>
      <w:r>
        <w:rPr>
          <w:rFonts w:ascii="Zapf Dingbats" w:hAnsi="Zapf Dingbats"/>
          <w:sz w:val="16"/>
        </w:rPr>
        <w:t>✔</w:t>
      </w:r>
      <w:r>
        <w:rPr>
          <w:rFonts w:ascii="Zapf Dingbats" w:hAnsi="Zapf Dingbats"/>
          <w:sz w:val="16"/>
        </w:rPr>
        <w:t></w:t>
      </w:r>
      <w:r>
        <w:rPr>
          <w:rFonts w:asciiTheme="majorHAnsi" w:hAnsiTheme="majorHAnsi"/>
          <w:sz w:val="16"/>
        </w:rPr>
        <w:t>l’évaluation d’un très mauvais pronostic : qualité, dignité de la vie ??</w:t>
      </w:r>
    </w:p>
    <w:p w:rsidR="00FC0F25" w:rsidRPr="00FC0F25" w:rsidRDefault="00D23EDF">
      <w:pPr>
        <w:rPr>
          <w:rFonts w:asciiTheme="majorHAnsi" w:hAnsiTheme="majorHAnsi"/>
          <w:sz w:val="16"/>
        </w:rPr>
      </w:pPr>
      <w:r>
        <w:rPr>
          <w:rFonts w:ascii="Zapf Dingbats" w:hAnsi="Zapf Dingbats"/>
          <w:sz w:val="16"/>
        </w:rPr>
        <w:t>✔</w:t>
      </w:r>
      <w:r>
        <w:rPr>
          <w:rFonts w:ascii="Zapf Dingbats" w:hAnsi="Zapf Dingbats"/>
          <w:sz w:val="16"/>
        </w:rPr>
        <w:t></w:t>
      </w:r>
      <w:r>
        <w:rPr>
          <w:rFonts w:asciiTheme="majorHAnsi" w:hAnsiTheme="majorHAnsi"/>
          <w:sz w:val="16"/>
        </w:rPr>
        <w:t>la demande expresse d’un patient conscient informé, apte à décider de l’arrêt des suppléances d’organes</w:t>
      </w:r>
    </w:p>
    <w:p w:rsidR="00D23EDF" w:rsidRDefault="00FC0F25">
      <w:pPr>
        <w:rPr>
          <w:rFonts w:asciiTheme="majorHAnsi" w:hAnsiTheme="majorHAnsi"/>
          <w:sz w:val="16"/>
        </w:rPr>
      </w:pPr>
      <w:r>
        <w:rPr>
          <w:rFonts w:ascii="Wingdings" w:hAnsi="Wingdings"/>
          <w:sz w:val="20"/>
        </w:rPr>
        <w:t></w:t>
      </w:r>
      <w:r>
        <w:rPr>
          <w:rFonts w:ascii="Wingdings" w:hAnsi="Wingdings"/>
          <w:sz w:val="20"/>
        </w:rPr>
        <w:t></w:t>
      </w:r>
      <w:r w:rsidRPr="00FC0F25">
        <w:rPr>
          <w:rFonts w:asciiTheme="majorHAnsi" w:hAnsiTheme="majorHAnsi"/>
          <w:sz w:val="16"/>
          <w:u w:val="single"/>
        </w:rPr>
        <w:t>La loi relative aux droits des malades et à la fin de vie</w:t>
      </w:r>
      <w:r w:rsidRPr="00FC0F25">
        <w:rPr>
          <w:rFonts w:asciiTheme="majorHAnsi" w:hAnsiTheme="majorHAnsi"/>
          <w:sz w:val="16"/>
        </w:rPr>
        <w:t xml:space="preserve"> élaborée et soutenue par Jean Léonetti </w:t>
      </w:r>
      <w:r w:rsidR="005B3BB5">
        <w:rPr>
          <w:rFonts w:asciiTheme="majorHAnsi" w:hAnsiTheme="majorHAnsi"/>
          <w:sz w:val="16"/>
        </w:rPr>
        <w:t xml:space="preserve"> </w:t>
      </w:r>
      <w:r w:rsidR="00D0069D">
        <w:rPr>
          <w:rFonts w:asciiTheme="majorHAnsi" w:hAnsiTheme="majorHAnsi"/>
          <w:sz w:val="16"/>
        </w:rPr>
        <w:t>(4 cas)</w:t>
      </w:r>
    </w:p>
    <w:tbl>
      <w:tblPr>
        <w:tblStyle w:val="Grille"/>
        <w:tblW w:w="0" w:type="auto"/>
        <w:tblLook w:val="00BF"/>
      </w:tblPr>
      <w:tblGrid>
        <w:gridCol w:w="7245"/>
      </w:tblGrid>
      <w:tr w:rsidR="006C205F">
        <w:tc>
          <w:tcPr>
            <w:tcW w:w="7245" w:type="dxa"/>
          </w:tcPr>
          <w:p w:rsidR="006C205F" w:rsidRPr="005578B2" w:rsidRDefault="006C205F" w:rsidP="006C205F">
            <w:pPr>
              <w:rPr>
                <w:rFonts w:asciiTheme="majorHAnsi" w:hAnsiTheme="majorHAnsi"/>
                <w:sz w:val="18"/>
              </w:rPr>
            </w:pPr>
            <w:r w:rsidRPr="005578B2">
              <w:rPr>
                <w:rFonts w:asciiTheme="majorHAnsi" w:hAnsiTheme="majorHAnsi"/>
                <w:sz w:val="18"/>
              </w:rPr>
              <w:sym w:font="Zapf Dingbats" w:char="F0B6"/>
            </w:r>
            <w:r w:rsidRPr="005578B2">
              <w:rPr>
                <w:rFonts w:asciiTheme="majorHAnsi" w:hAnsiTheme="majorHAnsi"/>
                <w:sz w:val="18"/>
              </w:rPr>
              <w:t xml:space="preserve">  </w:t>
            </w:r>
            <w:r w:rsidRPr="005578B2">
              <w:rPr>
                <w:rFonts w:asciiTheme="majorHAnsi" w:hAnsiTheme="majorHAnsi"/>
                <w:b/>
                <w:sz w:val="18"/>
                <w:u w:val="single"/>
              </w:rPr>
              <w:t>PATIENT EN FIN DE VIE CONSCIENT </w:t>
            </w:r>
            <w:r w:rsidRPr="005578B2">
              <w:rPr>
                <w:rFonts w:asciiTheme="majorHAnsi" w:hAnsiTheme="majorHAnsi"/>
                <w:sz w:val="18"/>
              </w:rPr>
              <w:t>: respecter volonté du patient après l’avoir informé des conséquences, assurer sa dignité (soins palliatifs ?)</w:t>
            </w:r>
          </w:p>
          <w:p w:rsidR="006C205F" w:rsidRPr="005578B2" w:rsidRDefault="006C205F" w:rsidP="006C205F">
            <w:pPr>
              <w:rPr>
                <w:rFonts w:asciiTheme="majorHAnsi" w:hAnsiTheme="majorHAnsi"/>
                <w:sz w:val="18"/>
              </w:rPr>
            </w:pPr>
            <w:r w:rsidRPr="005578B2">
              <w:rPr>
                <w:rFonts w:asciiTheme="majorHAnsi" w:hAnsiTheme="majorHAnsi"/>
                <w:sz w:val="18"/>
              </w:rPr>
              <w:sym w:font="Zapf Dingbats" w:char="F0B7"/>
            </w:r>
            <w:r w:rsidRPr="005578B2">
              <w:rPr>
                <w:rFonts w:asciiTheme="majorHAnsi" w:hAnsiTheme="majorHAnsi"/>
                <w:sz w:val="18"/>
              </w:rPr>
              <w:t xml:space="preserve"> </w:t>
            </w:r>
            <w:r w:rsidRPr="005578B2">
              <w:rPr>
                <w:rFonts w:asciiTheme="majorHAnsi" w:hAnsiTheme="majorHAnsi"/>
                <w:b/>
                <w:sz w:val="18"/>
                <w:u w:val="single"/>
              </w:rPr>
              <w:t>PATIENT EN FIN DE VIE INCONSCIENT </w:t>
            </w:r>
            <w:r w:rsidRPr="005578B2">
              <w:rPr>
                <w:rFonts w:asciiTheme="majorHAnsi" w:hAnsiTheme="majorHAnsi"/>
                <w:sz w:val="18"/>
              </w:rPr>
              <w:t>: décision médicale collégiale, transparente (prise après avis d’une personne de confiance) qui tient compte des directives anticipées du malade révocables par lui à tout moment =&gt; limitation ou arrêt des TTT +/-</w:t>
            </w:r>
          </w:p>
          <w:p w:rsidR="006C205F" w:rsidRPr="005578B2" w:rsidRDefault="006C205F" w:rsidP="006C205F">
            <w:pPr>
              <w:rPr>
                <w:rFonts w:asciiTheme="majorHAnsi" w:hAnsiTheme="majorHAnsi"/>
                <w:sz w:val="18"/>
              </w:rPr>
            </w:pPr>
            <w:r w:rsidRPr="005578B2">
              <w:rPr>
                <w:rFonts w:asciiTheme="majorHAnsi" w:hAnsiTheme="majorHAnsi"/>
                <w:sz w:val="18"/>
              </w:rPr>
              <w:sym w:font="Zapf Dingbats" w:char="F0B8"/>
            </w:r>
            <w:r w:rsidRPr="005578B2">
              <w:rPr>
                <w:rFonts w:asciiTheme="majorHAnsi" w:hAnsiTheme="majorHAnsi"/>
                <w:sz w:val="18"/>
              </w:rPr>
              <w:t xml:space="preserve"> </w:t>
            </w:r>
            <w:r w:rsidRPr="005578B2">
              <w:rPr>
                <w:rFonts w:asciiTheme="majorHAnsi" w:hAnsiTheme="majorHAnsi"/>
                <w:b/>
                <w:sz w:val="18"/>
                <w:u w:val="single"/>
              </w:rPr>
              <w:t>PATIENT NON EN FIN DE VIE, CONSCIENT, QUI REFUSE TOUT TTT </w:t>
            </w:r>
            <w:r w:rsidRPr="005578B2">
              <w:rPr>
                <w:rFonts w:asciiTheme="majorHAnsi" w:hAnsiTheme="majorHAnsi"/>
                <w:sz w:val="18"/>
              </w:rPr>
              <w:t xml:space="preserve">: </w:t>
            </w:r>
            <w:r>
              <w:rPr>
                <w:rFonts w:asciiTheme="majorHAnsi" w:hAnsiTheme="majorHAnsi"/>
                <w:sz w:val="18"/>
              </w:rPr>
              <w:t>médecin doit tout mettre en œuvre pour le convaincre d’accepter le TTT (« période d’essai ») quitte à faire appel à un autre médecin pour aider à convaincre. Après « délai raisonnable », se pose la question d’arrêt/limitation des TTT de façon collégiale, après avis personne de confiance et en respectant dignité du patient et de la famille</w:t>
            </w:r>
          </w:p>
          <w:p w:rsidR="006C205F" w:rsidRPr="005578B2" w:rsidRDefault="006C205F" w:rsidP="006C205F">
            <w:pPr>
              <w:rPr>
                <w:rFonts w:asciiTheme="majorHAnsi" w:hAnsiTheme="majorHAnsi"/>
                <w:sz w:val="18"/>
              </w:rPr>
            </w:pPr>
            <w:r w:rsidRPr="005578B2">
              <w:rPr>
                <w:rFonts w:asciiTheme="majorHAnsi" w:hAnsiTheme="majorHAnsi"/>
                <w:sz w:val="18"/>
              </w:rPr>
              <w:sym w:font="Zapf Dingbats" w:char="F0B9"/>
            </w:r>
            <w:r w:rsidRPr="005578B2">
              <w:rPr>
                <w:rFonts w:asciiTheme="majorHAnsi" w:hAnsiTheme="majorHAnsi"/>
                <w:sz w:val="18"/>
              </w:rPr>
              <w:t xml:space="preserve"> </w:t>
            </w:r>
            <w:r w:rsidRPr="005578B2">
              <w:rPr>
                <w:rFonts w:asciiTheme="majorHAnsi" w:hAnsiTheme="majorHAnsi"/>
                <w:b/>
                <w:sz w:val="18"/>
                <w:u w:val="single"/>
              </w:rPr>
              <w:t>PATIENT NON EN FIN DE VIE, INCONSCIENT </w:t>
            </w:r>
            <w:r w:rsidRPr="005578B2">
              <w:rPr>
                <w:rFonts w:asciiTheme="majorHAnsi" w:hAnsiTheme="majorHAnsi"/>
                <w:sz w:val="18"/>
              </w:rPr>
              <w:t xml:space="preserve">: </w:t>
            </w:r>
            <w:r>
              <w:rPr>
                <w:rFonts w:asciiTheme="majorHAnsi" w:hAnsiTheme="majorHAnsi"/>
                <w:sz w:val="18"/>
              </w:rPr>
              <w:t xml:space="preserve">idem point </w:t>
            </w:r>
            <w:r>
              <w:rPr>
                <w:rFonts w:asciiTheme="majorHAnsi" w:hAnsiTheme="majorHAnsi"/>
                <w:sz w:val="18"/>
              </w:rPr>
              <w:sym w:font="Zapf Dingbats" w:char="F0B8"/>
            </w:r>
          </w:p>
          <w:p w:rsidR="006C205F" w:rsidRPr="006C205F" w:rsidRDefault="006C205F">
            <w:pPr>
              <w:rPr>
                <w:rFonts w:asciiTheme="majorHAnsi" w:hAnsiTheme="majorHAnsi"/>
                <w:sz w:val="16"/>
              </w:rPr>
            </w:pPr>
            <w:r w:rsidRPr="006C205F">
              <w:rPr>
                <w:rFonts w:asciiTheme="majorHAnsi" w:hAnsiTheme="majorHAnsi"/>
                <w:sz w:val="16"/>
              </w:rPr>
              <w:t xml:space="preserve">NB +++ : dans chacun des cas, il faut impérativement </w:t>
            </w:r>
            <w:r w:rsidRPr="006C205F">
              <w:rPr>
                <w:rFonts w:asciiTheme="majorHAnsi" w:hAnsiTheme="majorHAnsi"/>
                <w:b/>
                <w:sz w:val="16"/>
              </w:rPr>
              <w:t>consigner faits et décisions dans le dossier médical </w:t>
            </w:r>
            <w:r w:rsidRPr="006C205F">
              <w:rPr>
                <w:rFonts w:asciiTheme="majorHAnsi" w:hAnsiTheme="majorHAnsi"/>
                <w:sz w:val="16"/>
              </w:rPr>
              <w:t>!!!</w:t>
            </w:r>
          </w:p>
        </w:tc>
      </w:tr>
    </w:tbl>
    <w:p w:rsidR="006C205F" w:rsidRPr="006C205F" w:rsidRDefault="006C205F">
      <w:pPr>
        <w:rPr>
          <w:rFonts w:asciiTheme="majorHAnsi" w:hAnsiTheme="majorHAnsi"/>
          <w:b/>
          <w:sz w:val="18"/>
          <w:u w:val="single"/>
        </w:rPr>
      </w:pPr>
      <w:r w:rsidRPr="006C205F">
        <w:rPr>
          <w:rFonts w:asciiTheme="majorHAnsi" w:hAnsiTheme="majorHAnsi"/>
          <w:b/>
          <w:sz w:val="18"/>
          <w:u w:val="single"/>
        </w:rPr>
        <w:t>Loi rigoureuse et humaine :</w:t>
      </w:r>
    </w:p>
    <w:p w:rsidR="006C205F" w:rsidRPr="006C205F" w:rsidRDefault="006C205F" w:rsidP="006C205F">
      <w:pPr>
        <w:pStyle w:val="Paragraphedeliste"/>
        <w:numPr>
          <w:ilvl w:val="0"/>
          <w:numId w:val="2"/>
        </w:numPr>
        <w:rPr>
          <w:rFonts w:asciiTheme="majorHAnsi" w:hAnsiTheme="majorHAnsi"/>
          <w:sz w:val="16"/>
        </w:rPr>
      </w:pPr>
      <w:r w:rsidRPr="006C205F">
        <w:rPr>
          <w:rFonts w:asciiTheme="majorHAnsi" w:hAnsiTheme="majorHAnsi"/>
          <w:sz w:val="16"/>
        </w:rPr>
        <w:t>lutte contre</w:t>
      </w:r>
      <w:r w:rsidRPr="006C205F">
        <w:rPr>
          <w:sz w:val="16"/>
        </w:rPr>
        <w:t xml:space="preserve"> </w:t>
      </w:r>
      <w:r w:rsidRPr="006C205F">
        <w:rPr>
          <w:rFonts w:asciiTheme="majorHAnsi" w:hAnsiTheme="majorHAnsi"/>
          <w:sz w:val="16"/>
        </w:rPr>
        <w:t>AT et diagnostic</w:t>
      </w:r>
    </w:p>
    <w:p w:rsidR="006C205F" w:rsidRDefault="006C205F" w:rsidP="006C205F">
      <w:pPr>
        <w:pStyle w:val="Paragraphedeliste"/>
        <w:numPr>
          <w:ilvl w:val="0"/>
          <w:numId w:val="2"/>
        </w:numPr>
        <w:rPr>
          <w:rFonts w:asciiTheme="majorHAnsi" w:hAnsiTheme="majorHAnsi"/>
          <w:sz w:val="16"/>
        </w:rPr>
      </w:pPr>
      <w:r>
        <w:rPr>
          <w:rFonts w:asciiTheme="majorHAnsi" w:hAnsiTheme="majorHAnsi"/>
          <w:sz w:val="16"/>
        </w:rPr>
        <w:t>reconnaissance au malade du droit de vivre et de préparer sa mort</w:t>
      </w:r>
    </w:p>
    <w:p w:rsidR="006C205F" w:rsidRDefault="006C205F" w:rsidP="006C205F">
      <w:pPr>
        <w:pStyle w:val="Paragraphedeliste"/>
        <w:numPr>
          <w:ilvl w:val="0"/>
          <w:numId w:val="2"/>
        </w:numPr>
        <w:rPr>
          <w:rFonts w:asciiTheme="majorHAnsi" w:hAnsiTheme="majorHAnsi"/>
          <w:sz w:val="16"/>
        </w:rPr>
      </w:pPr>
      <w:r>
        <w:rPr>
          <w:rFonts w:asciiTheme="majorHAnsi" w:hAnsiTheme="majorHAnsi"/>
          <w:sz w:val="16"/>
        </w:rPr>
        <w:t>sérénité dans la prise de décision</w:t>
      </w:r>
    </w:p>
    <w:p w:rsidR="006C205F" w:rsidRDefault="006C205F" w:rsidP="006C205F">
      <w:pPr>
        <w:pStyle w:val="Paragraphedeliste"/>
        <w:numPr>
          <w:ilvl w:val="0"/>
          <w:numId w:val="2"/>
        </w:numPr>
        <w:rPr>
          <w:rFonts w:asciiTheme="majorHAnsi" w:hAnsiTheme="majorHAnsi"/>
          <w:sz w:val="16"/>
        </w:rPr>
      </w:pPr>
      <w:r>
        <w:rPr>
          <w:rFonts w:asciiTheme="majorHAnsi" w:hAnsiTheme="majorHAnsi"/>
          <w:sz w:val="16"/>
        </w:rPr>
        <w:t>recherche permanente de la transparence et de la collégialité</w:t>
      </w:r>
    </w:p>
    <w:p w:rsidR="006C205F" w:rsidRDefault="006C205F" w:rsidP="006C205F">
      <w:pPr>
        <w:pStyle w:val="Paragraphedeliste"/>
        <w:numPr>
          <w:ilvl w:val="0"/>
          <w:numId w:val="2"/>
        </w:numPr>
        <w:rPr>
          <w:rFonts w:asciiTheme="majorHAnsi" w:hAnsiTheme="majorHAnsi"/>
          <w:sz w:val="16"/>
        </w:rPr>
      </w:pPr>
      <w:r>
        <w:rPr>
          <w:rFonts w:asciiTheme="majorHAnsi" w:hAnsiTheme="majorHAnsi"/>
          <w:sz w:val="16"/>
        </w:rPr>
        <w:t>stratégie de prise en charge globale (somatique et psychologique) du malade</w:t>
      </w:r>
    </w:p>
    <w:p w:rsidR="006C205F" w:rsidRDefault="006C205F" w:rsidP="006C205F">
      <w:pPr>
        <w:pStyle w:val="Paragraphedeliste"/>
        <w:numPr>
          <w:ilvl w:val="0"/>
          <w:numId w:val="2"/>
        </w:numPr>
        <w:rPr>
          <w:rFonts w:asciiTheme="majorHAnsi" w:hAnsiTheme="majorHAnsi"/>
          <w:sz w:val="16"/>
        </w:rPr>
      </w:pPr>
      <w:r>
        <w:rPr>
          <w:rFonts w:asciiTheme="majorHAnsi" w:hAnsiTheme="majorHAnsi"/>
          <w:sz w:val="16"/>
        </w:rPr>
        <w:t>garantie des bonnes pratiques (rigueur scientifique)</w:t>
      </w:r>
    </w:p>
    <w:p w:rsidR="006C205F" w:rsidRDefault="006C205F" w:rsidP="006C205F">
      <w:pPr>
        <w:pStyle w:val="Paragraphedeliste"/>
        <w:numPr>
          <w:ilvl w:val="0"/>
          <w:numId w:val="2"/>
        </w:numPr>
        <w:rPr>
          <w:rFonts w:asciiTheme="majorHAnsi" w:hAnsiTheme="majorHAnsi"/>
          <w:sz w:val="16"/>
        </w:rPr>
      </w:pPr>
      <w:r>
        <w:rPr>
          <w:rFonts w:asciiTheme="majorHAnsi" w:hAnsiTheme="majorHAnsi"/>
          <w:sz w:val="16"/>
        </w:rPr>
        <w:t>relation de confiance  sans cesse entretenue (dialogue ++) : patient, famille, corps soignant</w:t>
      </w:r>
    </w:p>
    <w:p w:rsidR="006C205F" w:rsidRPr="006C205F" w:rsidRDefault="006C205F" w:rsidP="006C205F">
      <w:pPr>
        <w:pStyle w:val="Paragraphedeliste"/>
        <w:numPr>
          <w:ilvl w:val="0"/>
          <w:numId w:val="3"/>
        </w:numPr>
        <w:rPr>
          <w:rFonts w:asciiTheme="majorHAnsi" w:hAnsiTheme="majorHAnsi"/>
          <w:sz w:val="16"/>
        </w:rPr>
      </w:pPr>
      <w:r w:rsidRPr="006C205F">
        <w:rPr>
          <w:rFonts w:asciiTheme="majorHAnsi" w:hAnsiTheme="majorHAnsi"/>
          <w:sz w:val="16"/>
        </w:rPr>
        <w:t>élaboration de critères objectifs</w:t>
      </w:r>
      <w:r>
        <w:rPr>
          <w:rFonts w:asciiTheme="majorHAnsi" w:hAnsiTheme="majorHAnsi"/>
          <w:sz w:val="16"/>
        </w:rPr>
        <w:t> : arrêt des soins si pronostic défavorable</w:t>
      </w:r>
    </w:p>
    <w:p w:rsidR="001875A0" w:rsidRDefault="006C205F" w:rsidP="006C205F">
      <w:pPr>
        <w:pStyle w:val="Paragraphedeliste"/>
        <w:numPr>
          <w:ilvl w:val="0"/>
          <w:numId w:val="3"/>
        </w:numPr>
        <w:rPr>
          <w:rFonts w:asciiTheme="majorHAnsi" w:hAnsiTheme="majorHAnsi"/>
          <w:sz w:val="16"/>
        </w:rPr>
      </w:pPr>
      <w:r>
        <w:rPr>
          <w:rFonts w:asciiTheme="majorHAnsi" w:hAnsiTheme="majorHAnsi"/>
          <w:sz w:val="16"/>
        </w:rPr>
        <w:t>élaborations de critères subjectifs : dépendant de la position du malade et de sa famille et d’une réflexion collective sur : la qualité de vie du malade (dignité vie future ? handicap ?), la qualité de vie de sa famille</w:t>
      </w:r>
      <w:r w:rsidR="001875A0">
        <w:rPr>
          <w:rFonts w:asciiTheme="majorHAnsi" w:hAnsiTheme="majorHAnsi"/>
          <w:sz w:val="16"/>
        </w:rPr>
        <w:t xml:space="preserve"> (charge physique, affective, financière), charge éco pour Société</w:t>
      </w:r>
    </w:p>
    <w:p w:rsidR="001875A0" w:rsidRDefault="001875A0" w:rsidP="001875A0">
      <w:pPr>
        <w:rPr>
          <w:rFonts w:asciiTheme="majorHAnsi" w:hAnsiTheme="majorHAnsi"/>
          <w:b/>
          <w:sz w:val="16"/>
        </w:rPr>
      </w:pPr>
      <w:r w:rsidRPr="001875A0">
        <w:rPr>
          <w:rFonts w:asciiTheme="majorHAnsi" w:hAnsiTheme="majorHAnsi"/>
          <w:b/>
          <w:sz w:val="16"/>
        </w:rPr>
        <w:t>Attention à ce qu’une GUÉRISON TECHNIQUE immédiate ne se transforme pas en ÉCHEC ÉTHIQUE à terme</w:t>
      </w:r>
      <w:r>
        <w:rPr>
          <w:rFonts w:asciiTheme="majorHAnsi" w:hAnsiTheme="majorHAnsi"/>
          <w:b/>
          <w:sz w:val="16"/>
        </w:rPr>
        <w:t> </w:t>
      </w:r>
    </w:p>
    <w:p w:rsidR="00D735B0" w:rsidRDefault="00D735B0" w:rsidP="001875A0">
      <w:pPr>
        <w:rPr>
          <w:rFonts w:asciiTheme="majorHAnsi" w:hAnsiTheme="majorHAnsi"/>
          <w:sz w:val="16"/>
          <w:u w:val="single"/>
        </w:rPr>
      </w:pPr>
    </w:p>
    <w:p w:rsidR="005B3BB5" w:rsidRPr="005B3BB5" w:rsidRDefault="005B3BB5" w:rsidP="001875A0">
      <w:pPr>
        <w:rPr>
          <w:rFonts w:asciiTheme="majorHAnsi" w:hAnsiTheme="majorHAnsi"/>
          <w:sz w:val="16"/>
          <w:u w:val="single"/>
        </w:rPr>
      </w:pPr>
      <w:r w:rsidRPr="005B3BB5">
        <w:rPr>
          <w:rFonts w:asciiTheme="majorHAnsi" w:hAnsiTheme="majorHAnsi"/>
          <w:sz w:val="16"/>
          <w:u w:val="single"/>
        </w:rPr>
        <w:t>Des</w:t>
      </w:r>
      <w:r w:rsidRPr="005B3BB5">
        <w:rPr>
          <w:rFonts w:asciiTheme="majorHAnsi" w:hAnsiTheme="majorHAnsi"/>
          <w:b/>
          <w:sz w:val="16"/>
          <w:u w:val="single"/>
        </w:rPr>
        <w:t xml:space="preserve"> mesures de confort et de soins palliatifs </w:t>
      </w:r>
      <w:r w:rsidRPr="005B3BB5">
        <w:rPr>
          <w:rFonts w:asciiTheme="majorHAnsi" w:hAnsiTheme="majorHAnsi"/>
          <w:sz w:val="16"/>
          <w:u w:val="single"/>
        </w:rPr>
        <w:t>doivent être prises (toujours par médecin senior responsable) :</w:t>
      </w:r>
    </w:p>
    <w:p w:rsidR="005B3BB5" w:rsidRDefault="005B3BB5" w:rsidP="001875A0">
      <w:pPr>
        <w:rPr>
          <w:rFonts w:asciiTheme="majorHAnsi" w:hAnsiTheme="majorHAnsi"/>
          <w:sz w:val="16"/>
        </w:rPr>
      </w:pPr>
      <w:r>
        <w:rPr>
          <w:rFonts w:asciiTheme="majorHAnsi" w:hAnsiTheme="majorHAnsi"/>
          <w:sz w:val="16"/>
        </w:rPr>
        <w:sym w:font="Zapf Dingbats" w:char="F02A"/>
      </w:r>
      <w:r>
        <w:rPr>
          <w:rFonts w:asciiTheme="majorHAnsi" w:hAnsiTheme="majorHAnsi"/>
          <w:sz w:val="16"/>
        </w:rPr>
        <w:t xml:space="preserve"> </w:t>
      </w:r>
      <w:r w:rsidRPr="00D735B0">
        <w:rPr>
          <w:rFonts w:asciiTheme="majorHAnsi" w:hAnsiTheme="majorHAnsi"/>
          <w:b/>
          <w:sz w:val="16"/>
        </w:rPr>
        <w:t>Prise en charge de la douleur physique et psychologique</w:t>
      </w:r>
    </w:p>
    <w:p w:rsidR="005B3BB5" w:rsidRDefault="005B3BB5" w:rsidP="001875A0">
      <w:pPr>
        <w:rPr>
          <w:rFonts w:asciiTheme="majorHAnsi" w:hAnsiTheme="majorHAnsi"/>
          <w:sz w:val="16"/>
        </w:rPr>
      </w:pPr>
      <w:r>
        <w:rPr>
          <w:rFonts w:asciiTheme="majorHAnsi" w:hAnsiTheme="majorHAnsi"/>
          <w:sz w:val="16"/>
        </w:rPr>
        <w:sym w:font="Zapf Dingbats" w:char="F02A"/>
      </w:r>
      <w:r>
        <w:rPr>
          <w:rFonts w:asciiTheme="majorHAnsi" w:hAnsiTheme="majorHAnsi"/>
          <w:sz w:val="16"/>
        </w:rPr>
        <w:t xml:space="preserve"> </w:t>
      </w:r>
      <w:r w:rsidRPr="00D735B0">
        <w:rPr>
          <w:rFonts w:asciiTheme="majorHAnsi" w:hAnsiTheme="majorHAnsi"/>
          <w:b/>
          <w:sz w:val="16"/>
        </w:rPr>
        <w:t xml:space="preserve">Sédation </w:t>
      </w:r>
      <w:r>
        <w:rPr>
          <w:rFonts w:asciiTheme="majorHAnsi" w:hAnsiTheme="majorHAnsi"/>
          <w:sz w:val="16"/>
        </w:rPr>
        <w:t>(doses non limitées) : benzodiazépines, morphiniques, barbituriques</w:t>
      </w:r>
    </w:p>
    <w:p w:rsidR="005B3BB5" w:rsidRPr="00D735B0" w:rsidRDefault="005B3BB5" w:rsidP="001875A0">
      <w:pPr>
        <w:rPr>
          <w:rFonts w:asciiTheme="majorHAnsi" w:hAnsiTheme="majorHAnsi"/>
          <w:b/>
          <w:sz w:val="16"/>
        </w:rPr>
      </w:pPr>
      <w:r>
        <w:rPr>
          <w:rFonts w:asciiTheme="majorHAnsi" w:hAnsiTheme="majorHAnsi"/>
          <w:sz w:val="16"/>
        </w:rPr>
        <w:sym w:font="Zapf Dingbats" w:char="F02A"/>
      </w:r>
      <w:r>
        <w:rPr>
          <w:rFonts w:asciiTheme="majorHAnsi" w:hAnsiTheme="majorHAnsi"/>
          <w:sz w:val="16"/>
        </w:rPr>
        <w:t xml:space="preserve"> </w:t>
      </w:r>
      <w:r w:rsidRPr="00D735B0">
        <w:rPr>
          <w:rFonts w:asciiTheme="majorHAnsi" w:hAnsiTheme="majorHAnsi"/>
          <w:b/>
          <w:sz w:val="16"/>
        </w:rPr>
        <w:t>Arrêt du monitorage, des radios itératives, des PV biologiques</w:t>
      </w:r>
    </w:p>
    <w:p w:rsidR="005B3BB5" w:rsidRPr="00D735B0" w:rsidRDefault="005B3BB5" w:rsidP="001875A0">
      <w:pPr>
        <w:rPr>
          <w:rFonts w:asciiTheme="majorHAnsi" w:hAnsiTheme="majorHAnsi"/>
          <w:b/>
          <w:sz w:val="16"/>
        </w:rPr>
      </w:pPr>
      <w:r>
        <w:rPr>
          <w:rFonts w:asciiTheme="majorHAnsi" w:hAnsiTheme="majorHAnsi"/>
          <w:sz w:val="16"/>
        </w:rPr>
        <w:sym w:font="Zapf Dingbats" w:char="F02A"/>
      </w:r>
      <w:r>
        <w:rPr>
          <w:rFonts w:asciiTheme="majorHAnsi" w:hAnsiTheme="majorHAnsi"/>
          <w:sz w:val="16"/>
        </w:rPr>
        <w:t xml:space="preserve"> </w:t>
      </w:r>
      <w:r w:rsidRPr="00D735B0">
        <w:rPr>
          <w:rFonts w:asciiTheme="majorHAnsi" w:hAnsiTheme="majorHAnsi"/>
          <w:b/>
          <w:sz w:val="16"/>
        </w:rPr>
        <w:t>Baisse des paramètres de suppléance ventilatoire, nutritionnelle, hémodynamique</w:t>
      </w:r>
      <w:r w:rsidR="00C219DB" w:rsidRPr="00D735B0">
        <w:rPr>
          <w:rFonts w:asciiTheme="majorHAnsi" w:hAnsiTheme="majorHAnsi"/>
          <w:b/>
          <w:sz w:val="16"/>
        </w:rPr>
        <w:t xml:space="preserve"> </w:t>
      </w:r>
    </w:p>
    <w:p w:rsidR="00C219DB" w:rsidRDefault="005B3BB5" w:rsidP="001875A0">
      <w:pPr>
        <w:rPr>
          <w:rFonts w:asciiTheme="majorHAnsi" w:hAnsiTheme="majorHAnsi"/>
          <w:sz w:val="16"/>
        </w:rPr>
      </w:pPr>
      <w:r>
        <w:rPr>
          <w:rFonts w:asciiTheme="majorHAnsi" w:hAnsiTheme="majorHAnsi"/>
          <w:sz w:val="16"/>
        </w:rPr>
        <w:sym w:font="Zapf Dingbats" w:char="F02A"/>
      </w:r>
      <w:r>
        <w:rPr>
          <w:rFonts w:asciiTheme="majorHAnsi" w:hAnsiTheme="majorHAnsi"/>
          <w:sz w:val="16"/>
        </w:rPr>
        <w:t xml:space="preserve"> </w:t>
      </w:r>
      <w:r w:rsidRPr="00741CA2">
        <w:rPr>
          <w:rFonts w:asciiTheme="majorHAnsi" w:hAnsiTheme="majorHAnsi"/>
          <w:b/>
          <w:sz w:val="16"/>
        </w:rPr>
        <w:t>Accompagnement du patient et de sa famille</w:t>
      </w:r>
      <w:r>
        <w:rPr>
          <w:rFonts w:asciiTheme="majorHAnsi" w:hAnsiTheme="majorHAnsi"/>
          <w:sz w:val="16"/>
        </w:rPr>
        <w:t xml:space="preserve"> par un personnel formé à cela</w:t>
      </w:r>
    </w:p>
    <w:p w:rsidR="00D735B0" w:rsidRPr="001E56C1" w:rsidRDefault="00C219DB">
      <w:pPr>
        <w:rPr>
          <w:rFonts w:asciiTheme="majorHAnsi" w:hAnsiTheme="majorHAnsi"/>
          <w:b/>
          <w:sz w:val="16"/>
        </w:rPr>
      </w:pPr>
      <w:r w:rsidRPr="00D735B0">
        <w:rPr>
          <w:rFonts w:asciiTheme="majorHAnsi" w:hAnsiTheme="majorHAnsi"/>
          <w:b/>
          <w:sz w:val="16"/>
        </w:rPr>
        <w:t xml:space="preserve">!!! injection </w:t>
      </w:r>
      <w:r w:rsidR="00D735B0" w:rsidRPr="00D735B0">
        <w:rPr>
          <w:rFonts w:asciiTheme="majorHAnsi" w:hAnsiTheme="majorHAnsi"/>
          <w:b/>
          <w:sz w:val="16"/>
        </w:rPr>
        <w:t>létale</w:t>
      </w:r>
      <w:r w:rsidRPr="00D735B0">
        <w:rPr>
          <w:rFonts w:asciiTheme="majorHAnsi" w:hAnsiTheme="majorHAnsi"/>
          <w:b/>
          <w:sz w:val="16"/>
        </w:rPr>
        <w:t xml:space="preserve"> interdite = euthanasie active = homicide involontaire !!!</w:t>
      </w:r>
    </w:p>
    <w:sectPr w:rsidR="00D735B0" w:rsidRPr="001E56C1" w:rsidSect="009D6B89">
      <w:headerReference w:type="default" r:id="rId5"/>
      <w:pgSz w:w="16834" w:h="11904" w:orient="landscape"/>
      <w:pgMar w:top="425" w:right="958" w:bottom="425" w:left="958" w:header="709" w:footer="709" w:gutter="0"/>
      <w:cols w:num="2" w:space="708"/>
      <w:printerSettings r:id="rId6"/>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panose1 w:val="00000400000000000000"/>
    <w:charset w:val="00"/>
    <w:family w:val="auto"/>
    <w:pitch w:val="variable"/>
    <w:sig w:usb0="00000003" w:usb1="00000000" w:usb2="00000000" w:usb3="00000000" w:csb0="00000001" w:csb1="00000000"/>
  </w:font>
  <w:font w:name="Zapf Dingbats">
    <w:panose1 w:val="05020102010704020609"/>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rameclaire-Accent1"/>
      <w:tblpPr w:leftFromText="187" w:rightFromText="187" w:bottomFromText="200" w:vertAnchor="text" w:tblpY="1"/>
      <w:tblW w:w="4937" w:type="pct"/>
      <w:tblLook w:val="04A0"/>
    </w:tblPr>
    <w:tblGrid>
      <w:gridCol w:w="2830"/>
      <w:gridCol w:w="8903"/>
      <w:gridCol w:w="3210"/>
    </w:tblGrid>
    <w:tr w:rsidR="00D735B0">
      <w:trPr>
        <w:cnfStyle w:val="100000000000"/>
        <w:trHeight w:val="151"/>
      </w:trPr>
      <w:tc>
        <w:tcPr>
          <w:cnfStyle w:val="001000000000"/>
          <w:tcW w:w="947" w:type="pct"/>
        </w:tcPr>
        <w:p w:rsidR="00D735B0" w:rsidRPr="0067329D" w:rsidRDefault="00D735B0">
          <w:pPr>
            <w:pStyle w:val="En-tte"/>
            <w:spacing w:line="276" w:lineRule="auto"/>
            <w:rPr>
              <w:rFonts w:ascii="Cambria" w:eastAsiaTheme="majorEastAsia" w:hAnsi="Cambria" w:cstheme="majorBidi"/>
              <w:b w:val="0"/>
              <w:bCs w:val="0"/>
              <w:color w:val="auto"/>
            </w:rPr>
          </w:pPr>
        </w:p>
      </w:tc>
      <w:tc>
        <w:tcPr>
          <w:tcW w:w="2979" w:type="pct"/>
          <w:vMerge w:val="restart"/>
          <w:noWrap/>
        </w:tcPr>
        <w:p w:rsidR="00D735B0" w:rsidRDefault="00D735B0" w:rsidP="0067329D">
          <w:pPr>
            <w:pStyle w:val="En-tte"/>
            <w:jc w:val="center"/>
            <w:cnfStyle w:val="100000000000"/>
            <w:rPr>
              <w:color w:val="auto"/>
              <w:sz w:val="40"/>
            </w:rPr>
          </w:pPr>
          <w:r w:rsidRPr="0067329D">
            <w:rPr>
              <w:color w:val="auto"/>
              <w:sz w:val="40"/>
            </w:rPr>
            <w:t>UE N° 7 : SANTÉ, SOCIÉTÉ, HUMANITÉ</w:t>
          </w:r>
        </w:p>
        <w:p w:rsidR="00D735B0" w:rsidRPr="006D7AB3" w:rsidRDefault="00D735B0" w:rsidP="006D7AB3">
          <w:pPr>
            <w:ind w:left="-709" w:right="-715"/>
            <w:jc w:val="center"/>
            <w:cnfStyle w:val="100000000000"/>
            <w:rPr>
              <w:color w:val="auto"/>
            </w:rPr>
          </w:pPr>
          <w:r w:rsidRPr="006D7AB3">
            <w:rPr>
              <w:color w:val="auto"/>
            </w:rPr>
            <w:t>ASPECTS ÉTHIQUES LIÉS À LA VIE ET À LA MORT</w:t>
          </w:r>
        </w:p>
      </w:tc>
      <w:tc>
        <w:tcPr>
          <w:tcW w:w="1074" w:type="pct"/>
        </w:tcPr>
        <w:p w:rsidR="00D735B0" w:rsidRPr="0067329D" w:rsidRDefault="00D735B0">
          <w:pPr>
            <w:pStyle w:val="En-tte"/>
            <w:spacing w:line="276" w:lineRule="auto"/>
            <w:cnfStyle w:val="100000000000"/>
            <w:rPr>
              <w:rFonts w:ascii="Cambria" w:eastAsiaTheme="majorEastAsia" w:hAnsi="Cambria" w:cstheme="majorBidi"/>
              <w:b w:val="0"/>
              <w:bCs w:val="0"/>
              <w:color w:val="auto"/>
            </w:rPr>
          </w:pPr>
        </w:p>
      </w:tc>
    </w:tr>
    <w:tr w:rsidR="00D735B0">
      <w:trPr>
        <w:cnfStyle w:val="000000100000"/>
        <w:trHeight w:val="150"/>
      </w:trPr>
      <w:tc>
        <w:tcPr>
          <w:cnfStyle w:val="001000000000"/>
          <w:tcW w:w="947" w:type="pct"/>
        </w:tcPr>
        <w:p w:rsidR="00D735B0" w:rsidRPr="0067329D" w:rsidRDefault="00D735B0">
          <w:pPr>
            <w:pStyle w:val="En-tte"/>
            <w:spacing w:line="276" w:lineRule="auto"/>
            <w:rPr>
              <w:rFonts w:ascii="Cambria" w:eastAsiaTheme="majorEastAsia" w:hAnsi="Cambria" w:cstheme="majorBidi"/>
              <w:b w:val="0"/>
              <w:bCs w:val="0"/>
              <w:color w:val="auto"/>
            </w:rPr>
          </w:pPr>
        </w:p>
      </w:tc>
      <w:tc>
        <w:tcPr>
          <w:tcW w:w="2979" w:type="pct"/>
          <w:vMerge/>
        </w:tcPr>
        <w:p w:rsidR="00D735B0" w:rsidRPr="0067329D" w:rsidRDefault="00D735B0">
          <w:pPr>
            <w:cnfStyle w:val="000000100000"/>
            <w:rPr>
              <w:rFonts w:ascii="Cambria" w:hAnsi="Cambria"/>
              <w:color w:val="auto"/>
            </w:rPr>
          </w:pPr>
        </w:p>
      </w:tc>
      <w:tc>
        <w:tcPr>
          <w:tcW w:w="1074" w:type="pct"/>
        </w:tcPr>
        <w:p w:rsidR="00D735B0" w:rsidRPr="0067329D" w:rsidRDefault="00D735B0">
          <w:pPr>
            <w:pStyle w:val="En-tte"/>
            <w:spacing w:line="276" w:lineRule="auto"/>
            <w:cnfStyle w:val="000000100000"/>
            <w:rPr>
              <w:rFonts w:ascii="Cambria" w:eastAsiaTheme="majorEastAsia" w:hAnsi="Cambria" w:cstheme="majorBidi"/>
              <w:b/>
              <w:bCs/>
              <w:color w:val="auto"/>
            </w:rPr>
          </w:pPr>
        </w:p>
      </w:tc>
    </w:tr>
  </w:tbl>
  <w:p w:rsidR="00D735B0" w:rsidRDefault="00D735B0">
    <w:pPr>
      <w:pStyle w:val="En-tte"/>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F5377"/>
    <w:multiLevelType w:val="hybridMultilevel"/>
    <w:tmpl w:val="A134B80C"/>
    <w:lvl w:ilvl="0" w:tplc="757ECB60">
      <w:start w:val="3"/>
      <w:numFmt w:val="bullet"/>
      <w:lvlText w:val=""/>
      <w:lvlJc w:val="left"/>
      <w:pPr>
        <w:ind w:left="1068" w:hanging="360"/>
      </w:pPr>
      <w:rPr>
        <w:rFonts w:ascii="Wingdings" w:eastAsiaTheme="minorHAnsi" w:hAnsi="Wingdings" w:cstheme="minorBidi"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1E920815"/>
    <w:multiLevelType w:val="hybridMultilevel"/>
    <w:tmpl w:val="A5A06E32"/>
    <w:lvl w:ilvl="0" w:tplc="FEFA49F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443469B"/>
    <w:multiLevelType w:val="hybridMultilevel"/>
    <w:tmpl w:val="5D9E0D9A"/>
    <w:lvl w:ilvl="0" w:tplc="69B4B9A4">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5061162"/>
    <w:multiLevelType w:val="hybridMultilevel"/>
    <w:tmpl w:val="B074F17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C403F0C"/>
    <w:multiLevelType w:val="hybridMultilevel"/>
    <w:tmpl w:val="5FCA297E"/>
    <w:lvl w:ilvl="0" w:tplc="B64282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D74070F"/>
    <w:multiLevelType w:val="hybridMultilevel"/>
    <w:tmpl w:val="6E5C1C2E"/>
    <w:lvl w:ilvl="0" w:tplc="D29E8DE8">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67329D"/>
    <w:rsid w:val="00094F81"/>
    <w:rsid w:val="000D7E82"/>
    <w:rsid w:val="000E41DE"/>
    <w:rsid w:val="000F4A6A"/>
    <w:rsid w:val="0010664A"/>
    <w:rsid w:val="001563FB"/>
    <w:rsid w:val="0016549E"/>
    <w:rsid w:val="001875A0"/>
    <w:rsid w:val="0019347B"/>
    <w:rsid w:val="001B58DA"/>
    <w:rsid w:val="001D2234"/>
    <w:rsid w:val="001E31E1"/>
    <w:rsid w:val="001E56C1"/>
    <w:rsid w:val="001F3066"/>
    <w:rsid w:val="0022155B"/>
    <w:rsid w:val="0027615D"/>
    <w:rsid w:val="002B6DE8"/>
    <w:rsid w:val="00312ED3"/>
    <w:rsid w:val="0037601E"/>
    <w:rsid w:val="00377057"/>
    <w:rsid w:val="003D5670"/>
    <w:rsid w:val="003D622C"/>
    <w:rsid w:val="0043468A"/>
    <w:rsid w:val="00463F99"/>
    <w:rsid w:val="00473EF5"/>
    <w:rsid w:val="004C5F5D"/>
    <w:rsid w:val="00501DFF"/>
    <w:rsid w:val="00504784"/>
    <w:rsid w:val="005578B2"/>
    <w:rsid w:val="00560B9B"/>
    <w:rsid w:val="005B3BB5"/>
    <w:rsid w:val="005C04E0"/>
    <w:rsid w:val="005D5851"/>
    <w:rsid w:val="006427E4"/>
    <w:rsid w:val="00646744"/>
    <w:rsid w:val="0067329D"/>
    <w:rsid w:val="006C205F"/>
    <w:rsid w:val="006D7AB3"/>
    <w:rsid w:val="006E50A0"/>
    <w:rsid w:val="006F55F4"/>
    <w:rsid w:val="00741CA2"/>
    <w:rsid w:val="00764D62"/>
    <w:rsid w:val="007B0F5B"/>
    <w:rsid w:val="007B4E6B"/>
    <w:rsid w:val="007F1E4B"/>
    <w:rsid w:val="008246E3"/>
    <w:rsid w:val="00835520"/>
    <w:rsid w:val="008670E5"/>
    <w:rsid w:val="00877024"/>
    <w:rsid w:val="008E3931"/>
    <w:rsid w:val="00911578"/>
    <w:rsid w:val="009762C6"/>
    <w:rsid w:val="00982C73"/>
    <w:rsid w:val="009C64FD"/>
    <w:rsid w:val="009D3ABC"/>
    <w:rsid w:val="009D6B89"/>
    <w:rsid w:val="009E027A"/>
    <w:rsid w:val="009E3E45"/>
    <w:rsid w:val="00A544CC"/>
    <w:rsid w:val="00AA10F4"/>
    <w:rsid w:val="00AC011F"/>
    <w:rsid w:val="00AF615E"/>
    <w:rsid w:val="00B45B0A"/>
    <w:rsid w:val="00B51B3B"/>
    <w:rsid w:val="00BE5A36"/>
    <w:rsid w:val="00C04C4F"/>
    <w:rsid w:val="00C14A03"/>
    <w:rsid w:val="00C219DB"/>
    <w:rsid w:val="00C778BD"/>
    <w:rsid w:val="00CA6D98"/>
    <w:rsid w:val="00CA7119"/>
    <w:rsid w:val="00D0069D"/>
    <w:rsid w:val="00D23EDF"/>
    <w:rsid w:val="00D34E38"/>
    <w:rsid w:val="00D40417"/>
    <w:rsid w:val="00D735B0"/>
    <w:rsid w:val="00DF6DA6"/>
    <w:rsid w:val="00E17366"/>
    <w:rsid w:val="00E508A5"/>
    <w:rsid w:val="00E93590"/>
    <w:rsid w:val="00F76B5B"/>
    <w:rsid w:val="00FC0F25"/>
    <w:rsid w:val="00FC249F"/>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47D"/>
  </w:style>
  <w:style w:type="paragraph" w:styleId="Titre1">
    <w:name w:val="heading 1"/>
    <w:basedOn w:val="Normal"/>
    <w:next w:val="Normal"/>
    <w:link w:val="Titre1Car"/>
    <w:uiPriority w:val="9"/>
    <w:qFormat/>
    <w:rsid w:val="0067329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basedOn w:val="Normal"/>
    <w:link w:val="En-tteCar"/>
    <w:uiPriority w:val="99"/>
    <w:unhideWhenUsed/>
    <w:rsid w:val="0067329D"/>
    <w:pPr>
      <w:tabs>
        <w:tab w:val="center" w:pos="4536"/>
        <w:tab w:val="right" w:pos="9072"/>
      </w:tabs>
    </w:pPr>
  </w:style>
  <w:style w:type="character" w:customStyle="1" w:styleId="En-tteCar">
    <w:name w:val="En-tête Car"/>
    <w:basedOn w:val="Policepardfaut"/>
    <w:link w:val="En-tte"/>
    <w:uiPriority w:val="99"/>
    <w:rsid w:val="0067329D"/>
  </w:style>
  <w:style w:type="paragraph" w:styleId="Pieddepage">
    <w:name w:val="footer"/>
    <w:basedOn w:val="Normal"/>
    <w:link w:val="PieddepageCar"/>
    <w:uiPriority w:val="99"/>
    <w:semiHidden/>
    <w:unhideWhenUsed/>
    <w:rsid w:val="0067329D"/>
    <w:pPr>
      <w:tabs>
        <w:tab w:val="center" w:pos="4536"/>
        <w:tab w:val="right" w:pos="9072"/>
      </w:tabs>
    </w:pPr>
  </w:style>
  <w:style w:type="character" w:customStyle="1" w:styleId="PieddepageCar">
    <w:name w:val="Pied de page Car"/>
    <w:basedOn w:val="Policepardfaut"/>
    <w:link w:val="Pieddepage"/>
    <w:uiPriority w:val="99"/>
    <w:semiHidden/>
    <w:rsid w:val="0067329D"/>
  </w:style>
  <w:style w:type="table" w:styleId="Trameclaire-Accent1">
    <w:name w:val="Light Shading Accent 1"/>
    <w:basedOn w:val="TableauNormal"/>
    <w:uiPriority w:val="60"/>
    <w:rsid w:val="0067329D"/>
    <w:rPr>
      <w:rFonts w:eastAsiaTheme="minorEastAsia"/>
      <w:color w:val="365F91" w:themeColor="accent1" w:themeShade="BF"/>
      <w:sz w:val="22"/>
      <w:szCs w:val="22"/>
      <w:lang w:eastAsia="fr-F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Sansinterligne">
    <w:name w:val="No Spacing"/>
    <w:link w:val="SansinterligneCar"/>
    <w:uiPriority w:val="1"/>
    <w:qFormat/>
    <w:rsid w:val="0067329D"/>
    <w:pPr>
      <w:spacing w:line="360" w:lineRule="auto"/>
    </w:pPr>
    <w:rPr>
      <w:rFonts w:eastAsiaTheme="minorEastAsia"/>
      <w:sz w:val="22"/>
      <w:szCs w:val="22"/>
      <w:lang w:eastAsia="fr-FR"/>
    </w:rPr>
  </w:style>
  <w:style w:type="character" w:customStyle="1" w:styleId="SansinterligneCar">
    <w:name w:val="Sans interligne Car"/>
    <w:basedOn w:val="Policepardfaut"/>
    <w:link w:val="Sansinterligne"/>
    <w:uiPriority w:val="1"/>
    <w:rsid w:val="0067329D"/>
    <w:rPr>
      <w:rFonts w:eastAsiaTheme="minorEastAsia"/>
      <w:sz w:val="22"/>
      <w:szCs w:val="22"/>
      <w:lang w:eastAsia="fr-FR"/>
    </w:rPr>
  </w:style>
  <w:style w:type="character" w:customStyle="1" w:styleId="Titre1Car">
    <w:name w:val="Titre 1 Car"/>
    <w:basedOn w:val="Policepardfaut"/>
    <w:link w:val="Titre1"/>
    <w:uiPriority w:val="9"/>
    <w:rsid w:val="0067329D"/>
    <w:rPr>
      <w:rFonts w:asciiTheme="majorHAnsi" w:eastAsiaTheme="majorEastAsia" w:hAnsiTheme="majorHAnsi" w:cstheme="majorBidi"/>
      <w:b/>
      <w:bCs/>
      <w:color w:val="345A8A" w:themeColor="accent1" w:themeShade="B5"/>
      <w:sz w:val="32"/>
      <w:szCs w:val="32"/>
    </w:rPr>
  </w:style>
  <w:style w:type="paragraph" w:customStyle="1" w:styleId="Style1">
    <w:name w:val="Style1"/>
    <w:basedOn w:val="En-tte"/>
    <w:qFormat/>
    <w:rsid w:val="0067329D"/>
    <w:pPr>
      <w:framePr w:hSpace="187" w:wrap="around" w:vAnchor="text" w:hAnchor="text" w:y="1"/>
      <w:spacing w:line="276" w:lineRule="auto"/>
    </w:pPr>
    <w:rPr>
      <w:rFonts w:ascii="Calibri" w:eastAsiaTheme="majorEastAsia" w:hAnsi="Calibri" w:cstheme="majorBidi"/>
      <w:sz w:val="40"/>
      <w:szCs w:val="22"/>
      <w:lang w:eastAsia="fr-FR"/>
    </w:rPr>
  </w:style>
  <w:style w:type="table" w:styleId="Grille">
    <w:name w:val="Table Grid"/>
    <w:basedOn w:val="TableauNormal"/>
    <w:uiPriority w:val="59"/>
    <w:rsid w:val="007B4E6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agraphedeliste">
    <w:name w:val="List Paragraph"/>
    <w:basedOn w:val="Normal"/>
    <w:uiPriority w:val="34"/>
    <w:qFormat/>
    <w:rsid w:val="003D5670"/>
    <w:pPr>
      <w:ind w:left="720"/>
      <w:contextualSpacing/>
    </w:pPr>
  </w:style>
  <w:style w:type="character" w:styleId="Marquedannotation">
    <w:name w:val="annotation reference"/>
    <w:basedOn w:val="Policepardfaut"/>
    <w:uiPriority w:val="99"/>
    <w:semiHidden/>
    <w:unhideWhenUsed/>
    <w:rsid w:val="00CA7119"/>
    <w:rPr>
      <w:sz w:val="18"/>
      <w:szCs w:val="18"/>
    </w:rPr>
  </w:style>
  <w:style w:type="paragraph" w:styleId="Commentaire">
    <w:name w:val="annotation text"/>
    <w:basedOn w:val="Normal"/>
    <w:link w:val="CommentaireCar"/>
    <w:uiPriority w:val="99"/>
    <w:semiHidden/>
    <w:unhideWhenUsed/>
    <w:rsid w:val="00CA7119"/>
  </w:style>
  <w:style w:type="character" w:customStyle="1" w:styleId="CommentaireCar">
    <w:name w:val="Commentaire Car"/>
    <w:basedOn w:val="Policepardfaut"/>
    <w:link w:val="Commentaire"/>
    <w:uiPriority w:val="99"/>
    <w:semiHidden/>
    <w:rsid w:val="00CA7119"/>
  </w:style>
  <w:style w:type="paragraph" w:styleId="Objetducommentaire">
    <w:name w:val="annotation subject"/>
    <w:basedOn w:val="Commentaire"/>
    <w:next w:val="Commentaire"/>
    <w:link w:val="ObjetducommentaireCar"/>
    <w:uiPriority w:val="99"/>
    <w:semiHidden/>
    <w:unhideWhenUsed/>
    <w:rsid w:val="00CA7119"/>
    <w:rPr>
      <w:b/>
      <w:bCs/>
      <w:sz w:val="20"/>
      <w:szCs w:val="20"/>
    </w:rPr>
  </w:style>
  <w:style w:type="character" w:customStyle="1" w:styleId="ObjetducommentaireCar">
    <w:name w:val="Objet du commentaire Car"/>
    <w:basedOn w:val="CommentaireCar"/>
    <w:link w:val="Objetducommentaire"/>
    <w:uiPriority w:val="99"/>
    <w:semiHidden/>
    <w:rsid w:val="00CA7119"/>
    <w:rPr>
      <w:b/>
      <w:bCs/>
      <w:sz w:val="20"/>
      <w:szCs w:val="20"/>
    </w:rPr>
  </w:style>
  <w:style w:type="paragraph" w:styleId="Textedebulles">
    <w:name w:val="Balloon Text"/>
    <w:basedOn w:val="Normal"/>
    <w:link w:val="TextedebullesCar"/>
    <w:uiPriority w:val="99"/>
    <w:semiHidden/>
    <w:unhideWhenUsed/>
    <w:rsid w:val="00CA7119"/>
    <w:rPr>
      <w:rFonts w:ascii="Lucida Grande" w:hAnsi="Lucida Grande"/>
      <w:sz w:val="18"/>
      <w:szCs w:val="18"/>
    </w:rPr>
  </w:style>
  <w:style w:type="character" w:customStyle="1" w:styleId="TextedebullesCar">
    <w:name w:val="Texte de bulles Car"/>
    <w:basedOn w:val="Policepardfaut"/>
    <w:link w:val="Textedebulles"/>
    <w:uiPriority w:val="99"/>
    <w:semiHidden/>
    <w:rsid w:val="00CA7119"/>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printerSettings" Target="printerSettings/printerSettings1.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496</TotalTime>
  <Pages>5</Pages>
  <Words>3354</Words>
  <Characters>19123</Characters>
  <Application>Microsoft Macintosh Word</Application>
  <DocSecurity>0</DocSecurity>
  <Lines>159</Lines>
  <Paragraphs>38</Paragraphs>
  <ScaleCrop>false</ScaleCrop>
  <Company>université de médecine</Company>
  <LinksUpToDate>false</LinksUpToDate>
  <CharactersWithSpaces>23484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ECTS ÉTHIQUES LIÉS À LA VIE ET À LA MORT</dc:title>
  <dc:subject/>
  <dc:creator>Celia Boriello</dc:creator>
  <cp:keywords/>
  <cp:lastModifiedBy>Celia Boriello</cp:lastModifiedBy>
  <cp:revision>17</cp:revision>
  <dcterms:created xsi:type="dcterms:W3CDTF">2010-12-20T17:50:00Z</dcterms:created>
  <dcterms:modified xsi:type="dcterms:W3CDTF">2010-12-23T18:47:00Z</dcterms:modified>
</cp:coreProperties>
</file>