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0" w:type="auto"/>
        <w:tblInd w:w="1129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9"/>
      </w:tblGrid>
      <w:tr w:rsidR="00771FE3" w14:paraId="6C276D6F" w14:textId="77777777" w:rsidTr="00771FE3">
        <w:tc>
          <w:tcPr>
            <w:tcW w:w="8789" w:type="dxa"/>
          </w:tcPr>
          <w:p w14:paraId="4C5ECE91" w14:textId="77777777" w:rsidR="00771FE3" w:rsidRPr="00442360" w:rsidRDefault="00771FE3" w:rsidP="00771FE3">
            <w:pPr>
              <w:jc w:val="center"/>
              <w:rPr>
                <w:rFonts w:ascii="Segoe UI Black" w:hAnsi="Segoe UI Black"/>
                <w:color w:val="FF0000"/>
                <w:sz w:val="36"/>
              </w:rPr>
            </w:pPr>
            <w:r w:rsidRPr="00442360">
              <w:rPr>
                <w:rFonts w:ascii="Segoe UI Black" w:hAnsi="Segoe UI Black"/>
                <w:color w:val="FF0000"/>
                <w:sz w:val="36"/>
              </w:rPr>
              <w:t>INTRODUCTION AU METABOLISME LIPIDIQUE</w:t>
            </w:r>
          </w:p>
        </w:tc>
      </w:tr>
    </w:tbl>
    <w:p w14:paraId="3F9E3695" w14:textId="77777777" w:rsidR="00744F2B" w:rsidRDefault="00744F2B" w:rsidP="00744F2B"/>
    <w:p w14:paraId="33A0C454" w14:textId="77777777" w:rsidR="00744F2B" w:rsidRDefault="00744F2B" w:rsidP="001160DC">
      <w:pPr>
        <w:jc w:val="center"/>
      </w:pPr>
      <w:r>
        <w:t>Le métabolism</w:t>
      </w:r>
      <w:r w:rsidR="001160DC">
        <w:t>e lipidique est composé de la</w:t>
      </w:r>
      <w:r w:rsidR="001160DC" w:rsidRPr="001160DC">
        <w:rPr>
          <w:b/>
        </w:rPr>
        <w:t xml:space="preserve"> </w:t>
      </w:r>
      <w:r w:rsidR="001160DC" w:rsidRPr="001160DC">
        <w:rPr>
          <w:rFonts w:cstheme="minorHAnsi"/>
          <w:b/>
        </w:rPr>
        <w:t>β</w:t>
      </w:r>
      <w:r w:rsidR="001160DC" w:rsidRPr="001160DC">
        <w:rPr>
          <w:b/>
        </w:rPr>
        <w:t>-</w:t>
      </w:r>
      <w:r w:rsidRPr="001160DC">
        <w:rPr>
          <w:b/>
        </w:rPr>
        <w:t xml:space="preserve">oxydation </w:t>
      </w:r>
      <w:r>
        <w:t xml:space="preserve">(catabolisme) et la </w:t>
      </w:r>
      <w:r w:rsidR="001160DC" w:rsidRPr="001160DC">
        <w:rPr>
          <w:b/>
        </w:rPr>
        <w:t>lipogenèse</w:t>
      </w:r>
      <w:r>
        <w:t xml:space="preserve"> (anabolisme).</w:t>
      </w:r>
    </w:p>
    <w:p w14:paraId="399887F5" w14:textId="77777777" w:rsidR="00744F2B" w:rsidRDefault="00744F2B" w:rsidP="00744F2B">
      <w:pPr>
        <w:pStyle w:val="Pardeliste"/>
        <w:ind w:left="1080"/>
      </w:pPr>
    </w:p>
    <w:p w14:paraId="2BA499BF" w14:textId="77777777" w:rsidR="002E0550" w:rsidRDefault="001160DC" w:rsidP="002E0550">
      <w:pPr>
        <w:pStyle w:val="Pardeliste"/>
        <w:ind w:left="1080"/>
        <w:jc w:val="center"/>
        <w:rPr>
          <w:rFonts w:ascii="Segoe UI Black" w:hAnsi="Segoe UI Black"/>
          <w:sz w:val="36"/>
          <w:u w:val="single"/>
        </w:rPr>
      </w:pPr>
      <w:r w:rsidRPr="001160DC">
        <w:rPr>
          <w:rFonts w:ascii="Segoe UI Black" w:hAnsi="Segoe UI Black"/>
          <w:sz w:val="36"/>
          <w:u w:val="single"/>
        </w:rPr>
        <w:t>INTRODUCTION</w:t>
      </w:r>
    </w:p>
    <w:p w14:paraId="64AB02C3" w14:textId="77777777" w:rsidR="002E0550" w:rsidRPr="00CF712C" w:rsidRDefault="002E0550" w:rsidP="002E0550">
      <w:pPr>
        <w:pStyle w:val="Pardeliste"/>
        <w:ind w:left="1080"/>
        <w:jc w:val="center"/>
        <w:rPr>
          <w:rFonts w:ascii="Segoe UI Black" w:hAnsi="Segoe UI Black"/>
          <w:sz w:val="16"/>
          <w:u w:val="single"/>
        </w:rPr>
      </w:pPr>
    </w:p>
    <w:p w14:paraId="0F95CC88" w14:textId="77777777" w:rsidR="002E0550" w:rsidRPr="002E0550" w:rsidRDefault="002E0550" w:rsidP="002E0550">
      <w:pPr>
        <w:shd w:val="clear" w:color="auto" w:fill="00B0F0"/>
        <w:jc w:val="center"/>
        <w:rPr>
          <w:rFonts w:ascii="Segoe UI Black" w:hAnsi="Segoe UI Black"/>
          <w:sz w:val="28"/>
        </w:rPr>
      </w:pPr>
      <w:r w:rsidRPr="002E0550">
        <w:rPr>
          <w:rFonts w:ascii="Segoe UI Black" w:hAnsi="Segoe UI Black"/>
          <w:sz w:val="28"/>
        </w:rPr>
        <w:t>LES LIPIDES</w:t>
      </w:r>
    </w:p>
    <w:tbl>
      <w:tblPr>
        <w:tblStyle w:val="Grilledutableau"/>
        <w:tblW w:w="0" w:type="auto"/>
        <w:tblBorders>
          <w:top w:val="single" w:sz="12" w:space="0" w:color="92D050"/>
          <w:left w:val="single" w:sz="12" w:space="0" w:color="92D050"/>
          <w:bottom w:val="single" w:sz="12" w:space="0" w:color="92D050"/>
          <w:right w:val="single" w:sz="12" w:space="0" w:color="92D050"/>
          <w:insideH w:val="single" w:sz="12" w:space="0" w:color="92D050"/>
          <w:insideV w:val="single" w:sz="12" w:space="0" w:color="92D050"/>
        </w:tblBorders>
        <w:tblLook w:val="04A0" w:firstRow="1" w:lastRow="0" w:firstColumn="1" w:lastColumn="0" w:noHBand="0" w:noVBand="1"/>
      </w:tblPr>
      <w:tblGrid>
        <w:gridCol w:w="10436"/>
      </w:tblGrid>
      <w:tr w:rsidR="00744F2B" w14:paraId="0A89807F" w14:textId="77777777" w:rsidTr="001160DC">
        <w:tc>
          <w:tcPr>
            <w:tcW w:w="10456" w:type="dxa"/>
          </w:tcPr>
          <w:p w14:paraId="00D44125" w14:textId="77777777" w:rsidR="0016364C" w:rsidRDefault="00744F2B" w:rsidP="004C0F23">
            <w:r w:rsidRPr="001160DC">
              <w:rPr>
                <w:rFonts w:ascii="Segoe UI Black" w:hAnsi="Segoe UI Black"/>
                <w:color w:val="92D050"/>
                <w:u w:val="single"/>
              </w:rPr>
              <w:t>Définition</w:t>
            </w:r>
            <w:r>
              <w:t> : Les lipides sont des molécules</w:t>
            </w:r>
            <w:r w:rsidR="0016364C">
              <w:t xml:space="preserve"> : </w:t>
            </w:r>
          </w:p>
          <w:p w14:paraId="69D3E3B5" w14:textId="77777777" w:rsidR="0016364C" w:rsidRDefault="0016364C" w:rsidP="0016364C">
            <w:pPr>
              <w:pStyle w:val="Pardeliste"/>
              <w:numPr>
                <w:ilvl w:val="0"/>
                <w:numId w:val="7"/>
              </w:numPr>
            </w:pPr>
            <w:r w:rsidRPr="0016364C">
              <w:rPr>
                <w:b/>
                <w:color w:val="92D050"/>
              </w:rPr>
              <w:t>Hautement</w:t>
            </w:r>
            <w:r w:rsidR="00744F2B" w:rsidRPr="0016364C">
              <w:rPr>
                <w:b/>
                <w:color w:val="92D050"/>
              </w:rPr>
              <w:t xml:space="preserve"> énergétiques</w:t>
            </w:r>
            <w:r w:rsidR="00744F2B">
              <w:t>, c’est elles qui vont apporter le plus d’énergie a l’organisme (</w:t>
            </w:r>
            <w:r w:rsidR="00744F2B" w:rsidRPr="0016364C">
              <w:rPr>
                <w:b/>
              </w:rPr>
              <w:t>37kJ/g</w:t>
            </w:r>
            <w:r>
              <w:t>), car elles</w:t>
            </w:r>
          </w:p>
          <w:p w14:paraId="00D38A99" w14:textId="77777777" w:rsidR="0016364C" w:rsidRDefault="0016364C" w:rsidP="0016364C">
            <w:pPr>
              <w:pStyle w:val="Pardeliste"/>
              <w:numPr>
                <w:ilvl w:val="0"/>
                <w:numId w:val="7"/>
              </w:numPr>
            </w:pPr>
            <w:r>
              <w:t xml:space="preserve">Qui ne sont dégradées que par </w:t>
            </w:r>
            <w:r w:rsidRPr="0016364C">
              <w:rPr>
                <w:b/>
                <w:color w:val="92D050"/>
              </w:rPr>
              <w:t xml:space="preserve">oxydation </w:t>
            </w:r>
            <w:r>
              <w:t xml:space="preserve">et </w:t>
            </w:r>
            <w:r w:rsidR="00744F2B">
              <w:t>rapidement</w:t>
            </w:r>
          </w:p>
          <w:p w14:paraId="4E78C77A" w14:textId="77777777" w:rsidR="00744F2B" w:rsidRDefault="0016364C" w:rsidP="0016364C">
            <w:pPr>
              <w:pStyle w:val="Pardeliste"/>
              <w:numPr>
                <w:ilvl w:val="0"/>
                <w:numId w:val="7"/>
              </w:numPr>
            </w:pPr>
            <w:r w:rsidRPr="00727DE7">
              <w:rPr>
                <w:b/>
                <w:color w:val="92D050"/>
              </w:rPr>
              <w:t>H</w:t>
            </w:r>
            <w:r w:rsidR="00251BC2" w:rsidRPr="00727DE7">
              <w:rPr>
                <w:b/>
                <w:color w:val="92D050"/>
              </w:rPr>
              <w:t>ydrophobes</w:t>
            </w:r>
            <w:r w:rsidR="00251BC2">
              <w:t xml:space="preserve"> donc</w:t>
            </w:r>
            <w:r w:rsidR="00FA7D7C">
              <w:t xml:space="preserve"> qui constituent l</w:t>
            </w:r>
            <w:r w:rsidR="00251BC2">
              <w:t xml:space="preserve">es </w:t>
            </w:r>
            <w:r w:rsidR="00251BC2" w:rsidRPr="00FA7D7C">
              <w:rPr>
                <w:b/>
              </w:rPr>
              <w:t>membranes cellulaires</w:t>
            </w:r>
            <w:r w:rsidR="00FA7D7C">
              <w:t xml:space="preserve">, et nécessite </w:t>
            </w:r>
            <w:r w:rsidR="00251BC2">
              <w:t xml:space="preserve">d’avoir des systèmes particuliers </w:t>
            </w:r>
            <w:r w:rsidR="00153285">
              <w:rPr>
                <w:b/>
              </w:rPr>
              <w:t>d’absorption, de tr</w:t>
            </w:r>
            <w:r w:rsidR="00727DE7" w:rsidRPr="00FA7D7C">
              <w:rPr>
                <w:b/>
              </w:rPr>
              <w:t>ansport</w:t>
            </w:r>
            <w:r w:rsidR="00251BC2">
              <w:t xml:space="preserve"> (ne se déplacent pas seuls dans le sang) et </w:t>
            </w:r>
            <w:r w:rsidR="00251BC2" w:rsidRPr="00153285">
              <w:rPr>
                <w:b/>
              </w:rPr>
              <w:t>de stockage.</w:t>
            </w:r>
            <w:r w:rsidR="00251BC2">
              <w:t xml:space="preserve">  </w:t>
            </w:r>
          </w:p>
        </w:tc>
      </w:tr>
    </w:tbl>
    <w:p w14:paraId="581339AA" w14:textId="77777777" w:rsidR="00744F2B" w:rsidRDefault="00744F2B" w:rsidP="004C0F23"/>
    <w:p w14:paraId="74980B11" w14:textId="77777777" w:rsidR="00153285" w:rsidRDefault="004C0F23" w:rsidP="00153285">
      <w:pPr>
        <w:pStyle w:val="Pardeliste"/>
        <w:numPr>
          <w:ilvl w:val="0"/>
          <w:numId w:val="8"/>
        </w:numPr>
      </w:pPr>
      <w:r>
        <w:t xml:space="preserve">Le métabolisme lipidique nécessite un </w:t>
      </w:r>
      <w:r w:rsidRPr="00153285">
        <w:rPr>
          <w:b/>
          <w:color w:val="FF0000"/>
        </w:rPr>
        <w:t>fonctionnement aérobie</w:t>
      </w:r>
      <w:r w:rsidRPr="00153285">
        <w:rPr>
          <w:color w:val="FF0000"/>
        </w:rPr>
        <w:t xml:space="preserve"> </w:t>
      </w:r>
      <w:r>
        <w:t xml:space="preserve">ce qui signifie que l’organisme a besoin de </w:t>
      </w:r>
      <w:r w:rsidRPr="00153285">
        <w:rPr>
          <w:b/>
        </w:rPr>
        <w:t>mitocho</w:t>
      </w:r>
      <w:r w:rsidR="00744F2B" w:rsidRPr="00153285">
        <w:rPr>
          <w:b/>
        </w:rPr>
        <w:t>ndries</w:t>
      </w:r>
      <w:r w:rsidR="00744F2B">
        <w:t xml:space="preserve"> pour pouvoir mener à</w:t>
      </w:r>
      <w:r>
        <w:t xml:space="preserve"> bien sa tâche +++. </w:t>
      </w:r>
    </w:p>
    <w:p w14:paraId="07ED82FD" w14:textId="77777777" w:rsidR="00153285" w:rsidRDefault="00744F2B" w:rsidP="004C0F23">
      <w:pPr>
        <w:pStyle w:val="Pardeliste"/>
        <w:numPr>
          <w:ilvl w:val="0"/>
          <w:numId w:val="9"/>
        </w:numPr>
      </w:pPr>
      <w:r>
        <w:t>Ils ne sont</w:t>
      </w:r>
      <w:r w:rsidR="00153285">
        <w:t xml:space="preserve"> donc</w:t>
      </w:r>
      <w:r>
        <w:t xml:space="preserve"> pas utilisables par les </w:t>
      </w:r>
      <w:r w:rsidRPr="00153285">
        <w:rPr>
          <w:highlight w:val="yellow"/>
        </w:rPr>
        <w:t>GR</w:t>
      </w:r>
      <w:r w:rsidR="00153285">
        <w:t xml:space="preserve">.  </w:t>
      </w:r>
    </w:p>
    <w:p w14:paraId="3DC6E878" w14:textId="77777777" w:rsidR="00153285" w:rsidRDefault="004C0F23" w:rsidP="004C0F23">
      <w:pPr>
        <w:pStyle w:val="Pardeliste"/>
        <w:numPr>
          <w:ilvl w:val="0"/>
          <w:numId w:val="9"/>
        </w:numPr>
      </w:pPr>
      <w:r>
        <w:t xml:space="preserve">Le </w:t>
      </w:r>
      <w:r w:rsidRPr="00153285">
        <w:rPr>
          <w:highlight w:val="yellow"/>
        </w:rPr>
        <w:t>muscle</w:t>
      </w:r>
      <w:r>
        <w:t xml:space="preserve"> qui se retrouve en situation </w:t>
      </w:r>
      <w:r w:rsidRPr="00153285">
        <w:rPr>
          <w:u w:val="single"/>
        </w:rPr>
        <w:t>d’exercice intense rapide</w:t>
      </w:r>
      <w:r>
        <w:t xml:space="preserve">, il ne pourra plus utiliser les AG </w:t>
      </w:r>
    </w:p>
    <w:p w14:paraId="12D12527" w14:textId="77777777" w:rsidR="00B15635" w:rsidRDefault="00B15635" w:rsidP="00B15635">
      <w:pPr>
        <w:pStyle w:val="Pardeliste"/>
        <w:ind w:left="1080"/>
      </w:pPr>
    </w:p>
    <w:p w14:paraId="7C8B0FAC" w14:textId="77777777" w:rsidR="004C0F23" w:rsidRDefault="00442360" w:rsidP="00B15635">
      <w:pPr>
        <w:pStyle w:val="Pardeliste"/>
        <w:numPr>
          <w:ilvl w:val="0"/>
          <w:numId w:val="8"/>
        </w:numPr>
      </w:pPr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 wp14:anchorId="193D2CBA" wp14:editId="5AE98AD9">
            <wp:simplePos x="0" y="0"/>
            <wp:positionH relativeFrom="margin">
              <wp:posOffset>690005</wp:posOffset>
            </wp:positionH>
            <wp:positionV relativeFrom="paragraph">
              <wp:posOffset>206854</wp:posOffset>
            </wp:positionV>
            <wp:extent cx="4286885" cy="1698625"/>
            <wp:effectExtent l="0" t="0" r="0" b="0"/>
            <wp:wrapTight wrapText="bothSides">
              <wp:wrapPolygon edited="0">
                <wp:start x="0" y="0"/>
                <wp:lineTo x="0" y="21317"/>
                <wp:lineTo x="21501" y="21317"/>
                <wp:lineTo x="21501" y="0"/>
                <wp:lineTo x="0" y="0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885" cy="169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0F23">
        <w:t>Réserves énergétiques chez un être humain de taille moyenne et d’environ 70 kg</w:t>
      </w:r>
      <w:r w:rsidR="00B15635">
        <w:t> :</w:t>
      </w:r>
    </w:p>
    <w:p w14:paraId="7DE536C3" w14:textId="77777777" w:rsidR="00251BC2" w:rsidRDefault="00251BC2" w:rsidP="004C0F23"/>
    <w:p w14:paraId="5D72CBA7" w14:textId="77777777" w:rsidR="00251BC2" w:rsidRDefault="00251BC2" w:rsidP="004C0F23"/>
    <w:p w14:paraId="17FBA667" w14:textId="77777777" w:rsidR="00251BC2" w:rsidRDefault="00251BC2" w:rsidP="004C0F23"/>
    <w:p w14:paraId="2C2B8401" w14:textId="77777777" w:rsidR="00251BC2" w:rsidRDefault="00251BC2" w:rsidP="004C0F23"/>
    <w:p w14:paraId="1C73D1E3" w14:textId="77777777" w:rsidR="00251BC2" w:rsidRDefault="00251BC2" w:rsidP="004C0F23"/>
    <w:p w14:paraId="2247BBCC" w14:textId="77777777" w:rsidR="00251BC2" w:rsidRDefault="00251BC2" w:rsidP="004C0F23"/>
    <w:p w14:paraId="34FC3BC7" w14:textId="77777777" w:rsidR="005D399F" w:rsidRDefault="005D399F" w:rsidP="004C0F23"/>
    <w:tbl>
      <w:tblPr>
        <w:tblStyle w:val="Grilledutableau"/>
        <w:tblW w:w="0" w:type="auto"/>
        <w:tblBorders>
          <w:top w:val="single" w:sz="12" w:space="0" w:color="C45911" w:themeColor="accent2" w:themeShade="BF"/>
          <w:left w:val="single" w:sz="12" w:space="0" w:color="C45911" w:themeColor="accent2" w:themeShade="BF"/>
          <w:bottom w:val="single" w:sz="12" w:space="0" w:color="C45911" w:themeColor="accent2" w:themeShade="BF"/>
          <w:right w:val="single" w:sz="12" w:space="0" w:color="C45911" w:themeColor="accent2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36"/>
      </w:tblGrid>
      <w:tr w:rsidR="00B15635" w14:paraId="57DBBFA2" w14:textId="77777777" w:rsidTr="00B15635">
        <w:tc>
          <w:tcPr>
            <w:tcW w:w="10456" w:type="dxa"/>
          </w:tcPr>
          <w:p w14:paraId="4B8E23C0" w14:textId="77777777" w:rsidR="00B15635" w:rsidRPr="005D399F" w:rsidRDefault="00B15635" w:rsidP="00B15635">
            <w:pPr>
              <w:jc w:val="center"/>
              <w:rPr>
                <w:i/>
                <w:sz w:val="24"/>
              </w:rPr>
            </w:pPr>
            <w:r w:rsidRPr="005D399F">
              <w:rPr>
                <w:rFonts w:ascii="Segoe UI Black" w:hAnsi="Segoe UI Black"/>
                <w:i/>
                <w:color w:val="C45911" w:themeColor="accent2" w:themeShade="BF"/>
                <w:sz w:val="24"/>
              </w:rPr>
              <w:t>Pourquoi les lipides donnent beaucoup d’énergie ?</w:t>
            </w:r>
            <w:r w:rsidRPr="005D399F">
              <w:rPr>
                <w:i/>
                <w:sz w:val="24"/>
              </w:rPr>
              <w:t xml:space="preserve"> </w:t>
            </w:r>
          </w:p>
          <w:p w14:paraId="26FE4A27" w14:textId="77777777" w:rsidR="005D399F" w:rsidRDefault="005D399F" w:rsidP="00B15635"/>
          <w:p w14:paraId="046F8600" w14:textId="77777777" w:rsidR="007D4CD0" w:rsidRDefault="00B15635" w:rsidP="00B15635">
            <w:r>
              <w:t xml:space="preserve">L’énergie des lipides provient de la </w:t>
            </w:r>
            <w:r w:rsidRPr="008C641D">
              <w:rPr>
                <w:b/>
                <w:color w:val="C45911" w:themeColor="accent2" w:themeShade="BF"/>
              </w:rPr>
              <w:t>chaine aliphatique</w:t>
            </w:r>
            <w:r>
              <w:t>, cet apport d’énergie sera donc différent en fonction de cette chaine (qu’elle soi</w:t>
            </w:r>
            <w:r w:rsidR="007D4CD0">
              <w:t>t paire/impaire, saturée/insaturée).</w:t>
            </w:r>
          </w:p>
          <w:p w14:paraId="45745A95" w14:textId="77777777" w:rsidR="007D4CD0" w:rsidRDefault="00B15635" w:rsidP="00B15635">
            <w:r>
              <w:t xml:space="preserve">Etant donné que les molécules d’AG sont hydrophobes elles disposent d’un </w:t>
            </w:r>
            <w:r w:rsidRPr="007D4CD0">
              <w:rPr>
                <w:b/>
                <w:color w:val="C45911" w:themeColor="accent2" w:themeShade="BF"/>
              </w:rPr>
              <w:t>espace de stockage réduit</w:t>
            </w:r>
            <w:r w:rsidRPr="007D4CD0">
              <w:rPr>
                <w:color w:val="C45911" w:themeColor="accent2" w:themeShade="BF"/>
              </w:rPr>
              <w:t xml:space="preserve"> </w:t>
            </w:r>
            <w:r>
              <w:t xml:space="preserve">dans les tissus parce qu’ils ne sont </w:t>
            </w:r>
            <w:r w:rsidRPr="007D4CD0">
              <w:rPr>
                <w:b/>
                <w:color w:val="C45911" w:themeColor="accent2" w:themeShade="BF"/>
              </w:rPr>
              <w:t>pas hydratés</w:t>
            </w:r>
            <w:r>
              <w:t>.</w:t>
            </w:r>
          </w:p>
          <w:p w14:paraId="1BC3E2E5" w14:textId="77777777" w:rsidR="00B15635" w:rsidRDefault="00B15635" w:rsidP="007D4CD0">
            <w:pPr>
              <w:pStyle w:val="Pardeliste"/>
              <w:numPr>
                <w:ilvl w:val="0"/>
                <w:numId w:val="9"/>
              </w:numPr>
            </w:pPr>
            <w:r>
              <w:t xml:space="preserve"> Ils représentent </w:t>
            </w:r>
            <w:r w:rsidRPr="007D4CD0">
              <w:rPr>
                <w:b/>
              </w:rPr>
              <w:t>le plus de poids et le plus d’énergie</w:t>
            </w:r>
            <w:r>
              <w:t xml:space="preserve"> par rapport au</w:t>
            </w:r>
            <w:r w:rsidR="007D4CD0">
              <w:t>x</w:t>
            </w:r>
            <w:r>
              <w:t xml:space="preserve"> sucres des protéines</w:t>
            </w:r>
          </w:p>
          <w:p w14:paraId="44E419B9" w14:textId="77777777" w:rsidR="007D4CD0" w:rsidRDefault="007D4CD0" w:rsidP="00B15635"/>
          <w:p w14:paraId="7DBBA053" w14:textId="77777777" w:rsidR="007D4CD0" w:rsidRPr="007D4CD0" w:rsidRDefault="00B15635" w:rsidP="004C0F23">
            <w:pPr>
              <w:pStyle w:val="Pardeliste"/>
              <w:numPr>
                <w:ilvl w:val="0"/>
                <w:numId w:val="11"/>
              </w:numPr>
            </w:pPr>
            <w:r>
              <w:t xml:space="preserve">Le poids corporel moyen est </w:t>
            </w:r>
            <w:r w:rsidRPr="007D4CD0">
              <w:rPr>
                <w:i/>
                <w:u w:val="single"/>
              </w:rPr>
              <w:t>d’environ 80kg</w:t>
            </w:r>
            <w:r>
              <w:t xml:space="preserve"> </w:t>
            </w:r>
            <w:r w:rsidR="007D4CD0">
              <w:t>et l</w:t>
            </w:r>
            <w:r>
              <w:t xml:space="preserve">a </w:t>
            </w:r>
            <w:r w:rsidRPr="007D4CD0">
              <w:rPr>
                <w:b/>
                <w:color w:val="C45911" w:themeColor="accent2" w:themeShade="BF"/>
              </w:rPr>
              <w:t>masse graisseuse représente 20%</w:t>
            </w:r>
            <w:r w:rsidRPr="007D4CD0">
              <w:rPr>
                <w:color w:val="C45911" w:themeColor="accent2" w:themeShade="BF"/>
              </w:rPr>
              <w:t xml:space="preserve"> </w:t>
            </w:r>
            <w:r>
              <w:t xml:space="preserve">de ce poids </w:t>
            </w:r>
            <w:r w:rsidRPr="007D4CD0">
              <w:rPr>
                <w:b/>
                <w:color w:val="C45911" w:themeColor="accent2" w:themeShade="BF"/>
              </w:rPr>
              <w:t>soit 16 kg</w:t>
            </w:r>
          </w:p>
          <w:p w14:paraId="2202935B" w14:textId="77777777" w:rsidR="00B15635" w:rsidRDefault="00B15635" w:rsidP="004C0F23">
            <w:pPr>
              <w:pStyle w:val="Pardeliste"/>
              <w:numPr>
                <w:ilvl w:val="0"/>
                <w:numId w:val="11"/>
              </w:numPr>
            </w:pPr>
            <w:r>
              <w:t>Si cette quantité d’énergie était stockée uniquement sous la forme de</w:t>
            </w:r>
            <w:r w:rsidRPr="007D4CD0">
              <w:rPr>
                <w:u w:val="single"/>
              </w:rPr>
              <w:t xml:space="preserve"> glycogène hydraté </w:t>
            </w:r>
            <w:r>
              <w:t xml:space="preserve">le poids corporel serait de </w:t>
            </w:r>
            <w:r w:rsidRPr="007D4CD0">
              <w:rPr>
                <w:i/>
                <w:u w:val="single"/>
              </w:rPr>
              <w:t>110 kg</w:t>
            </w:r>
            <w:r>
              <w:t xml:space="preserve"> </w:t>
            </w:r>
          </w:p>
        </w:tc>
      </w:tr>
    </w:tbl>
    <w:p w14:paraId="24537ED2" w14:textId="77777777" w:rsidR="00251BC2" w:rsidRDefault="00251BC2" w:rsidP="004C0F23"/>
    <w:tbl>
      <w:tblPr>
        <w:tblStyle w:val="Grilledutableau"/>
        <w:tblW w:w="0" w:type="auto"/>
        <w:tblBorders>
          <w:top w:val="single" w:sz="12" w:space="0" w:color="92D050"/>
          <w:left w:val="single" w:sz="12" w:space="0" w:color="92D050"/>
          <w:bottom w:val="single" w:sz="12" w:space="0" w:color="92D050"/>
          <w:right w:val="single" w:sz="12" w:space="0" w:color="92D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36"/>
      </w:tblGrid>
      <w:tr w:rsidR="00497EA1" w14:paraId="1A485A38" w14:textId="77777777" w:rsidTr="00497EA1">
        <w:tc>
          <w:tcPr>
            <w:tcW w:w="10456" w:type="dxa"/>
          </w:tcPr>
          <w:p w14:paraId="32351761" w14:textId="77777777" w:rsidR="00163BE4" w:rsidRDefault="00497EA1" w:rsidP="00497EA1">
            <w:pPr>
              <w:rPr>
                <w:b/>
                <w:color w:val="92D050"/>
              </w:rPr>
            </w:pPr>
            <w:r w:rsidRPr="00497EA1">
              <w:rPr>
                <w:rFonts w:ascii="Segoe UI Black" w:hAnsi="Segoe UI Black"/>
                <w:color w:val="92D050"/>
                <w:u w:val="single"/>
              </w:rPr>
              <w:t>Définition TG :</w:t>
            </w:r>
            <w:r w:rsidRPr="00497EA1">
              <w:rPr>
                <w:color w:val="92D050"/>
              </w:rPr>
              <w:t xml:space="preserve"> </w:t>
            </w:r>
            <w:r>
              <w:rPr>
                <w:color w:val="92D050"/>
              </w:rPr>
              <w:t xml:space="preserve"> </w:t>
            </w:r>
            <w:r w:rsidRPr="00497EA1">
              <w:t xml:space="preserve">Composés de </w:t>
            </w:r>
            <w:r w:rsidRPr="00497EA1">
              <w:rPr>
                <w:b/>
              </w:rPr>
              <w:t>3AG + un glycérol</w:t>
            </w:r>
            <w:r>
              <w:t xml:space="preserve">, représentent </w:t>
            </w:r>
            <w:r w:rsidRPr="00497EA1">
              <w:rPr>
                <w:b/>
                <w:color w:val="92D050"/>
              </w:rPr>
              <w:t xml:space="preserve">30 à 60% des réserves énergétiques </w:t>
            </w:r>
          </w:p>
          <w:p w14:paraId="39CEBCF4" w14:textId="77777777" w:rsidR="00163BE4" w:rsidRDefault="00163BE4" w:rsidP="00497EA1">
            <w:pPr>
              <w:rPr>
                <w:b/>
                <w:color w:val="92D050"/>
              </w:rPr>
            </w:pPr>
          </w:p>
          <w:p w14:paraId="4B33B8E1" w14:textId="77777777" w:rsidR="00497EA1" w:rsidRDefault="00163BE4" w:rsidP="004C0F23">
            <w:pPr>
              <w:pStyle w:val="Pardeliste"/>
              <w:numPr>
                <w:ilvl w:val="1"/>
                <w:numId w:val="12"/>
              </w:numPr>
            </w:pPr>
            <w:r>
              <w:t xml:space="preserve">Ils </w:t>
            </w:r>
            <w:r w:rsidR="00497EA1">
              <w:t xml:space="preserve">constituent la forme principale de </w:t>
            </w:r>
            <w:r w:rsidR="00497EA1" w:rsidRPr="00163BE4">
              <w:rPr>
                <w:b/>
                <w:color w:val="92D050"/>
              </w:rPr>
              <w:t>stockage de l’énergie</w:t>
            </w:r>
            <w:r w:rsidR="00497EA1" w:rsidRPr="00163BE4">
              <w:rPr>
                <w:color w:val="92D050"/>
              </w:rPr>
              <w:t xml:space="preserve"> </w:t>
            </w:r>
            <w:r w:rsidR="00497EA1">
              <w:t xml:space="preserve">de l’organisme dont le lieu de stockage principal est le </w:t>
            </w:r>
            <w:r w:rsidR="00497EA1" w:rsidRPr="00163BE4">
              <w:rPr>
                <w:u w:val="single"/>
              </w:rPr>
              <w:t>tissu adipeux (TA</w:t>
            </w:r>
            <w:r w:rsidR="00497EA1">
              <w:t xml:space="preserve">) dans les </w:t>
            </w:r>
            <w:proofErr w:type="spellStart"/>
            <w:r w:rsidR="00497EA1">
              <w:t>goutellettes</w:t>
            </w:r>
            <w:proofErr w:type="spellEnd"/>
            <w:r w:rsidR="00497EA1">
              <w:t xml:space="preserve"> lipidiques++. </w:t>
            </w:r>
          </w:p>
        </w:tc>
      </w:tr>
    </w:tbl>
    <w:p w14:paraId="64B9DEF3" w14:textId="77777777" w:rsidR="00FF283A" w:rsidRDefault="00FF283A" w:rsidP="00FF283A">
      <w:pPr>
        <w:pStyle w:val="Pardeliste"/>
        <w:spacing w:after="0"/>
      </w:pPr>
    </w:p>
    <w:p w14:paraId="49AAEA7E" w14:textId="77777777" w:rsidR="00163BE4" w:rsidRDefault="004C0F23" w:rsidP="00FF283A">
      <w:pPr>
        <w:pStyle w:val="Pardeliste"/>
        <w:numPr>
          <w:ilvl w:val="0"/>
          <w:numId w:val="8"/>
        </w:numPr>
        <w:spacing w:after="0"/>
      </w:pPr>
      <w:r>
        <w:t xml:space="preserve">L’hydrolyse des TG du TA est sous </w:t>
      </w:r>
      <w:r w:rsidRPr="00163BE4">
        <w:rPr>
          <w:b/>
          <w:color w:val="FF0000"/>
        </w:rPr>
        <w:t>contrôle hormonal</w:t>
      </w:r>
      <w:r w:rsidRPr="00163BE4">
        <w:rPr>
          <w:color w:val="FF0000"/>
        </w:rPr>
        <w:t xml:space="preserve"> </w:t>
      </w:r>
      <w:r>
        <w:t>(Adrénaline/Insuline)</w:t>
      </w:r>
      <w:r w:rsidR="00163BE4">
        <w:t xml:space="preserve"> avec une balance hormonale : </w:t>
      </w:r>
    </w:p>
    <w:p w14:paraId="3CF2B1ED" w14:textId="77777777" w:rsidR="00251BC2" w:rsidRDefault="004C0F23" w:rsidP="00163BE4">
      <w:pPr>
        <w:pStyle w:val="Pardeliste"/>
        <w:numPr>
          <w:ilvl w:val="0"/>
          <w:numId w:val="13"/>
        </w:numPr>
        <w:spacing w:after="0"/>
      </w:pPr>
      <w:r w:rsidRPr="00163BE4">
        <w:rPr>
          <w:i/>
          <w:u w:val="single"/>
        </w:rPr>
        <w:lastRenderedPageBreak/>
        <w:t>L’insuline</w:t>
      </w:r>
      <w:r>
        <w:t xml:space="preserve"> qui va favoriser </w:t>
      </w:r>
      <w:r w:rsidRPr="00163BE4">
        <w:rPr>
          <w:color w:val="FF0000"/>
        </w:rPr>
        <w:t>la lipogenèse</w:t>
      </w:r>
      <w:r w:rsidR="00251BC2" w:rsidRPr="00163BE4">
        <w:rPr>
          <w:color w:val="FF0000"/>
        </w:rPr>
        <w:t xml:space="preserve"> </w:t>
      </w:r>
      <w:r w:rsidR="00251BC2">
        <w:t xml:space="preserve">= </w:t>
      </w:r>
      <w:r w:rsidR="00163BE4">
        <w:t>stockage</w:t>
      </w:r>
      <w:r w:rsidR="00251BC2">
        <w:t xml:space="preserve"> après synthèse de lipides</w:t>
      </w:r>
    </w:p>
    <w:p w14:paraId="45A095E2" w14:textId="77777777" w:rsidR="00251BC2" w:rsidRDefault="004C0F23" w:rsidP="00163BE4">
      <w:pPr>
        <w:pStyle w:val="Pardeliste"/>
        <w:numPr>
          <w:ilvl w:val="0"/>
          <w:numId w:val="13"/>
        </w:numPr>
      </w:pPr>
      <w:r w:rsidRPr="00163BE4">
        <w:rPr>
          <w:i/>
          <w:u w:val="single"/>
        </w:rPr>
        <w:t>L’adrénaline</w:t>
      </w:r>
      <w:r>
        <w:t xml:space="preserve"> qui va stimuler la </w:t>
      </w:r>
      <w:r w:rsidRPr="00163BE4">
        <w:rPr>
          <w:color w:val="FF0000"/>
        </w:rPr>
        <w:t>lipolyse</w:t>
      </w:r>
      <w:r>
        <w:t xml:space="preserve">. </w:t>
      </w:r>
    </w:p>
    <w:p w14:paraId="3CA2CF33" w14:textId="77777777" w:rsidR="002E0550" w:rsidRDefault="002E0550" w:rsidP="004C0F23"/>
    <w:p w14:paraId="4CF3B809" w14:textId="77777777" w:rsidR="004C0F23" w:rsidRPr="00CF712C" w:rsidRDefault="002E0550" w:rsidP="002E0550">
      <w:pPr>
        <w:shd w:val="clear" w:color="auto" w:fill="00B0F0"/>
        <w:jc w:val="center"/>
        <w:rPr>
          <w:rFonts w:ascii="Segoe UI Black" w:hAnsi="Segoe UI Black"/>
          <w:sz w:val="28"/>
        </w:rPr>
      </w:pPr>
      <w:r w:rsidRPr="00CF712C">
        <w:rPr>
          <w:rFonts w:ascii="Segoe UI Black" w:hAnsi="Segoe UI Black"/>
          <w:sz w:val="28"/>
        </w:rPr>
        <w:t>SUBSTRATS ENERGETIQUES UTILISES EN FONCTION DES ORGANES :</w:t>
      </w:r>
    </w:p>
    <w:p w14:paraId="3CE80950" w14:textId="77777777" w:rsidR="004C0F23" w:rsidRDefault="002E0550" w:rsidP="002E0550">
      <w:pPr>
        <w:pStyle w:val="Pardeliste"/>
        <w:numPr>
          <w:ilvl w:val="0"/>
          <w:numId w:val="14"/>
        </w:numPr>
      </w:pPr>
      <w:r w:rsidRPr="002E0550">
        <w:rPr>
          <w:b/>
          <w:u w:val="single"/>
        </w:rPr>
        <w:t>Cerveau</w:t>
      </w:r>
      <w:r>
        <w:t xml:space="preserve"> :  </w:t>
      </w:r>
      <w:r w:rsidRPr="002E0550">
        <w:rPr>
          <w:color w:val="FF0000"/>
        </w:rPr>
        <w:t xml:space="preserve">Glucose </w:t>
      </w:r>
      <w:r>
        <w:t xml:space="preserve">+ </w:t>
      </w:r>
      <w:r w:rsidRPr="002E0550">
        <w:rPr>
          <w:color w:val="FF0000"/>
        </w:rPr>
        <w:t xml:space="preserve">corps cétoniques </w:t>
      </w:r>
      <w:r>
        <w:t xml:space="preserve">(dérivés des AG) en période de jeûne. </w:t>
      </w:r>
      <w:r w:rsidR="004C0F23">
        <w:t>Les lipides ne sont pas utilisables au niveau du cerveau à cause de la BHE</w:t>
      </w:r>
      <w:r>
        <w:t>.</w:t>
      </w:r>
      <w:r w:rsidR="004C0F23">
        <w:t xml:space="preserve"> </w:t>
      </w:r>
    </w:p>
    <w:p w14:paraId="2CBA05F3" w14:textId="77777777" w:rsidR="002E0550" w:rsidRDefault="002E0550" w:rsidP="002E0550">
      <w:pPr>
        <w:pStyle w:val="Pardeliste"/>
        <w:ind w:left="774"/>
      </w:pPr>
      <w:r w:rsidRPr="002E0550">
        <w:rPr>
          <w:b/>
          <w:noProof/>
          <w:u w:val="single"/>
          <w:lang w:eastAsia="fr-FR"/>
        </w:rPr>
        <w:drawing>
          <wp:anchor distT="0" distB="0" distL="114300" distR="114300" simplePos="0" relativeHeight="251659264" behindDoc="1" locked="0" layoutInCell="1" allowOverlap="1" wp14:anchorId="4C809846" wp14:editId="7C5E8F6A">
            <wp:simplePos x="0" y="0"/>
            <wp:positionH relativeFrom="margin">
              <wp:posOffset>3079762</wp:posOffset>
            </wp:positionH>
            <wp:positionV relativeFrom="paragraph">
              <wp:posOffset>16977</wp:posOffset>
            </wp:positionV>
            <wp:extent cx="3803650" cy="2414905"/>
            <wp:effectExtent l="0" t="0" r="6350" b="4445"/>
            <wp:wrapTight wrapText="bothSides">
              <wp:wrapPolygon edited="0">
                <wp:start x="0" y="0"/>
                <wp:lineTo x="0" y="21469"/>
                <wp:lineTo x="21528" y="21469"/>
                <wp:lineTo x="21528" y="0"/>
                <wp:lineTo x="0" y="0"/>
              </wp:wrapPolygon>
            </wp:wrapTight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3650" cy="2414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83047B" w14:textId="77777777" w:rsidR="002E0550" w:rsidRPr="002E0550" w:rsidRDefault="002E0550" w:rsidP="004C0F23">
      <w:pPr>
        <w:pStyle w:val="Pardeliste"/>
        <w:numPr>
          <w:ilvl w:val="0"/>
          <w:numId w:val="14"/>
        </w:numPr>
      </w:pPr>
      <w:r w:rsidRPr="002E0550">
        <w:rPr>
          <w:b/>
          <w:u w:val="single"/>
        </w:rPr>
        <w:t>Globule Rouge :</w:t>
      </w:r>
      <w:r>
        <w:t xml:space="preserve"> </w:t>
      </w:r>
      <w:r w:rsidR="004C0F23">
        <w:t xml:space="preserve"> incapable d’utiliser les AG </w:t>
      </w:r>
      <w:r>
        <w:t xml:space="preserve">car </w:t>
      </w:r>
      <w:r w:rsidR="004C0F23">
        <w:t xml:space="preserve">pas de mitochondries </w:t>
      </w:r>
      <w:r w:rsidR="004F5E13">
        <w:t xml:space="preserve">donc </w:t>
      </w:r>
      <w:r>
        <w:t xml:space="preserve">il n’utilise </w:t>
      </w:r>
      <w:r w:rsidR="004F5E13">
        <w:t xml:space="preserve">que le </w:t>
      </w:r>
      <w:r w:rsidR="004F5E13" w:rsidRPr="002E0550">
        <w:rPr>
          <w:color w:val="FF0000"/>
        </w:rPr>
        <w:t>glucose</w:t>
      </w:r>
      <w:r>
        <w:rPr>
          <w:color w:val="FF0000"/>
        </w:rPr>
        <w:t>.</w:t>
      </w:r>
    </w:p>
    <w:p w14:paraId="784FCE47" w14:textId="77777777" w:rsidR="002E0550" w:rsidRDefault="002E0550" w:rsidP="002E0550">
      <w:pPr>
        <w:pStyle w:val="Pardeliste"/>
      </w:pPr>
    </w:p>
    <w:p w14:paraId="28A973B4" w14:textId="77777777" w:rsidR="002E0550" w:rsidRDefault="007F1D0D" w:rsidP="002E0550">
      <w:pPr>
        <w:pStyle w:val="Pardeliste"/>
        <w:numPr>
          <w:ilvl w:val="0"/>
          <w:numId w:val="14"/>
        </w:numPr>
      </w:pPr>
      <w:r w:rsidRPr="002E0550">
        <w:rPr>
          <w:b/>
          <w:u w:val="single"/>
        </w:rPr>
        <w:t>Foi</w:t>
      </w:r>
      <w:r>
        <w:rPr>
          <w:b/>
          <w:u w:val="single"/>
        </w:rPr>
        <w:t>e</w:t>
      </w:r>
      <w:r w:rsidR="002E0550">
        <w:t xml:space="preserve"> : </w:t>
      </w:r>
      <w:r w:rsidR="004C0F23">
        <w:t xml:space="preserve">les </w:t>
      </w:r>
      <w:r w:rsidR="004C0F23" w:rsidRPr="002E0550">
        <w:rPr>
          <w:color w:val="FF0000"/>
        </w:rPr>
        <w:t xml:space="preserve">AG </w:t>
      </w:r>
      <w:r w:rsidR="004C0F23">
        <w:t xml:space="preserve">sont utilisés pour la </w:t>
      </w:r>
      <w:r w:rsidR="004C0F23" w:rsidRPr="002E0550">
        <w:rPr>
          <w:b/>
        </w:rPr>
        <w:t>NGG</w:t>
      </w:r>
      <w:r w:rsidR="004C0F23">
        <w:t>.</w:t>
      </w:r>
    </w:p>
    <w:p w14:paraId="07C88840" w14:textId="77777777" w:rsidR="002E0550" w:rsidRDefault="002E0550" w:rsidP="002E0550">
      <w:pPr>
        <w:pStyle w:val="Pardeliste"/>
      </w:pPr>
    </w:p>
    <w:p w14:paraId="331FBA25" w14:textId="77777777" w:rsidR="004F5E13" w:rsidRDefault="004F5E13" w:rsidP="002E0550">
      <w:pPr>
        <w:pStyle w:val="Pardeliste"/>
        <w:numPr>
          <w:ilvl w:val="0"/>
          <w:numId w:val="14"/>
        </w:numPr>
      </w:pPr>
      <w:r w:rsidRPr="002E0550">
        <w:rPr>
          <w:b/>
          <w:u w:val="single"/>
        </w:rPr>
        <w:t>Muscle</w:t>
      </w:r>
      <w:r>
        <w:t xml:space="preserve"> : </w:t>
      </w:r>
      <w:r w:rsidRPr="002E0550">
        <w:rPr>
          <w:color w:val="FF0000"/>
        </w:rPr>
        <w:t xml:space="preserve">AG </w:t>
      </w:r>
      <w:r>
        <w:t xml:space="preserve">préférentiellement en phase de </w:t>
      </w:r>
      <w:r w:rsidRPr="002E0550">
        <w:rPr>
          <w:u w:val="single"/>
        </w:rPr>
        <w:t>repos</w:t>
      </w:r>
      <w:r>
        <w:t xml:space="preserve"> et lors d’un </w:t>
      </w:r>
      <w:r w:rsidRPr="002E0550">
        <w:rPr>
          <w:u w:val="single"/>
        </w:rPr>
        <w:t>exercice</w:t>
      </w:r>
      <w:r>
        <w:t xml:space="preserve"> </w:t>
      </w:r>
      <w:r w:rsidRPr="002E0550">
        <w:rPr>
          <w:color w:val="FF0000"/>
        </w:rPr>
        <w:t xml:space="preserve">glucose + CC </w:t>
      </w:r>
    </w:p>
    <w:p w14:paraId="6334EE70" w14:textId="77777777" w:rsidR="00251BC2" w:rsidRDefault="00251BC2" w:rsidP="004C0F23"/>
    <w:p w14:paraId="00AC2618" w14:textId="77777777" w:rsidR="002E0550" w:rsidRDefault="002E0550" w:rsidP="004C0F23"/>
    <w:p w14:paraId="673E0D4E" w14:textId="77777777" w:rsidR="002E0550" w:rsidRDefault="002E0550" w:rsidP="004C0F23"/>
    <w:p w14:paraId="52915815" w14:textId="77777777" w:rsidR="002E0550" w:rsidRPr="00CF712C" w:rsidRDefault="00CF712C" w:rsidP="00CF712C">
      <w:pPr>
        <w:shd w:val="clear" w:color="auto" w:fill="00B0F0"/>
        <w:jc w:val="center"/>
        <w:rPr>
          <w:rFonts w:ascii="Segoe UI Black" w:hAnsi="Segoe UI Black"/>
          <w:sz w:val="28"/>
        </w:rPr>
      </w:pPr>
      <w:r w:rsidRPr="00CF712C">
        <w:rPr>
          <w:rFonts w:ascii="Segoe UI Black" w:hAnsi="Segoe UI Black"/>
          <w:sz w:val="28"/>
        </w:rPr>
        <w:t>LES DIFFERENTS LIPIDES</w:t>
      </w:r>
    </w:p>
    <w:p w14:paraId="2CECEE67" w14:textId="77777777" w:rsidR="00FF283A" w:rsidRDefault="004C0F23" w:rsidP="00CF712C">
      <w:pPr>
        <w:pStyle w:val="Pardeliste"/>
        <w:numPr>
          <w:ilvl w:val="0"/>
          <w:numId w:val="8"/>
        </w:numPr>
      </w:pPr>
      <w:r w:rsidRPr="00FF283A">
        <w:rPr>
          <w:rFonts w:ascii="Segoe UI Black" w:hAnsi="Segoe UI Black"/>
          <w:u w:val="single"/>
        </w:rPr>
        <w:t>Les AG</w:t>
      </w:r>
      <w:r w:rsidR="004F5E13" w:rsidRPr="00FF283A">
        <w:rPr>
          <w:rFonts w:ascii="Segoe UI Black" w:hAnsi="Segoe UI Black"/>
          <w:u w:val="single"/>
        </w:rPr>
        <w:t xml:space="preserve"> libres (AGL ou AGNE</w:t>
      </w:r>
      <w:r w:rsidR="00FF283A">
        <w:rPr>
          <w:rFonts w:ascii="Segoe UI Black" w:hAnsi="Segoe UI Black"/>
          <w:u w:val="single"/>
        </w:rPr>
        <w:t>- AG non estérifiés</w:t>
      </w:r>
      <w:r w:rsidR="004F5E13" w:rsidRPr="00FF283A">
        <w:rPr>
          <w:rFonts w:ascii="Segoe UI Black" w:hAnsi="Segoe UI Black"/>
          <w:u w:val="single"/>
        </w:rPr>
        <w:t>)</w:t>
      </w:r>
      <w:r>
        <w:t xml:space="preserve"> </w:t>
      </w:r>
      <w:r w:rsidR="00FF283A">
        <w:t xml:space="preserve">sont retrouvés au niveau du </w:t>
      </w:r>
      <w:r w:rsidR="00FF283A" w:rsidRPr="00FF283A">
        <w:rPr>
          <w:color w:val="FF0000"/>
        </w:rPr>
        <w:t>plasma</w:t>
      </w:r>
      <w:r w:rsidR="00FF283A">
        <w:t xml:space="preserve"> en concentration très basse. On note une augmentation de concentration </w:t>
      </w:r>
      <w:r w:rsidR="00FF283A" w:rsidRPr="00FF283A">
        <w:rPr>
          <w:u w:val="single"/>
        </w:rPr>
        <w:t>après les prises alimentaire</w:t>
      </w:r>
      <w:r w:rsidR="00FF283A">
        <w:t xml:space="preserve"> ou chez les personnes en </w:t>
      </w:r>
      <w:r w:rsidR="00FF283A" w:rsidRPr="00FF283A">
        <w:rPr>
          <w:u w:val="single"/>
        </w:rPr>
        <w:t>surpoids</w:t>
      </w:r>
      <w:r w:rsidR="00FF283A">
        <w:t xml:space="preserve">. </w:t>
      </w:r>
    </w:p>
    <w:p w14:paraId="1882B7EB" w14:textId="77777777" w:rsidR="004C0F23" w:rsidRDefault="00FF283A" w:rsidP="00FF283A">
      <w:pPr>
        <w:pStyle w:val="Pardeliste"/>
      </w:pPr>
      <w:r w:rsidRPr="00FF283A">
        <w:rPr>
          <w:rFonts w:cstheme="minorHAnsi"/>
        </w:rPr>
        <w:t xml:space="preserve">Ils </w:t>
      </w:r>
      <w:r>
        <w:t xml:space="preserve">sont toujours transportés à </w:t>
      </w:r>
      <w:r w:rsidR="004C0F23">
        <w:t xml:space="preserve">l’aide </w:t>
      </w:r>
      <w:r>
        <w:t xml:space="preserve">de </w:t>
      </w:r>
      <w:r w:rsidR="004C0F23">
        <w:t>l</w:t>
      </w:r>
      <w:r w:rsidR="004C0F23" w:rsidRPr="00FF283A">
        <w:rPr>
          <w:b/>
          <w:color w:val="FF0000"/>
        </w:rPr>
        <w:t>’Albumine</w:t>
      </w:r>
      <w:r w:rsidRPr="00FF283A">
        <w:rPr>
          <w:b/>
          <w:color w:val="FF0000"/>
        </w:rPr>
        <w:t xml:space="preserve"> </w:t>
      </w:r>
      <w:r>
        <w:t xml:space="preserve">du fait de leur hydrophobicité. </w:t>
      </w:r>
    </w:p>
    <w:tbl>
      <w:tblPr>
        <w:tblStyle w:val="Grilledutableau"/>
        <w:tblpPr w:leftFromText="141" w:rightFromText="141" w:vertAnchor="text" w:horzAnchor="margin" w:tblpY="-39"/>
        <w:tblW w:w="0" w:type="auto"/>
        <w:tblBorders>
          <w:top w:val="single" w:sz="12" w:space="0" w:color="92D050"/>
          <w:left w:val="single" w:sz="12" w:space="0" w:color="92D050"/>
          <w:bottom w:val="single" w:sz="12" w:space="0" w:color="92D050"/>
          <w:right w:val="single" w:sz="12" w:space="0" w:color="92D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36"/>
      </w:tblGrid>
      <w:tr w:rsidR="00FF283A" w14:paraId="60F9E868" w14:textId="77777777" w:rsidTr="00FF283A">
        <w:tc>
          <w:tcPr>
            <w:tcW w:w="10456" w:type="dxa"/>
          </w:tcPr>
          <w:p w14:paraId="69D66552" w14:textId="77777777" w:rsidR="00FF283A" w:rsidRDefault="00FF283A" w:rsidP="00FF283A">
            <w:r w:rsidRPr="00FF283A">
              <w:rPr>
                <w:rFonts w:ascii="Segoe UI Black" w:hAnsi="Segoe UI Black"/>
                <w:color w:val="92D050"/>
                <w:u w:val="single"/>
              </w:rPr>
              <w:t>Définition albumine</w:t>
            </w:r>
            <w:r w:rsidRPr="00FF283A">
              <w:rPr>
                <w:color w:val="92D050"/>
              </w:rPr>
              <w:t xml:space="preserve"> </w:t>
            </w:r>
            <w:r>
              <w:t xml:space="preserve">: </w:t>
            </w:r>
            <w:r w:rsidRPr="00FF283A">
              <w:rPr>
                <w:b/>
              </w:rPr>
              <w:t>Protéine</w:t>
            </w:r>
            <w:r>
              <w:t xml:space="preserve"> capable de fixer </w:t>
            </w:r>
            <w:r w:rsidRPr="00FF283A">
              <w:rPr>
                <w:b/>
              </w:rPr>
              <w:t>10 molécules d’AG</w:t>
            </w:r>
            <w:r w:rsidR="00903500">
              <w:t xml:space="preserve"> </w:t>
            </w:r>
            <w:r>
              <w:t xml:space="preserve">à chaque fois, c’est la protéine majoritaire sanguine : environ </w:t>
            </w:r>
            <w:r w:rsidRPr="00FF283A">
              <w:rPr>
                <w:color w:val="92D050"/>
              </w:rPr>
              <w:t>60% des protéines du sang</w:t>
            </w:r>
            <w:r>
              <w:t xml:space="preserve">. </w:t>
            </w:r>
          </w:p>
        </w:tc>
      </w:tr>
    </w:tbl>
    <w:p w14:paraId="6E55D404" w14:textId="77777777" w:rsidR="00FF283A" w:rsidRDefault="004C0F23" w:rsidP="004C0F23">
      <w:r>
        <w:t xml:space="preserve"> </w:t>
      </w:r>
    </w:p>
    <w:p w14:paraId="6DB38F6B" w14:textId="77777777" w:rsidR="00FF283A" w:rsidRPr="00FF283A" w:rsidRDefault="004C0F23" w:rsidP="00CF712C">
      <w:pPr>
        <w:pStyle w:val="Pardeliste"/>
        <w:numPr>
          <w:ilvl w:val="0"/>
          <w:numId w:val="8"/>
        </w:numPr>
      </w:pPr>
      <w:r w:rsidRPr="00FF283A">
        <w:rPr>
          <w:rFonts w:ascii="Segoe UI Black" w:hAnsi="Segoe UI Black"/>
          <w:u w:val="single"/>
        </w:rPr>
        <w:t>Les C</w:t>
      </w:r>
      <w:r w:rsidR="00FF283A" w:rsidRPr="00FF283A">
        <w:rPr>
          <w:rFonts w:ascii="Segoe UI Black" w:hAnsi="Segoe UI Black"/>
          <w:u w:val="single"/>
        </w:rPr>
        <w:t xml:space="preserve">orps </w:t>
      </w:r>
      <w:r w:rsidRPr="00FF283A">
        <w:rPr>
          <w:rFonts w:ascii="Segoe UI Black" w:hAnsi="Segoe UI Black"/>
          <w:u w:val="single"/>
        </w:rPr>
        <w:t>C</w:t>
      </w:r>
      <w:r w:rsidR="00FF283A" w:rsidRPr="00FF283A">
        <w:rPr>
          <w:rFonts w:ascii="Segoe UI Black" w:hAnsi="Segoe UI Black"/>
          <w:u w:val="single"/>
        </w:rPr>
        <w:t>étoniques :</w:t>
      </w:r>
      <w:r w:rsidR="00FF283A">
        <w:t xml:space="preserve"> </w:t>
      </w:r>
      <w:r>
        <w:t xml:space="preserve"> peuvent circuler de </w:t>
      </w:r>
      <w:r w:rsidRPr="00FF283A">
        <w:rPr>
          <w:color w:val="FF0000"/>
        </w:rPr>
        <w:t xml:space="preserve">manière libre </w:t>
      </w:r>
      <w:r w:rsidR="00FF283A">
        <w:rPr>
          <w:color w:val="FF0000"/>
        </w:rPr>
        <w:t xml:space="preserve">(pas besoin de transporteurs) </w:t>
      </w:r>
      <w:r>
        <w:t xml:space="preserve">car ils sont </w:t>
      </w:r>
      <w:r w:rsidRPr="00FF283A">
        <w:rPr>
          <w:b/>
        </w:rPr>
        <w:t>hydrosoluble</w:t>
      </w:r>
      <w:r w:rsidR="00FF283A">
        <w:rPr>
          <w:b/>
        </w:rPr>
        <w:t xml:space="preserve">s. </w:t>
      </w:r>
    </w:p>
    <w:p w14:paraId="1C91E05A" w14:textId="77777777" w:rsidR="00FF283A" w:rsidRDefault="00FF283A" w:rsidP="00FF283A">
      <w:pPr>
        <w:pStyle w:val="Pardeliste"/>
        <w:numPr>
          <w:ilvl w:val="0"/>
          <w:numId w:val="16"/>
        </w:numPr>
      </w:pPr>
      <w:r>
        <w:t>Vont</w:t>
      </w:r>
      <w:r w:rsidR="004C0F23">
        <w:t xml:space="preserve"> donc pouvoir </w:t>
      </w:r>
      <w:r w:rsidR="004C0F23" w:rsidRPr="00FF283A">
        <w:rPr>
          <w:b/>
        </w:rPr>
        <w:t>traverser la BHE</w:t>
      </w:r>
      <w:r>
        <w:t xml:space="preserve">  </w:t>
      </w:r>
    </w:p>
    <w:p w14:paraId="2358A680" w14:textId="77777777" w:rsidR="00FF283A" w:rsidRDefault="00FF283A" w:rsidP="00FF283A">
      <w:pPr>
        <w:pStyle w:val="Pardeliste"/>
        <w:numPr>
          <w:ilvl w:val="0"/>
          <w:numId w:val="16"/>
        </w:numPr>
      </w:pPr>
      <w:r>
        <w:t>Très</w:t>
      </w:r>
      <w:r w:rsidR="004F5E13">
        <w:t xml:space="preserve"> petites molécules à taux </w:t>
      </w:r>
      <w:r w:rsidR="004F5E13" w:rsidRPr="00FF283A">
        <w:rPr>
          <w:b/>
        </w:rPr>
        <w:t>très faible en concentration normale</w:t>
      </w:r>
      <w:r>
        <w:t xml:space="preserve"> mais en phase de </w:t>
      </w:r>
      <w:r w:rsidRPr="00FF283A">
        <w:rPr>
          <w:u w:val="single"/>
        </w:rPr>
        <w:t>jeû</w:t>
      </w:r>
      <w:r w:rsidR="004F5E13" w:rsidRPr="00FF283A">
        <w:rPr>
          <w:u w:val="single"/>
        </w:rPr>
        <w:t>ne</w:t>
      </w:r>
      <w:r w:rsidR="004F5E13">
        <w:t xml:space="preserve"> leur concentration va considérablement augmenter (</w:t>
      </w:r>
      <w:r w:rsidR="004F5E13" w:rsidRPr="00FF283A">
        <w:rPr>
          <w:u w:val="single"/>
        </w:rPr>
        <w:t>plus de 30 fois</w:t>
      </w:r>
      <w:r w:rsidR="004F5E13">
        <w:t xml:space="preserve">) pour aller </w:t>
      </w:r>
      <w:r>
        <w:t>satisfaire</w:t>
      </w:r>
      <w:r w:rsidR="004F5E13">
        <w:t xml:space="preserve"> certains tissus et veiller à leur bon fonctionnement. </w:t>
      </w:r>
    </w:p>
    <w:p w14:paraId="1AF8531F" w14:textId="77777777" w:rsidR="004F5E13" w:rsidRDefault="00FF283A" w:rsidP="00FF283A">
      <w:pPr>
        <w:pStyle w:val="Pardeliste"/>
        <w:numPr>
          <w:ilvl w:val="0"/>
          <w:numId w:val="16"/>
        </w:numPr>
      </w:pPr>
      <w:r>
        <w:t>F</w:t>
      </w:r>
      <w:r w:rsidR="004F5E13">
        <w:t xml:space="preserve">ormes </w:t>
      </w:r>
      <w:r w:rsidR="004F5E13" w:rsidRPr="00FF283A">
        <w:rPr>
          <w:b/>
        </w:rPr>
        <w:t>acides</w:t>
      </w:r>
      <w:r w:rsidR="004F5E13">
        <w:t xml:space="preserve"> et leur accumulation dans l’organisme peut entraîner des </w:t>
      </w:r>
      <w:r w:rsidR="004F5E13" w:rsidRPr="00FF283A">
        <w:rPr>
          <w:color w:val="FF0000"/>
        </w:rPr>
        <w:t>acidoses</w:t>
      </w:r>
    </w:p>
    <w:p w14:paraId="43997ED7" w14:textId="77777777" w:rsidR="00903500" w:rsidRDefault="00903500" w:rsidP="004C0F23"/>
    <w:p w14:paraId="72A3C8E2" w14:textId="77777777" w:rsidR="00903500" w:rsidRDefault="00903500" w:rsidP="00903500">
      <w:pPr>
        <w:spacing w:after="0"/>
        <w:rPr>
          <w:b/>
          <w:color w:val="FF0000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1" locked="0" layoutInCell="1" allowOverlap="1" wp14:anchorId="52B0DB7B" wp14:editId="65E0CED4">
            <wp:simplePos x="0" y="0"/>
            <wp:positionH relativeFrom="margin">
              <wp:align>right</wp:align>
            </wp:positionH>
            <wp:positionV relativeFrom="paragraph">
              <wp:posOffset>-358140</wp:posOffset>
            </wp:positionV>
            <wp:extent cx="3260725" cy="2271395"/>
            <wp:effectExtent l="0" t="0" r="0" b="0"/>
            <wp:wrapTight wrapText="bothSides">
              <wp:wrapPolygon edited="0">
                <wp:start x="0" y="0"/>
                <wp:lineTo x="0" y="21377"/>
                <wp:lineTo x="21453" y="21377"/>
                <wp:lineTo x="21453" y="0"/>
                <wp:lineTo x="0" y="0"/>
              </wp:wrapPolygon>
            </wp:wrapTight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0725" cy="2271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0F23">
        <w:t xml:space="preserve">On note d’autre molécules importantes qui permettent de </w:t>
      </w:r>
      <w:r w:rsidR="004C0F23" w:rsidRPr="00903500">
        <w:rPr>
          <w:b/>
        </w:rPr>
        <w:t>transporter les lipides dans la circulation</w:t>
      </w:r>
      <w:r w:rsidR="004C0F23">
        <w:t xml:space="preserve">, ce sont les </w:t>
      </w:r>
      <w:r w:rsidR="004C0F23" w:rsidRPr="00903500">
        <w:rPr>
          <w:b/>
          <w:color w:val="FF0000"/>
        </w:rPr>
        <w:t>Lipoprotéines</w:t>
      </w:r>
      <w:r>
        <w:rPr>
          <w:b/>
          <w:color w:val="FF0000"/>
        </w:rPr>
        <w:t xml:space="preserve">. </w:t>
      </w:r>
    </w:p>
    <w:p w14:paraId="105E6A95" w14:textId="77777777" w:rsidR="00903500" w:rsidRDefault="00903500" w:rsidP="00903500">
      <w:pPr>
        <w:spacing w:after="0"/>
        <w:rPr>
          <w:b/>
          <w:color w:val="FF0000"/>
        </w:rPr>
      </w:pPr>
    </w:p>
    <w:p w14:paraId="112B9FF0" w14:textId="77777777" w:rsidR="004C0F23" w:rsidRPr="00903500" w:rsidRDefault="004C0F23" w:rsidP="00903500">
      <w:pPr>
        <w:spacing w:after="0"/>
        <w:rPr>
          <w:b/>
          <w:color w:val="FF0000"/>
        </w:rPr>
      </w:pPr>
      <w:r>
        <w:t xml:space="preserve">La concentration des lipides plasmatiques varie en fonction de </w:t>
      </w:r>
      <w:r w:rsidRPr="00903500">
        <w:rPr>
          <w:u w:val="single"/>
        </w:rPr>
        <w:t>l’environnement nutritionnel</w:t>
      </w:r>
      <w:r>
        <w:t xml:space="preserve"> : </w:t>
      </w:r>
    </w:p>
    <w:p w14:paraId="51A36A71" w14:textId="77777777" w:rsidR="00903500" w:rsidRDefault="004C0F23" w:rsidP="004C0F23">
      <w:pPr>
        <w:pStyle w:val="Pardeliste"/>
        <w:numPr>
          <w:ilvl w:val="0"/>
          <w:numId w:val="17"/>
        </w:numPr>
      </w:pPr>
      <w:r w:rsidRPr="00903500">
        <w:rPr>
          <w:b/>
        </w:rPr>
        <w:t xml:space="preserve">Chylomicrons, VLDL </w:t>
      </w:r>
      <w:r w:rsidRPr="00903500">
        <w:t>abondants</w:t>
      </w:r>
      <w:r>
        <w:t xml:space="preserve"> </w:t>
      </w:r>
      <w:r w:rsidRPr="00903500">
        <w:rPr>
          <w:b/>
        </w:rPr>
        <w:t>après les repas</w:t>
      </w:r>
      <w:r>
        <w:t xml:space="preserve"> (PP)</w:t>
      </w:r>
    </w:p>
    <w:p w14:paraId="053749FF" w14:textId="77777777" w:rsidR="00C54C26" w:rsidRDefault="004C0F23" w:rsidP="004C0F23">
      <w:pPr>
        <w:pStyle w:val="Pardeliste"/>
        <w:numPr>
          <w:ilvl w:val="0"/>
          <w:numId w:val="17"/>
        </w:numPr>
      </w:pPr>
      <w:r>
        <w:t xml:space="preserve"> </w:t>
      </w:r>
      <w:r w:rsidRPr="00903500">
        <w:rPr>
          <w:b/>
        </w:rPr>
        <w:t>AGNE, CC</w:t>
      </w:r>
      <w:r>
        <w:t xml:space="preserve"> présents </w:t>
      </w:r>
      <w:r w:rsidRPr="00903500">
        <w:rPr>
          <w:b/>
        </w:rPr>
        <w:t>entre les repas</w:t>
      </w:r>
      <w:r>
        <w:t xml:space="preserve"> (PA) et lors du </w:t>
      </w:r>
      <w:r w:rsidRPr="00903500">
        <w:rPr>
          <w:b/>
        </w:rPr>
        <w:t>jeûne</w:t>
      </w:r>
    </w:p>
    <w:p w14:paraId="351E600E" w14:textId="77777777" w:rsidR="004C0F23" w:rsidRDefault="004C0F23" w:rsidP="004C0F23">
      <w:r>
        <w:t xml:space="preserve"> Tout comme pour le métabolisme glucidique on va avoir une régulation en fonction </w:t>
      </w:r>
      <w:r w:rsidRPr="00903500">
        <w:rPr>
          <w:b/>
        </w:rPr>
        <w:t>des prises alimentaires</w:t>
      </w:r>
      <w:r>
        <w:t xml:space="preserve"> qui est </w:t>
      </w:r>
      <w:proofErr w:type="spellStart"/>
      <w:r w:rsidRPr="00903500">
        <w:rPr>
          <w:b/>
          <w:color w:val="FF0000"/>
        </w:rPr>
        <w:t>hormono</w:t>
      </w:r>
      <w:proofErr w:type="spellEnd"/>
      <w:r w:rsidRPr="00903500">
        <w:rPr>
          <w:b/>
          <w:color w:val="FF0000"/>
        </w:rPr>
        <w:t>-dépendante.</w:t>
      </w:r>
      <w:r w:rsidRPr="00903500">
        <w:rPr>
          <w:color w:val="FF0000"/>
        </w:rPr>
        <w:t xml:space="preserve"> </w:t>
      </w:r>
    </w:p>
    <w:p w14:paraId="6957B733" w14:textId="77777777" w:rsidR="00C54C26" w:rsidRDefault="00C54C26" w:rsidP="004C0F23"/>
    <w:p w14:paraId="651C0F9E" w14:textId="77777777" w:rsidR="00C54C26" w:rsidRPr="000B716D" w:rsidRDefault="000B716D" w:rsidP="000B716D">
      <w:pPr>
        <w:shd w:val="clear" w:color="auto" w:fill="00B0F0"/>
        <w:jc w:val="center"/>
        <w:rPr>
          <w:rFonts w:ascii="Segoe UI Black" w:hAnsi="Segoe UI Black"/>
          <w:sz w:val="28"/>
        </w:rPr>
      </w:pPr>
      <w:r w:rsidRPr="000B716D">
        <w:rPr>
          <w:rFonts w:ascii="Segoe UI Black" w:hAnsi="Segoe UI Black"/>
          <w:sz w:val="28"/>
        </w:rPr>
        <w:t>PHASES DU METABOLISME LIPIDIQUE</w:t>
      </w:r>
    </w:p>
    <w:p w14:paraId="0090166A" w14:textId="77777777" w:rsidR="000B716D" w:rsidRPr="000B716D" w:rsidRDefault="004C0F23" w:rsidP="000B716D">
      <w:pPr>
        <w:pStyle w:val="Pardeliste"/>
        <w:numPr>
          <w:ilvl w:val="0"/>
          <w:numId w:val="18"/>
        </w:numPr>
      </w:pPr>
      <w:r w:rsidRPr="000B716D">
        <w:rPr>
          <w:b/>
          <w:color w:val="FF0000"/>
          <w:u w:val="single"/>
        </w:rPr>
        <w:t>En situation d’hyperglycémie</w:t>
      </w:r>
      <w:r w:rsidR="000B716D">
        <w:rPr>
          <w:color w:val="FF0000"/>
        </w:rPr>
        <w:t xml:space="preserve"> : </w:t>
      </w:r>
      <w:r>
        <w:t>l’organisme va sécréter de l</w:t>
      </w:r>
      <w:r w:rsidRPr="000B716D">
        <w:rPr>
          <w:b/>
          <w:color w:val="0070C0"/>
        </w:rPr>
        <w:t>’insuline</w:t>
      </w:r>
      <w:r w:rsidR="000B716D">
        <w:rPr>
          <w:b/>
        </w:rPr>
        <w:t xml:space="preserve"> </w:t>
      </w:r>
      <w:r w:rsidR="000B716D" w:rsidRPr="000B716D">
        <w:t>car on a un excès de nutriments</w:t>
      </w:r>
      <w:r w:rsidR="000B716D">
        <w:rPr>
          <w:b/>
        </w:rPr>
        <w:t xml:space="preserve"> </w:t>
      </w:r>
      <w:r w:rsidR="000B716D" w:rsidRPr="000B716D">
        <w:t>et on veut éliminer au maximum le sucre dans le sang.</w:t>
      </w:r>
    </w:p>
    <w:p w14:paraId="32B89735" w14:textId="77777777" w:rsidR="000B716D" w:rsidRDefault="000B716D" w:rsidP="000B716D">
      <w:pPr>
        <w:pStyle w:val="Pardeliste"/>
        <w:numPr>
          <w:ilvl w:val="0"/>
          <w:numId w:val="19"/>
        </w:numPr>
      </w:pPr>
      <w:r>
        <w:t>Stimule</w:t>
      </w:r>
      <w:r w:rsidR="004C0F23">
        <w:t xml:space="preserve"> la </w:t>
      </w:r>
      <w:r w:rsidR="004C0F23" w:rsidRPr="000B716D">
        <w:rPr>
          <w:b/>
        </w:rPr>
        <w:t xml:space="preserve">synthèse d’AG </w:t>
      </w:r>
      <w:r>
        <w:t>à</w:t>
      </w:r>
      <w:r w:rsidR="004C0F23">
        <w:t xml:space="preserve"> p</w:t>
      </w:r>
      <w:r>
        <w:t xml:space="preserve">artir de glucose, et active la </w:t>
      </w:r>
      <w:r w:rsidRPr="000B716D">
        <w:rPr>
          <w:b/>
        </w:rPr>
        <w:t>glycolyse</w:t>
      </w:r>
      <w:r>
        <w:rPr>
          <w:b/>
        </w:rPr>
        <w:t>.</w:t>
      </w:r>
    </w:p>
    <w:p w14:paraId="6E8D96A8" w14:textId="77777777" w:rsidR="004C0F23" w:rsidRDefault="000B716D" w:rsidP="000B716D">
      <w:pPr>
        <w:pStyle w:val="Pardeliste"/>
        <w:numPr>
          <w:ilvl w:val="0"/>
          <w:numId w:val="19"/>
        </w:numPr>
      </w:pPr>
      <w:r>
        <w:t xml:space="preserve">Bloque </w:t>
      </w:r>
      <w:r w:rsidR="004C0F23">
        <w:t>la dégrad</w:t>
      </w:r>
      <w:r>
        <w:t xml:space="preserve">ation des TG présent dans le TA, </w:t>
      </w:r>
      <w:r w:rsidR="004C0F23">
        <w:t>et inhibe la cétogenèse</w:t>
      </w:r>
    </w:p>
    <w:p w14:paraId="48D99E88" w14:textId="77777777" w:rsidR="000B716D" w:rsidRDefault="000B716D" w:rsidP="000B716D">
      <w:pPr>
        <w:pStyle w:val="Pardeliste"/>
        <w:ind w:left="1494"/>
      </w:pPr>
    </w:p>
    <w:p w14:paraId="5FA3B46D" w14:textId="77777777" w:rsidR="000B716D" w:rsidRPr="000B716D" w:rsidRDefault="004C0F23" w:rsidP="000B716D">
      <w:pPr>
        <w:pStyle w:val="Pardeliste"/>
        <w:numPr>
          <w:ilvl w:val="0"/>
          <w:numId w:val="18"/>
        </w:numPr>
      </w:pPr>
      <w:r w:rsidRPr="000B716D">
        <w:rPr>
          <w:b/>
          <w:color w:val="FF0000"/>
          <w:u w:val="single"/>
        </w:rPr>
        <w:t>En situation d’hypoglycémie</w:t>
      </w:r>
      <w:r w:rsidR="000B716D">
        <w:t xml:space="preserve"> : </w:t>
      </w:r>
      <w:r w:rsidRPr="000B716D">
        <w:t xml:space="preserve"> </w:t>
      </w:r>
      <w:r>
        <w:t xml:space="preserve">l’organisme va sécréter du </w:t>
      </w:r>
      <w:r w:rsidRPr="000B716D">
        <w:rPr>
          <w:b/>
          <w:color w:val="0070C0"/>
        </w:rPr>
        <w:t>glucagon</w:t>
      </w:r>
      <w:r w:rsidRPr="000B716D">
        <w:rPr>
          <w:color w:val="0070C0"/>
        </w:rPr>
        <w:t xml:space="preserve"> </w:t>
      </w:r>
      <w:r>
        <w:t xml:space="preserve">et de </w:t>
      </w:r>
      <w:r w:rsidRPr="000B716D">
        <w:rPr>
          <w:b/>
          <w:color w:val="0070C0"/>
        </w:rPr>
        <w:t>l’adrénaline</w:t>
      </w:r>
      <w:r w:rsidR="000B716D">
        <w:rPr>
          <w:b/>
          <w:color w:val="0070C0"/>
        </w:rPr>
        <w:t xml:space="preserve"> </w:t>
      </w:r>
      <w:r w:rsidR="000B716D" w:rsidRPr="000B716D">
        <w:t>pour puiser dans ses réserves et continuer à bien fonctionner, donc à aller chercher de l’énergie.</w:t>
      </w:r>
    </w:p>
    <w:p w14:paraId="264D9E74" w14:textId="77777777" w:rsidR="004C0F23" w:rsidRDefault="000B716D" w:rsidP="000B716D">
      <w:pPr>
        <w:pStyle w:val="Pardeliste"/>
        <w:numPr>
          <w:ilvl w:val="0"/>
          <w:numId w:val="20"/>
        </w:numPr>
      </w:pPr>
      <w:r>
        <w:t xml:space="preserve">Stimule </w:t>
      </w:r>
      <w:r w:rsidR="004C0F23">
        <w:t xml:space="preserve">la </w:t>
      </w:r>
      <w:r w:rsidR="004C0F23" w:rsidRPr="000B716D">
        <w:rPr>
          <w:b/>
        </w:rPr>
        <w:t>dégradation des TG</w:t>
      </w:r>
      <w:r>
        <w:rPr>
          <w:b/>
        </w:rPr>
        <w:t xml:space="preserve"> = lipolyse</w:t>
      </w:r>
      <w:r>
        <w:t xml:space="preserve"> (</w:t>
      </w:r>
      <w:proofErr w:type="spellStart"/>
      <w:r>
        <w:t>relargue</w:t>
      </w:r>
      <w:proofErr w:type="spellEnd"/>
      <w:r>
        <w:t xml:space="preserve"> du glycérol + AG) et entraine</w:t>
      </w:r>
      <w:r w:rsidR="004C0F23">
        <w:t xml:space="preserve"> la </w:t>
      </w:r>
      <w:r w:rsidRPr="000B716D">
        <w:rPr>
          <w:b/>
        </w:rPr>
        <w:t>Cétogenèse</w:t>
      </w:r>
      <w:r w:rsidR="004C0F23">
        <w:t xml:space="preserve">. </w:t>
      </w:r>
    </w:p>
    <w:p w14:paraId="0AC48E5A" w14:textId="77777777" w:rsidR="000B716D" w:rsidRDefault="000B716D" w:rsidP="000B716D">
      <w:pPr>
        <w:pStyle w:val="Pardeliste"/>
        <w:numPr>
          <w:ilvl w:val="0"/>
          <w:numId w:val="20"/>
        </w:numPr>
      </w:pPr>
      <w:r>
        <w:rPr>
          <w:noProof/>
          <w:lang w:eastAsia="fr-FR"/>
        </w:rPr>
        <w:drawing>
          <wp:anchor distT="0" distB="0" distL="114300" distR="114300" simplePos="0" relativeHeight="251669504" behindDoc="1" locked="0" layoutInCell="1" allowOverlap="1" wp14:anchorId="7C6B905A" wp14:editId="458DB7C5">
            <wp:simplePos x="0" y="0"/>
            <wp:positionH relativeFrom="margin">
              <wp:posOffset>-8782</wp:posOffset>
            </wp:positionH>
            <wp:positionV relativeFrom="paragraph">
              <wp:posOffset>240917</wp:posOffset>
            </wp:positionV>
            <wp:extent cx="2992120" cy="1897380"/>
            <wp:effectExtent l="0" t="0" r="0" b="7620"/>
            <wp:wrapTight wrapText="bothSides">
              <wp:wrapPolygon edited="0">
                <wp:start x="0" y="0"/>
                <wp:lineTo x="0" y="21470"/>
                <wp:lineTo x="21453" y="21470"/>
                <wp:lineTo x="21453" y="0"/>
                <wp:lineTo x="0" y="0"/>
              </wp:wrapPolygon>
            </wp:wrapTight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2120" cy="1897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1312" behindDoc="1" locked="0" layoutInCell="1" allowOverlap="1" wp14:anchorId="68CFC9C5" wp14:editId="067C762B">
            <wp:simplePos x="0" y="0"/>
            <wp:positionH relativeFrom="column">
              <wp:posOffset>3200400</wp:posOffset>
            </wp:positionH>
            <wp:positionV relativeFrom="paragraph">
              <wp:posOffset>68580</wp:posOffset>
            </wp:positionV>
            <wp:extent cx="3372485" cy="2168525"/>
            <wp:effectExtent l="0" t="0" r="0" b="3175"/>
            <wp:wrapTight wrapText="bothSides">
              <wp:wrapPolygon edited="0">
                <wp:start x="0" y="0"/>
                <wp:lineTo x="0" y="21442"/>
                <wp:lineTo x="21474" y="21442"/>
                <wp:lineTo x="21474" y="0"/>
                <wp:lineTo x="0" y="0"/>
              </wp:wrapPolygon>
            </wp:wrapTight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2485" cy="216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Activation aussi de la </w:t>
      </w:r>
      <w:r w:rsidRPr="000B716D">
        <w:rPr>
          <w:b/>
        </w:rPr>
        <w:t>glycogénolyse</w:t>
      </w:r>
      <w:r>
        <w:t>.</w:t>
      </w:r>
    </w:p>
    <w:p w14:paraId="3195CDBD" w14:textId="77777777" w:rsidR="000B716D" w:rsidRDefault="000B716D" w:rsidP="004C0F23"/>
    <w:p w14:paraId="5B02AA98" w14:textId="77777777" w:rsidR="004C0F23" w:rsidRDefault="004C0F23" w:rsidP="00E1474B">
      <w:pPr>
        <w:pStyle w:val="Pardeliste"/>
        <w:numPr>
          <w:ilvl w:val="0"/>
          <w:numId w:val="8"/>
        </w:numPr>
      </w:pPr>
      <w:r>
        <w:t xml:space="preserve">La </w:t>
      </w:r>
      <w:r w:rsidRPr="00E1474B">
        <w:rPr>
          <w:b/>
          <w:color w:val="FF0000"/>
        </w:rPr>
        <w:t>β-oxydation</w:t>
      </w:r>
      <w:r w:rsidRPr="00E1474B">
        <w:rPr>
          <w:color w:val="FF0000"/>
        </w:rPr>
        <w:t xml:space="preserve"> </w:t>
      </w:r>
      <w:r>
        <w:t xml:space="preserve">donne comme produit final </w:t>
      </w:r>
      <w:r w:rsidRPr="00E1474B">
        <w:rPr>
          <w:b/>
          <w:color w:val="0070C0"/>
        </w:rPr>
        <w:t>l’</w:t>
      </w:r>
      <w:proofErr w:type="spellStart"/>
      <w:r w:rsidRPr="00E1474B">
        <w:rPr>
          <w:b/>
          <w:color w:val="0070C0"/>
        </w:rPr>
        <w:t>Acétyl-CoA</w:t>
      </w:r>
      <w:proofErr w:type="spellEnd"/>
      <w:r w:rsidR="00E1474B" w:rsidRPr="00E1474B">
        <w:rPr>
          <w:b/>
          <w:color w:val="0070C0"/>
        </w:rPr>
        <w:t>,</w:t>
      </w:r>
      <w:r w:rsidR="00E1474B" w:rsidRPr="00E1474B">
        <w:rPr>
          <w:color w:val="0070C0"/>
        </w:rPr>
        <w:t xml:space="preserve"> </w:t>
      </w:r>
      <w:r>
        <w:t xml:space="preserve">une molécule de substrat très importante pour la cellule, elle va pouvoir </w:t>
      </w:r>
      <w:r w:rsidRPr="00E1474B">
        <w:rPr>
          <w:b/>
        </w:rPr>
        <w:t>produire de l’énergie</w:t>
      </w:r>
      <w:r>
        <w:t xml:space="preserve"> en rentrant dans </w:t>
      </w:r>
      <w:r w:rsidRPr="00E1474B">
        <w:rPr>
          <w:u w:val="single"/>
        </w:rPr>
        <w:t>le Cycle de Krebs</w:t>
      </w:r>
      <w:r>
        <w:t>. C’est vraiment une molécule carrefour</w:t>
      </w:r>
      <w:r w:rsidR="00E1474B">
        <w:t xml:space="preserve"> dans le métabolisme en général.  </w:t>
      </w:r>
    </w:p>
    <w:p w14:paraId="10576862" w14:textId="77777777" w:rsidR="00E1474B" w:rsidRDefault="00E1474B" w:rsidP="004C0F23"/>
    <w:p w14:paraId="044C1EF1" w14:textId="77777777" w:rsidR="00C54C26" w:rsidRDefault="00C54C26" w:rsidP="00E1474B">
      <w:pPr>
        <w:pStyle w:val="Pardeliste"/>
        <w:numPr>
          <w:ilvl w:val="0"/>
          <w:numId w:val="8"/>
        </w:numPr>
      </w:pPr>
      <w:r w:rsidRPr="00E1474B">
        <w:rPr>
          <w:b/>
          <w:u w:val="single"/>
        </w:rPr>
        <w:t>L’</w:t>
      </w:r>
      <w:r w:rsidR="00E1474B" w:rsidRPr="00E1474B">
        <w:rPr>
          <w:b/>
          <w:u w:val="single"/>
        </w:rPr>
        <w:t>objectif du</w:t>
      </w:r>
      <w:r w:rsidRPr="00E1474B">
        <w:rPr>
          <w:b/>
          <w:u w:val="single"/>
        </w:rPr>
        <w:t xml:space="preserve"> </w:t>
      </w:r>
      <w:r w:rsidR="00E1474B" w:rsidRPr="00E1474B">
        <w:rPr>
          <w:b/>
          <w:u w:val="single"/>
        </w:rPr>
        <w:t>métabolisme lipidique</w:t>
      </w:r>
      <w:r w:rsidR="00E1474B">
        <w:t xml:space="preserve"> : </w:t>
      </w:r>
      <w:r>
        <w:t xml:space="preserve">maintenir un </w:t>
      </w:r>
      <w:r w:rsidRPr="00E1474B">
        <w:rPr>
          <w:color w:val="FF0000"/>
        </w:rPr>
        <w:t xml:space="preserve">apport de glucose suffisant </w:t>
      </w:r>
      <w:r>
        <w:t>aux tissus dépendants de ce sucre, so</w:t>
      </w:r>
      <w:r w:rsidR="00E1474B">
        <w:t xml:space="preserve">it le cerveau et les GR ainsi : </w:t>
      </w:r>
    </w:p>
    <w:p w14:paraId="774BC4E3" w14:textId="77777777" w:rsidR="00E1474B" w:rsidRDefault="00C54C26" w:rsidP="00E1474B">
      <w:pPr>
        <w:pStyle w:val="Pardeliste"/>
        <w:numPr>
          <w:ilvl w:val="0"/>
          <w:numId w:val="6"/>
        </w:numPr>
      </w:pPr>
      <w:r w:rsidRPr="00E1474B">
        <w:rPr>
          <w:i/>
        </w:rPr>
        <w:t xml:space="preserve">En </w:t>
      </w:r>
      <w:r w:rsidR="00E1474B" w:rsidRPr="00E1474B">
        <w:rPr>
          <w:i/>
        </w:rPr>
        <w:t>apport</w:t>
      </w:r>
      <w:r w:rsidRPr="00E1474B">
        <w:rPr>
          <w:i/>
        </w:rPr>
        <w:t> :</w:t>
      </w:r>
      <w:r>
        <w:t xml:space="preserve"> </w:t>
      </w:r>
      <w:proofErr w:type="spellStart"/>
      <w:r w:rsidRPr="00E1474B">
        <w:rPr>
          <w:color w:val="FF0000"/>
        </w:rPr>
        <w:t>lipogénèse</w:t>
      </w:r>
      <w:proofErr w:type="spellEnd"/>
      <w:r w:rsidRPr="00E1474B">
        <w:rPr>
          <w:color w:val="FF0000"/>
        </w:rPr>
        <w:t xml:space="preserve"> </w:t>
      </w:r>
      <w:r w:rsidR="00126C62" w:rsidRPr="00126C62">
        <w:t>pour refaire</w:t>
      </w:r>
      <w:r w:rsidRPr="00126C62">
        <w:t xml:space="preserve"> </w:t>
      </w:r>
      <w:r>
        <w:t xml:space="preserve">les </w:t>
      </w:r>
      <w:r w:rsidRPr="00126C62">
        <w:rPr>
          <w:b/>
        </w:rPr>
        <w:t xml:space="preserve">réserves </w:t>
      </w:r>
      <w:r>
        <w:t xml:space="preserve">et </w:t>
      </w:r>
      <w:r w:rsidR="00E1474B" w:rsidRPr="00126C62">
        <w:rPr>
          <w:b/>
        </w:rPr>
        <w:t>stockage</w:t>
      </w:r>
      <w:r>
        <w:t xml:space="preserve"> du surplus au niveau du TA</w:t>
      </w:r>
      <w:r w:rsidR="00E1474B">
        <w:t> : les molécules ne peuvent être directement utilisées, elles doivent déjà être dégradées</w:t>
      </w:r>
    </w:p>
    <w:p w14:paraId="30CD214A" w14:textId="77777777" w:rsidR="00126C62" w:rsidRDefault="00126C62" w:rsidP="00126C62">
      <w:pPr>
        <w:pStyle w:val="Pardeliste"/>
      </w:pPr>
    </w:p>
    <w:p w14:paraId="4882F238" w14:textId="77777777" w:rsidR="00E1474B" w:rsidRDefault="00C54C26" w:rsidP="00C54C26">
      <w:pPr>
        <w:pStyle w:val="Pardeliste"/>
        <w:numPr>
          <w:ilvl w:val="0"/>
          <w:numId w:val="6"/>
        </w:numPr>
      </w:pPr>
      <w:r w:rsidRPr="00E1474B">
        <w:rPr>
          <w:i/>
        </w:rPr>
        <w:t>En période de carence</w:t>
      </w:r>
      <w:r>
        <w:t xml:space="preserve"> :  </w:t>
      </w:r>
      <w:r w:rsidRPr="00126C62">
        <w:rPr>
          <w:color w:val="FF0000"/>
        </w:rPr>
        <w:t xml:space="preserve">lipolyse </w:t>
      </w:r>
      <w:r>
        <w:t>et</w:t>
      </w:r>
      <w:r w:rsidR="00126C62">
        <w:t xml:space="preserve"> </w:t>
      </w:r>
      <w:r w:rsidR="00126C62" w:rsidRPr="00126C62">
        <w:rPr>
          <w:color w:val="FF0000"/>
        </w:rPr>
        <w:t>cétogenèse</w:t>
      </w:r>
      <w:r w:rsidR="00126C62">
        <w:t xml:space="preserve">, donc production de </w:t>
      </w:r>
      <w:r w:rsidR="00126C62" w:rsidRPr="00126C62">
        <w:rPr>
          <w:b/>
        </w:rPr>
        <w:t>CC</w:t>
      </w:r>
      <w:r>
        <w:t xml:space="preserve"> pour</w:t>
      </w:r>
      <w:r w:rsidR="00126C62">
        <w:t xml:space="preserve"> épargner le glucose.</w:t>
      </w:r>
    </w:p>
    <w:p w14:paraId="62931C1E" w14:textId="77777777" w:rsidR="00C54C26" w:rsidRDefault="00E1474B" w:rsidP="00E1474B">
      <w:pPr>
        <w:pStyle w:val="Pardeliste"/>
      </w:pPr>
      <w:r>
        <w:rPr>
          <w:noProof/>
          <w:lang w:eastAsia="fr-FR"/>
        </w:rPr>
        <w:drawing>
          <wp:anchor distT="0" distB="0" distL="114300" distR="114300" simplePos="0" relativeHeight="251662336" behindDoc="1" locked="0" layoutInCell="1" allowOverlap="1" wp14:anchorId="6FCDFCCD" wp14:editId="4C68329E">
            <wp:simplePos x="0" y="0"/>
            <wp:positionH relativeFrom="margin">
              <wp:posOffset>2858363</wp:posOffset>
            </wp:positionH>
            <wp:positionV relativeFrom="paragraph">
              <wp:posOffset>63500</wp:posOffset>
            </wp:positionV>
            <wp:extent cx="3925570" cy="2613660"/>
            <wp:effectExtent l="0" t="0" r="0" b="0"/>
            <wp:wrapTight wrapText="bothSides">
              <wp:wrapPolygon edited="0">
                <wp:start x="0" y="0"/>
                <wp:lineTo x="0" y="21411"/>
                <wp:lineTo x="21488" y="21411"/>
                <wp:lineTo x="21488" y="0"/>
                <wp:lineTo x="0" y="0"/>
              </wp:wrapPolygon>
            </wp:wrapTight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5570" cy="2613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AA9991" w14:textId="77777777" w:rsidR="00126C62" w:rsidRDefault="00126C62" w:rsidP="00E1474B">
      <w:pPr>
        <w:pStyle w:val="Pardeliste"/>
      </w:pPr>
    </w:p>
    <w:p w14:paraId="6BD23461" w14:textId="77777777" w:rsidR="00126C62" w:rsidRDefault="00126C62" w:rsidP="00E1474B">
      <w:pPr>
        <w:pStyle w:val="Pardeliste"/>
      </w:pPr>
    </w:p>
    <w:p w14:paraId="7A304BDF" w14:textId="77777777" w:rsidR="004C0F23" w:rsidRDefault="00C54C26" w:rsidP="004C0F23">
      <w:r>
        <w:t xml:space="preserve">On a un équilibre entre : </w:t>
      </w:r>
    </w:p>
    <w:p w14:paraId="29DB93BD" w14:textId="77777777" w:rsidR="00C54C26" w:rsidRDefault="00C54C26" w:rsidP="00C54C26">
      <w:pPr>
        <w:pStyle w:val="Pardeliste"/>
        <w:numPr>
          <w:ilvl w:val="0"/>
          <w:numId w:val="5"/>
        </w:numPr>
      </w:pPr>
      <w:r>
        <w:t xml:space="preserve">La </w:t>
      </w:r>
      <w:r w:rsidRPr="00126C62">
        <w:rPr>
          <w:b/>
        </w:rPr>
        <w:t>lipolyse</w:t>
      </w:r>
      <w:r>
        <w:t xml:space="preserve"> et la </w:t>
      </w:r>
      <w:r w:rsidR="00126C62" w:rsidRPr="00126C62">
        <w:rPr>
          <w:b/>
        </w:rPr>
        <w:t>ré-</w:t>
      </w:r>
      <w:r w:rsidRPr="00126C62">
        <w:rPr>
          <w:b/>
        </w:rPr>
        <w:t>estérification</w:t>
      </w:r>
      <w:r>
        <w:t xml:space="preserve"> des AG en TG </w:t>
      </w:r>
    </w:p>
    <w:p w14:paraId="67BF7886" w14:textId="77777777" w:rsidR="00126C62" w:rsidRDefault="00126C62" w:rsidP="00126C62">
      <w:pPr>
        <w:pStyle w:val="Pardeliste"/>
      </w:pPr>
    </w:p>
    <w:p w14:paraId="377F95BB" w14:textId="77777777" w:rsidR="00C54C26" w:rsidRDefault="00C54C26" w:rsidP="00C54C26">
      <w:pPr>
        <w:pStyle w:val="Pardeliste"/>
        <w:numPr>
          <w:ilvl w:val="0"/>
          <w:numId w:val="5"/>
        </w:numPr>
      </w:pPr>
      <w:r>
        <w:t xml:space="preserve">Entre la </w:t>
      </w:r>
      <w:r w:rsidRPr="00126C62">
        <w:rPr>
          <w:b/>
        </w:rPr>
        <w:t>B oxydation</w:t>
      </w:r>
      <w:r w:rsidR="00126C62">
        <w:t xml:space="preserve"> (</w:t>
      </w:r>
      <w:r>
        <w:t xml:space="preserve">consommation des AG </w:t>
      </w:r>
      <w:r w:rsidR="00126C62">
        <w:t xml:space="preserve">-&gt; </w:t>
      </w:r>
      <w:proofErr w:type="spellStart"/>
      <w:r>
        <w:t>acétyl</w:t>
      </w:r>
      <w:proofErr w:type="spellEnd"/>
      <w:r>
        <w:t xml:space="preserve"> </w:t>
      </w:r>
      <w:proofErr w:type="spellStart"/>
      <w:r>
        <w:t>coa</w:t>
      </w:r>
      <w:proofErr w:type="spellEnd"/>
      <w:r w:rsidR="00126C62">
        <w:t>)</w:t>
      </w:r>
      <w:r>
        <w:t xml:space="preserve"> et la </w:t>
      </w:r>
      <w:proofErr w:type="spellStart"/>
      <w:r w:rsidRPr="00126C62">
        <w:rPr>
          <w:b/>
        </w:rPr>
        <w:t>lipogénèse</w:t>
      </w:r>
      <w:proofErr w:type="spellEnd"/>
      <w:r>
        <w:t xml:space="preserve"> </w:t>
      </w:r>
      <w:r w:rsidR="00126C62">
        <w:t>(redonne des AG et des TG)</w:t>
      </w:r>
    </w:p>
    <w:p w14:paraId="349FF3BC" w14:textId="77777777" w:rsidR="00C54C26" w:rsidRDefault="00C54C26" w:rsidP="00C54C26">
      <w:pPr>
        <w:pStyle w:val="Pardeliste"/>
      </w:pPr>
    </w:p>
    <w:p w14:paraId="7756541A" w14:textId="77777777" w:rsidR="00C54C26" w:rsidRDefault="00C54C26" w:rsidP="00C54C26">
      <w:pPr>
        <w:pStyle w:val="Pardeliste"/>
      </w:pPr>
    </w:p>
    <w:p w14:paraId="45E55D5C" w14:textId="77777777" w:rsidR="004C0F23" w:rsidRPr="002E0550" w:rsidRDefault="004C0F23" w:rsidP="00126C62">
      <w:pPr>
        <w:pStyle w:val="Pardeliste"/>
        <w:numPr>
          <w:ilvl w:val="0"/>
          <w:numId w:val="2"/>
        </w:numPr>
        <w:jc w:val="center"/>
        <w:rPr>
          <w:rFonts w:ascii="Segoe UI Black" w:hAnsi="Segoe UI Black"/>
          <w:sz w:val="36"/>
          <w:u w:val="single"/>
        </w:rPr>
      </w:pPr>
      <w:r w:rsidRPr="002E0550">
        <w:rPr>
          <w:rFonts w:ascii="Segoe UI Black" w:hAnsi="Segoe UI Black"/>
          <w:sz w:val="36"/>
          <w:u w:val="single"/>
        </w:rPr>
        <w:t>DIGESTION DES LIPIDES</w:t>
      </w:r>
    </w:p>
    <w:p w14:paraId="0B3B6C44" w14:textId="77777777" w:rsidR="00C54C26" w:rsidRDefault="004C0F23" w:rsidP="004C0F23">
      <w:pPr>
        <w:rPr>
          <w:b/>
        </w:rPr>
      </w:pPr>
      <w:r>
        <w:t xml:space="preserve">Les graisses alimentaires sont </w:t>
      </w:r>
      <w:r w:rsidR="00126C62">
        <w:t>composées</w:t>
      </w:r>
      <w:r>
        <w:t xml:space="preserve"> de </w:t>
      </w:r>
      <w:r w:rsidRPr="00126C62">
        <w:rPr>
          <w:b/>
          <w:color w:val="FF0000"/>
        </w:rPr>
        <w:t>TG a</w:t>
      </w:r>
      <w:r w:rsidR="00C54C26" w:rsidRPr="00126C62">
        <w:rPr>
          <w:b/>
          <w:color w:val="FF0000"/>
        </w:rPr>
        <w:t xml:space="preserve"> 90%</w:t>
      </w:r>
      <w:r w:rsidRPr="00126C62">
        <w:rPr>
          <w:b/>
          <w:color w:val="FF0000"/>
        </w:rPr>
        <w:t>.</w:t>
      </w:r>
      <w:r w:rsidRPr="00126C62">
        <w:rPr>
          <w:color w:val="FF0000"/>
        </w:rPr>
        <w:t xml:space="preserve"> </w:t>
      </w:r>
      <w:r>
        <w:t xml:space="preserve">L’organisme va utiliser les AG en fonction de </w:t>
      </w:r>
      <w:r w:rsidRPr="00126C62">
        <w:rPr>
          <w:b/>
        </w:rPr>
        <w:t>la longueur de la chaine carboné</w:t>
      </w:r>
      <w:r w:rsidR="00126C62">
        <w:rPr>
          <w:b/>
        </w:rPr>
        <w:t>e</w:t>
      </w:r>
      <w:r w:rsidRPr="00126C62">
        <w:rPr>
          <w:b/>
        </w:rPr>
        <w:t xml:space="preserve">.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26C62" w14:paraId="5A23B0E9" w14:textId="77777777" w:rsidTr="001D490E">
        <w:tc>
          <w:tcPr>
            <w:tcW w:w="5228" w:type="dxa"/>
            <w:shd w:val="clear" w:color="auto" w:fill="92D050"/>
          </w:tcPr>
          <w:p w14:paraId="01B51804" w14:textId="77777777" w:rsidR="00126C62" w:rsidRPr="001D490E" w:rsidRDefault="00126C62" w:rsidP="001D490E">
            <w:pPr>
              <w:jc w:val="center"/>
              <w:rPr>
                <w:b/>
                <w:i/>
                <w:sz w:val="24"/>
              </w:rPr>
            </w:pPr>
            <w:r w:rsidRPr="001D490E">
              <w:rPr>
                <w:b/>
                <w:i/>
                <w:sz w:val="24"/>
              </w:rPr>
              <w:t>Chaine courte et moyenne</w:t>
            </w:r>
          </w:p>
        </w:tc>
        <w:tc>
          <w:tcPr>
            <w:tcW w:w="5228" w:type="dxa"/>
            <w:shd w:val="clear" w:color="auto" w:fill="FFC000"/>
          </w:tcPr>
          <w:p w14:paraId="1B67047B" w14:textId="77777777" w:rsidR="00126C62" w:rsidRPr="001D490E" w:rsidRDefault="001D490E" w:rsidP="001D490E">
            <w:pPr>
              <w:jc w:val="center"/>
              <w:rPr>
                <w:b/>
                <w:i/>
                <w:sz w:val="24"/>
              </w:rPr>
            </w:pPr>
            <w:r w:rsidRPr="001D490E">
              <w:rPr>
                <w:b/>
                <w:i/>
                <w:sz w:val="24"/>
              </w:rPr>
              <w:t>C</w:t>
            </w:r>
            <w:r w:rsidR="00126C62" w:rsidRPr="001D490E">
              <w:rPr>
                <w:b/>
                <w:i/>
                <w:sz w:val="24"/>
              </w:rPr>
              <w:t>haines longues et très longues</w:t>
            </w:r>
          </w:p>
        </w:tc>
      </w:tr>
      <w:tr w:rsidR="00126C62" w14:paraId="18913572" w14:textId="77777777" w:rsidTr="001D490E">
        <w:tc>
          <w:tcPr>
            <w:tcW w:w="5228" w:type="dxa"/>
            <w:shd w:val="clear" w:color="auto" w:fill="A8D08D" w:themeFill="accent6" w:themeFillTint="99"/>
          </w:tcPr>
          <w:p w14:paraId="2646BD67" w14:textId="77777777" w:rsidR="001D490E" w:rsidRPr="001D490E" w:rsidRDefault="001D490E" w:rsidP="001D490E">
            <w:pPr>
              <w:pStyle w:val="Pardeliste"/>
              <w:numPr>
                <w:ilvl w:val="0"/>
                <w:numId w:val="21"/>
              </w:numPr>
            </w:pPr>
            <w:r w:rsidRPr="001D490E">
              <w:rPr>
                <w:b/>
              </w:rPr>
              <w:t>Métabolisme</w:t>
            </w:r>
            <w:r w:rsidR="00126C62" w:rsidRPr="001D490E">
              <w:rPr>
                <w:b/>
              </w:rPr>
              <w:t xml:space="preserve"> facile</w:t>
            </w:r>
            <w:r w:rsidR="00126C62">
              <w:t xml:space="preserve"> </w:t>
            </w:r>
            <w:r>
              <w:t xml:space="preserve">=&gt; digérés dès </w:t>
            </w:r>
            <w:r w:rsidRPr="001D490E">
              <w:rPr>
                <w:color w:val="FF0000"/>
              </w:rPr>
              <w:t xml:space="preserve">l’estomac </w:t>
            </w:r>
          </w:p>
          <w:p w14:paraId="02DCDB55" w14:textId="77777777" w:rsidR="001D490E" w:rsidRPr="001D490E" w:rsidRDefault="001D490E" w:rsidP="001D490E">
            <w:pPr>
              <w:pStyle w:val="Pardeliste"/>
            </w:pPr>
          </w:p>
          <w:p w14:paraId="6DD70738" w14:textId="77777777" w:rsidR="001D490E" w:rsidRDefault="001D490E" w:rsidP="001D490E">
            <w:pPr>
              <w:pStyle w:val="Pardeliste"/>
              <w:numPr>
                <w:ilvl w:val="0"/>
                <w:numId w:val="21"/>
              </w:numPr>
            </w:pPr>
            <w:r>
              <w:t>I</w:t>
            </w:r>
            <w:r w:rsidR="00126C62">
              <w:t xml:space="preserve">ls vont commencer </w:t>
            </w:r>
            <w:r>
              <w:t xml:space="preserve">à être digérés </w:t>
            </w:r>
            <w:r w:rsidR="00126C62">
              <w:t xml:space="preserve">par des </w:t>
            </w:r>
            <w:r w:rsidR="00126C62" w:rsidRPr="001D490E">
              <w:rPr>
                <w:b/>
                <w:u w:val="single"/>
              </w:rPr>
              <w:t>lipases linguale</w:t>
            </w:r>
            <w:r w:rsidRPr="001D490E">
              <w:rPr>
                <w:b/>
                <w:u w:val="single"/>
              </w:rPr>
              <w:t>s</w:t>
            </w:r>
            <w:r w:rsidR="00126C62">
              <w:t xml:space="preserve"> et les </w:t>
            </w:r>
            <w:r w:rsidR="00126C62" w:rsidRPr="001D490E">
              <w:rPr>
                <w:b/>
                <w:u w:val="single"/>
              </w:rPr>
              <w:t>lipases gastrique</w:t>
            </w:r>
            <w:r w:rsidRPr="001D490E">
              <w:rPr>
                <w:b/>
                <w:u w:val="single"/>
              </w:rPr>
              <w:t>s</w:t>
            </w:r>
          </w:p>
          <w:p w14:paraId="6D3CEA27" w14:textId="77777777" w:rsidR="001D490E" w:rsidRDefault="001D490E" w:rsidP="001D490E">
            <w:pPr>
              <w:pStyle w:val="Pardeliste"/>
            </w:pPr>
          </w:p>
          <w:p w14:paraId="54EFBFD8" w14:textId="77777777" w:rsidR="00126C62" w:rsidRDefault="00126C62" w:rsidP="001D490E">
            <w:pPr>
              <w:pStyle w:val="Pardeliste"/>
              <w:numPr>
                <w:ilvl w:val="0"/>
                <w:numId w:val="9"/>
              </w:numPr>
            </w:pPr>
            <w:proofErr w:type="gramStart"/>
            <w:r>
              <w:t>relargage</w:t>
            </w:r>
            <w:proofErr w:type="gramEnd"/>
            <w:r>
              <w:t xml:space="preserve"> d’AGL qui pourront directement se retrouver dans la circulation sanguine. </w:t>
            </w:r>
          </w:p>
          <w:p w14:paraId="0C9FAE0B" w14:textId="77777777" w:rsidR="00126C62" w:rsidRDefault="00126C62" w:rsidP="004C0F23">
            <w:pPr>
              <w:rPr>
                <w:b/>
              </w:rPr>
            </w:pPr>
          </w:p>
        </w:tc>
        <w:tc>
          <w:tcPr>
            <w:tcW w:w="5228" w:type="dxa"/>
            <w:shd w:val="clear" w:color="auto" w:fill="FFD966" w:themeFill="accent4" w:themeFillTint="99"/>
          </w:tcPr>
          <w:p w14:paraId="64E4970A" w14:textId="77777777" w:rsidR="00CA4298" w:rsidRDefault="00CA4298" w:rsidP="00CA4298">
            <w:pPr>
              <w:pStyle w:val="Pardeliste"/>
              <w:numPr>
                <w:ilvl w:val="0"/>
                <w:numId w:val="22"/>
              </w:numPr>
            </w:pPr>
            <w:r>
              <w:t>Assimilés</w:t>
            </w:r>
            <w:r w:rsidR="00126C62">
              <w:t xml:space="preserve"> au niveau de </w:t>
            </w:r>
            <w:r w:rsidR="00126C62" w:rsidRPr="00CA4298">
              <w:rPr>
                <w:color w:val="FF0000"/>
              </w:rPr>
              <w:t>l’intestin grêle</w:t>
            </w:r>
            <w:r w:rsidR="00126C62">
              <w:t>.</w:t>
            </w:r>
          </w:p>
          <w:p w14:paraId="30833991" w14:textId="77777777" w:rsidR="00CA4298" w:rsidRDefault="00CA4298" w:rsidP="00CA4298">
            <w:pPr>
              <w:pStyle w:val="Pardeliste"/>
            </w:pPr>
          </w:p>
          <w:p w14:paraId="35444ED6" w14:textId="77777777" w:rsidR="00CA4298" w:rsidRPr="00CA4298" w:rsidRDefault="00CA4298" w:rsidP="00CA4298">
            <w:pPr>
              <w:pStyle w:val="Pardeliste"/>
              <w:numPr>
                <w:ilvl w:val="0"/>
                <w:numId w:val="22"/>
              </w:numPr>
              <w:rPr>
                <w:b/>
              </w:rPr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73600" behindDoc="1" locked="0" layoutInCell="1" allowOverlap="1" wp14:anchorId="546AB1D6" wp14:editId="1C3541CD">
                  <wp:simplePos x="0" y="0"/>
                  <wp:positionH relativeFrom="margin">
                    <wp:posOffset>58420</wp:posOffset>
                  </wp:positionH>
                  <wp:positionV relativeFrom="paragraph">
                    <wp:posOffset>1165860</wp:posOffset>
                  </wp:positionV>
                  <wp:extent cx="3133725" cy="1795391"/>
                  <wp:effectExtent l="0" t="0" r="0" b="0"/>
                  <wp:wrapTight wrapText="bothSides">
                    <wp:wrapPolygon edited="0">
                      <wp:start x="0" y="0"/>
                      <wp:lineTo x="0" y="21317"/>
                      <wp:lineTo x="21403" y="21317"/>
                      <wp:lineTo x="21403" y="0"/>
                      <wp:lineTo x="0" y="0"/>
                    </wp:wrapPolygon>
                  </wp:wrapTight>
                  <wp:docPr id="27" name="Imag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1795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Ce sont l</w:t>
            </w:r>
            <w:r w:rsidR="00126C62">
              <w:t xml:space="preserve">es </w:t>
            </w:r>
            <w:r w:rsidR="00126C62" w:rsidRPr="00CA4298">
              <w:rPr>
                <w:b/>
                <w:u w:val="single"/>
              </w:rPr>
              <w:t xml:space="preserve">sels biliaires </w:t>
            </w:r>
            <w:r>
              <w:rPr>
                <w:b/>
                <w:u w:val="single"/>
              </w:rPr>
              <w:t>(</w:t>
            </w:r>
            <w:proofErr w:type="spellStart"/>
            <w:r>
              <w:rPr>
                <w:b/>
                <w:u w:val="single"/>
              </w:rPr>
              <w:t>amphipathique</w:t>
            </w:r>
            <w:proofErr w:type="spellEnd"/>
            <w:r>
              <w:rPr>
                <w:b/>
                <w:u w:val="single"/>
              </w:rPr>
              <w:t xml:space="preserve">) </w:t>
            </w:r>
            <w:r>
              <w:t>vont aider les lipases intestinales à absorber ce</w:t>
            </w:r>
            <w:r w:rsidR="00126C62">
              <w:t xml:space="preserve">s </w:t>
            </w:r>
            <w:r>
              <w:t>types de en fonctionnant</w:t>
            </w:r>
            <w:r w:rsidR="00126C62">
              <w:t xml:space="preserve"> comme des </w:t>
            </w:r>
            <w:r w:rsidR="00126C62" w:rsidRPr="00CA4298">
              <w:rPr>
                <w:b/>
              </w:rPr>
              <w:t>détergents</w:t>
            </w:r>
            <w:r w:rsidR="00126C62">
              <w:t xml:space="preserve"> (ils vont faire une espèce </w:t>
            </w:r>
            <w:r w:rsidR="00126C62" w:rsidRPr="00CA4298">
              <w:rPr>
                <w:color w:val="FF0000"/>
              </w:rPr>
              <w:t>d’émulsion</w:t>
            </w:r>
            <w:r>
              <w:rPr>
                <w:color w:val="FF0000"/>
              </w:rPr>
              <w:t xml:space="preserve"> en formant une micelle</w:t>
            </w:r>
            <w:r>
              <w:t xml:space="preserve"> en entourant les AG par leur partie hydrophobe).</w:t>
            </w:r>
            <w:r w:rsidR="00126C62">
              <w:t xml:space="preserve"> </w:t>
            </w:r>
          </w:p>
        </w:tc>
      </w:tr>
    </w:tbl>
    <w:p w14:paraId="15BC17C1" w14:textId="77777777" w:rsidR="00126C62" w:rsidRPr="00126C62" w:rsidRDefault="001D490E" w:rsidP="004C0F23">
      <w:pPr>
        <w:rPr>
          <w:b/>
        </w:rPr>
      </w:pPr>
      <w:r>
        <w:rPr>
          <w:noProof/>
          <w:lang w:eastAsia="fr-FR"/>
        </w:rPr>
        <w:drawing>
          <wp:anchor distT="0" distB="0" distL="114300" distR="114300" simplePos="0" relativeHeight="251670528" behindDoc="1" locked="0" layoutInCell="1" allowOverlap="1" wp14:anchorId="422A0DE5" wp14:editId="6263DB69">
            <wp:simplePos x="0" y="0"/>
            <wp:positionH relativeFrom="column">
              <wp:posOffset>352425</wp:posOffset>
            </wp:positionH>
            <wp:positionV relativeFrom="paragraph">
              <wp:posOffset>154305</wp:posOffset>
            </wp:positionV>
            <wp:extent cx="6249670" cy="4115490"/>
            <wp:effectExtent l="0" t="0" r="0" b="0"/>
            <wp:wrapTight wrapText="bothSides">
              <wp:wrapPolygon edited="0">
                <wp:start x="0" y="0"/>
                <wp:lineTo x="0" y="21497"/>
                <wp:lineTo x="21530" y="21497"/>
                <wp:lineTo x="21530" y="0"/>
                <wp:lineTo x="0" y="0"/>
              </wp:wrapPolygon>
            </wp:wrapTight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9670" cy="4115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E80993" w14:textId="77777777" w:rsidR="00126C62" w:rsidRDefault="00126C62" w:rsidP="00126C62">
      <w:pPr>
        <w:pStyle w:val="Pardeliste"/>
        <w:ind w:left="774"/>
      </w:pPr>
    </w:p>
    <w:tbl>
      <w:tblPr>
        <w:tblStyle w:val="Grilledutableau"/>
        <w:tblW w:w="0" w:type="auto"/>
        <w:tblBorders>
          <w:top w:val="single" w:sz="12" w:space="0" w:color="92D050"/>
          <w:left w:val="single" w:sz="12" w:space="0" w:color="92D050"/>
          <w:bottom w:val="single" w:sz="12" w:space="0" w:color="92D050"/>
          <w:right w:val="single" w:sz="12" w:space="0" w:color="92D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36"/>
      </w:tblGrid>
      <w:tr w:rsidR="00556B33" w14:paraId="6C9ACD69" w14:textId="77777777" w:rsidTr="00556B33">
        <w:tc>
          <w:tcPr>
            <w:tcW w:w="10456" w:type="dxa"/>
          </w:tcPr>
          <w:p w14:paraId="3FC42AAA" w14:textId="77777777" w:rsidR="00556B33" w:rsidRDefault="00556B33" w:rsidP="00556B33">
            <w:r w:rsidRPr="00220860">
              <w:rPr>
                <w:rFonts w:ascii="Segoe UI Black" w:hAnsi="Segoe UI Black"/>
                <w:color w:val="92D050"/>
                <w:u w:val="single"/>
              </w:rPr>
              <w:t>Définition sels biliaires</w:t>
            </w:r>
            <w:r w:rsidRPr="00556B33">
              <w:rPr>
                <w:rFonts w:ascii="Segoe UI Black" w:hAnsi="Segoe UI Black"/>
                <w:color w:val="92D050"/>
              </w:rPr>
              <w:t xml:space="preserve"> :</w:t>
            </w:r>
            <w:r w:rsidRPr="00556B33">
              <w:rPr>
                <w:color w:val="92D050"/>
              </w:rPr>
              <w:t xml:space="preserve"> </w:t>
            </w:r>
            <w:r>
              <w:t xml:space="preserve">Ils sont synthétisés au niveau du </w:t>
            </w:r>
            <w:r w:rsidRPr="00556B33">
              <w:rPr>
                <w:b/>
                <w:color w:val="92D050"/>
              </w:rPr>
              <w:t>foie</w:t>
            </w:r>
            <w:r>
              <w:t xml:space="preserve">, à partir de cholestérol et stockés dans la </w:t>
            </w:r>
            <w:r w:rsidRPr="00220860">
              <w:rPr>
                <w:b/>
                <w:color w:val="92D050"/>
              </w:rPr>
              <w:t>vésicule biliaire</w:t>
            </w:r>
            <w:r>
              <w:t>.</w:t>
            </w:r>
            <w:r w:rsidR="00220860">
              <w:t xml:space="preserve"> </w:t>
            </w:r>
            <w:r>
              <w:t xml:space="preserve"> Ce sont des molécules </w:t>
            </w:r>
            <w:proofErr w:type="spellStart"/>
            <w:r w:rsidR="00220860" w:rsidRPr="00220860">
              <w:rPr>
                <w:b/>
              </w:rPr>
              <w:t>amphipathiques</w:t>
            </w:r>
            <w:proofErr w:type="spellEnd"/>
            <w:r>
              <w:t xml:space="preserve"> </w:t>
            </w:r>
            <w:r w:rsidR="00220860">
              <w:t>(</w:t>
            </w:r>
            <w:r>
              <w:t xml:space="preserve">partie hydrophile </w:t>
            </w:r>
            <w:r w:rsidR="00220860">
              <w:t xml:space="preserve">+ </w:t>
            </w:r>
            <w:r>
              <w:t>hydrophobe</w:t>
            </w:r>
            <w:r w:rsidR="00220860">
              <w:t>)</w:t>
            </w:r>
            <w:r>
              <w:t xml:space="preserve">. </w:t>
            </w:r>
            <w:r w:rsidR="00220860">
              <w:t xml:space="preserve">                                Cette structure de micelle</w:t>
            </w:r>
            <w:r>
              <w:t xml:space="preserve"> va permettre aux lipases d’avoir accès aux TG et de venir les hydrolyser</w:t>
            </w:r>
            <w:r w:rsidR="00220860">
              <w:t>.</w:t>
            </w:r>
          </w:p>
          <w:p w14:paraId="63A582B7" w14:textId="77777777" w:rsidR="00DA10F5" w:rsidRDefault="00DA10F5" w:rsidP="00DA10F5">
            <w:pPr>
              <w:pStyle w:val="Pardeliste"/>
              <w:ind w:left="765"/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74624" behindDoc="1" locked="0" layoutInCell="1" allowOverlap="1" wp14:anchorId="2BE54774" wp14:editId="15F2EDBB">
                  <wp:simplePos x="0" y="0"/>
                  <wp:positionH relativeFrom="column">
                    <wp:posOffset>3424555</wp:posOffset>
                  </wp:positionH>
                  <wp:positionV relativeFrom="paragraph">
                    <wp:posOffset>0</wp:posOffset>
                  </wp:positionV>
                  <wp:extent cx="3124200" cy="2278380"/>
                  <wp:effectExtent l="0" t="0" r="0" b="7620"/>
                  <wp:wrapTight wrapText="bothSides">
                    <wp:wrapPolygon edited="0">
                      <wp:start x="0" y="0"/>
                      <wp:lineTo x="0" y="21492"/>
                      <wp:lineTo x="21468" y="21492"/>
                      <wp:lineTo x="21468" y="0"/>
                      <wp:lineTo x="0" y="0"/>
                    </wp:wrapPolygon>
                  </wp:wrapTight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0" cy="227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F9480D8" w14:textId="77777777" w:rsidR="00DA10F5" w:rsidRDefault="00DA10F5" w:rsidP="00DA10F5"/>
          <w:p w14:paraId="5F1FBA8E" w14:textId="77777777" w:rsidR="00DA10F5" w:rsidRDefault="00DA10F5" w:rsidP="00DA10F5"/>
          <w:p w14:paraId="5F44BC7D" w14:textId="77777777" w:rsidR="00220860" w:rsidRDefault="00DA10F5" w:rsidP="00DA10F5">
            <w:pPr>
              <w:pStyle w:val="Pardeliste"/>
              <w:numPr>
                <w:ilvl w:val="0"/>
                <w:numId w:val="27"/>
              </w:numPr>
            </w:pPr>
            <w:r>
              <w:t>A</w:t>
            </w:r>
            <w:r w:rsidR="00556B33">
              <w:t xml:space="preserve">ction de </w:t>
            </w:r>
            <w:r w:rsidR="00556B33" w:rsidRPr="00DA10F5">
              <w:rPr>
                <w:b/>
                <w:color w:val="92D050"/>
              </w:rPr>
              <w:t>la lipase pancréatique</w:t>
            </w:r>
            <w:r w:rsidR="00556B33" w:rsidRPr="00DA10F5">
              <w:rPr>
                <w:color w:val="92D050"/>
              </w:rPr>
              <w:t xml:space="preserve"> </w:t>
            </w:r>
            <w:r>
              <w:t xml:space="preserve">qui hydrolyse </w:t>
            </w:r>
            <w:r w:rsidR="00556B33">
              <w:t xml:space="preserve">les liaisons </w:t>
            </w:r>
            <w:r w:rsidR="00556B33" w:rsidRPr="00DA10F5">
              <w:rPr>
                <w:b/>
              </w:rPr>
              <w:t>en C1 et C</w:t>
            </w:r>
            <w:proofErr w:type="gramStart"/>
            <w:r w:rsidR="00556B33" w:rsidRPr="00DA10F5">
              <w:rPr>
                <w:b/>
              </w:rPr>
              <w:t>3</w:t>
            </w:r>
            <w:r w:rsidR="00556B33">
              <w:t xml:space="preserve"> </w:t>
            </w:r>
            <w:r>
              <w:t xml:space="preserve"> =</w:t>
            </w:r>
            <w:proofErr w:type="gramEnd"/>
            <w:r>
              <w:t xml:space="preserve">&gt;  </w:t>
            </w:r>
            <w:r w:rsidR="00556B33">
              <w:t xml:space="preserve">libération </w:t>
            </w:r>
            <w:r w:rsidR="00556B33" w:rsidRPr="00DA10F5">
              <w:rPr>
                <w:b/>
              </w:rPr>
              <w:t>de 2 AG</w:t>
            </w:r>
            <w:r w:rsidR="00556B33">
              <w:t xml:space="preserve"> </w:t>
            </w:r>
            <w:r>
              <w:t>+ 1</w:t>
            </w:r>
            <w:r w:rsidR="00556B33">
              <w:t xml:space="preserve"> </w:t>
            </w:r>
            <w:r w:rsidR="00556B33" w:rsidRPr="00DA10F5">
              <w:rPr>
                <w:b/>
              </w:rPr>
              <w:t>MAG</w:t>
            </w:r>
            <w:r w:rsidR="00220860" w:rsidRPr="00DA10F5">
              <w:rPr>
                <w:b/>
              </w:rPr>
              <w:t xml:space="preserve"> (mono-</w:t>
            </w:r>
            <w:proofErr w:type="spellStart"/>
            <w:r w:rsidR="00220860" w:rsidRPr="00DA10F5">
              <w:rPr>
                <w:b/>
              </w:rPr>
              <w:t>acylglycéol</w:t>
            </w:r>
            <w:proofErr w:type="spellEnd"/>
            <w:r w:rsidR="00220860" w:rsidRPr="00DA10F5">
              <w:rPr>
                <w:b/>
              </w:rPr>
              <w:t>)</w:t>
            </w:r>
            <w:r w:rsidR="00556B33" w:rsidRPr="00DA10F5">
              <w:rPr>
                <w:b/>
              </w:rPr>
              <w:t xml:space="preserve"> </w:t>
            </w:r>
            <w:r w:rsidR="00556B33" w:rsidRPr="00DA10F5">
              <w:t>en C2</w:t>
            </w:r>
            <w:r w:rsidR="00556B33">
              <w:t xml:space="preserve"> </w:t>
            </w:r>
          </w:p>
          <w:p w14:paraId="6AFFFE9E" w14:textId="77777777" w:rsidR="00220860" w:rsidRDefault="00220860" w:rsidP="00220860">
            <w:pPr>
              <w:pStyle w:val="Pardeliste"/>
              <w:ind w:left="765"/>
            </w:pPr>
          </w:p>
          <w:p w14:paraId="79D7F339" w14:textId="77777777" w:rsidR="00556B33" w:rsidRDefault="00DA10F5" w:rsidP="00DA10F5">
            <w:pPr>
              <w:pStyle w:val="Pardeliste"/>
              <w:numPr>
                <w:ilvl w:val="0"/>
                <w:numId w:val="27"/>
              </w:numPr>
            </w:pPr>
            <w:r>
              <w:t xml:space="preserve">Action de la </w:t>
            </w:r>
            <w:r w:rsidRPr="00DA10F5">
              <w:rPr>
                <w:b/>
                <w:color w:val="92D050"/>
              </w:rPr>
              <w:t>lipase intestinale</w:t>
            </w:r>
            <w:r>
              <w:rPr>
                <w:b/>
                <w:color w:val="92D050"/>
              </w:rPr>
              <w:t xml:space="preserve"> </w:t>
            </w:r>
            <w:r w:rsidRPr="00DA10F5">
              <w:t>sur le</w:t>
            </w:r>
            <w:r w:rsidR="00556B33">
              <w:t xml:space="preserve"> MAG </w:t>
            </w:r>
            <w:r>
              <w:t xml:space="preserve">et </w:t>
            </w:r>
            <w:proofErr w:type="spellStart"/>
            <w:r>
              <w:t>libére</w:t>
            </w:r>
            <w:proofErr w:type="spellEnd"/>
            <w:r w:rsidR="00556B33">
              <w:t xml:space="preserve"> un </w:t>
            </w:r>
            <w:r w:rsidR="00556B33" w:rsidRPr="00DA10F5">
              <w:rPr>
                <w:b/>
              </w:rPr>
              <w:t>AG</w:t>
            </w:r>
            <w:r w:rsidR="00556B33">
              <w:t xml:space="preserve"> </w:t>
            </w:r>
            <w:r w:rsidR="00220860">
              <w:t xml:space="preserve">+ 1 </w:t>
            </w:r>
            <w:r w:rsidR="00220860" w:rsidRPr="00DA10F5">
              <w:rPr>
                <w:b/>
              </w:rPr>
              <w:t>glycérol</w:t>
            </w:r>
            <w:r w:rsidR="00556B33">
              <w:t xml:space="preserve"> </w:t>
            </w:r>
          </w:p>
        </w:tc>
      </w:tr>
    </w:tbl>
    <w:p w14:paraId="09C73128" w14:textId="77777777" w:rsidR="00C54C26" w:rsidRDefault="00C54C26" w:rsidP="004C0F23"/>
    <w:p w14:paraId="39B57052" w14:textId="77777777" w:rsidR="00C54C26" w:rsidRPr="002E0550" w:rsidRDefault="00C242E4" w:rsidP="00556B33">
      <w:pPr>
        <w:pStyle w:val="Pardeliste"/>
        <w:numPr>
          <w:ilvl w:val="0"/>
          <w:numId w:val="2"/>
        </w:numPr>
        <w:jc w:val="center"/>
        <w:rPr>
          <w:rFonts w:ascii="Segoe UI Black" w:hAnsi="Segoe UI Black"/>
          <w:sz w:val="32"/>
          <w:u w:val="single"/>
        </w:rPr>
      </w:pPr>
      <w:r>
        <w:rPr>
          <w:rFonts w:ascii="Segoe UI Black" w:hAnsi="Segoe UI Black"/>
          <w:sz w:val="32"/>
          <w:u w:val="single"/>
        </w:rPr>
        <w:t>ABSORP</w:t>
      </w:r>
      <w:r w:rsidR="00C54C26" w:rsidRPr="002E0550">
        <w:rPr>
          <w:rFonts w:ascii="Segoe UI Black" w:hAnsi="Segoe UI Black"/>
          <w:sz w:val="32"/>
          <w:u w:val="single"/>
        </w:rPr>
        <w:t>TION DES GRAISSES ALIMENTAIRES DANS L’INTESTIN GRELE</w:t>
      </w:r>
    </w:p>
    <w:p w14:paraId="00A2DAC0" w14:textId="77777777" w:rsidR="00532751" w:rsidRDefault="00532751" w:rsidP="004C0F23"/>
    <w:p w14:paraId="02AEACE1" w14:textId="77777777" w:rsidR="00532751" w:rsidRPr="00532751" w:rsidRDefault="00532751" w:rsidP="00532751">
      <w:pPr>
        <w:pStyle w:val="Pardeliste"/>
        <w:numPr>
          <w:ilvl w:val="0"/>
          <w:numId w:val="30"/>
        </w:numPr>
      </w:pPr>
      <w:r w:rsidRPr="00532751">
        <w:rPr>
          <w:b/>
          <w:color w:val="FF0000"/>
          <w:u w:val="single"/>
        </w:rPr>
        <w:t xml:space="preserve">Pour </w:t>
      </w:r>
      <w:r>
        <w:rPr>
          <w:b/>
          <w:color w:val="FF0000"/>
          <w:u w:val="single"/>
        </w:rPr>
        <w:t>les AG</w:t>
      </w:r>
      <w:r w:rsidRPr="00532751">
        <w:rPr>
          <w:b/>
          <w:color w:val="FF0000"/>
          <w:u w:val="single"/>
        </w:rPr>
        <w:t xml:space="preserve"> à chaîne</w:t>
      </w:r>
      <w:r>
        <w:rPr>
          <w:b/>
          <w:color w:val="FF0000"/>
          <w:u w:val="single"/>
        </w:rPr>
        <w:t>s</w:t>
      </w:r>
      <w:r w:rsidRPr="00532751">
        <w:rPr>
          <w:b/>
          <w:color w:val="FF0000"/>
          <w:u w:val="single"/>
        </w:rPr>
        <w:t xml:space="preserve"> courtes</w:t>
      </w:r>
      <w:r w:rsidRPr="00532751">
        <w:rPr>
          <w:color w:val="FF0000"/>
        </w:rPr>
        <w:t> </w:t>
      </w:r>
      <w:r>
        <w:t xml:space="preserve">: ils passent directement par </w:t>
      </w:r>
      <w:r w:rsidRPr="00532751">
        <w:rPr>
          <w:b/>
        </w:rPr>
        <w:t>diffusion</w:t>
      </w:r>
      <w:r>
        <w:t xml:space="preserve"> dans le sang et sont transportés par </w:t>
      </w:r>
      <w:r w:rsidRPr="00532751">
        <w:rPr>
          <w:b/>
          <w:color w:val="0070C0"/>
        </w:rPr>
        <w:t>l’albumine.</w:t>
      </w:r>
      <w:r w:rsidRPr="00532751">
        <w:rPr>
          <w:color w:val="0070C0"/>
        </w:rPr>
        <w:t xml:space="preserve"> </w:t>
      </w:r>
    </w:p>
    <w:p w14:paraId="022ADEE7" w14:textId="77777777" w:rsidR="00532751" w:rsidRPr="00532751" w:rsidRDefault="00532751" w:rsidP="00532751">
      <w:pPr>
        <w:pStyle w:val="Pardeliste"/>
      </w:pPr>
      <w:r>
        <w:rPr>
          <w:noProof/>
          <w:lang w:eastAsia="fr-FR"/>
        </w:rPr>
        <w:drawing>
          <wp:anchor distT="0" distB="0" distL="114300" distR="114300" simplePos="0" relativeHeight="251663360" behindDoc="1" locked="0" layoutInCell="1" allowOverlap="1" wp14:anchorId="2396E871" wp14:editId="6F5FF1CB">
            <wp:simplePos x="0" y="0"/>
            <wp:positionH relativeFrom="margin">
              <wp:posOffset>3095625</wp:posOffset>
            </wp:positionH>
            <wp:positionV relativeFrom="paragraph">
              <wp:posOffset>100330</wp:posOffset>
            </wp:positionV>
            <wp:extent cx="3705225" cy="4781550"/>
            <wp:effectExtent l="0" t="0" r="9525" b="0"/>
            <wp:wrapTight wrapText="bothSides">
              <wp:wrapPolygon edited="0">
                <wp:start x="0" y="0"/>
                <wp:lineTo x="0" y="21514"/>
                <wp:lineTo x="21544" y="21514"/>
                <wp:lineTo x="21544" y="0"/>
                <wp:lineTo x="0" y="0"/>
              </wp:wrapPolygon>
            </wp:wrapTight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478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B5F482" w14:textId="77777777" w:rsidR="00532751" w:rsidRDefault="00532751" w:rsidP="00532751">
      <w:pPr>
        <w:pStyle w:val="Pardeliste"/>
        <w:numPr>
          <w:ilvl w:val="0"/>
          <w:numId w:val="30"/>
        </w:numPr>
      </w:pPr>
      <w:r>
        <w:rPr>
          <w:b/>
          <w:color w:val="FF0000"/>
          <w:u w:val="single"/>
        </w:rPr>
        <w:t xml:space="preserve">Pour les AG à chaînes longues : </w:t>
      </w:r>
    </w:p>
    <w:p w14:paraId="7C71ED58" w14:textId="77777777" w:rsidR="00532751" w:rsidRDefault="004C0F23" w:rsidP="00532751">
      <w:pPr>
        <w:pStyle w:val="Pardeliste"/>
        <w:numPr>
          <w:ilvl w:val="0"/>
          <w:numId w:val="28"/>
        </w:numPr>
      </w:pPr>
      <w:r>
        <w:t xml:space="preserve"> Les produits résultant des actions hydrolytiques des lipases pancréatique </w:t>
      </w:r>
      <w:r w:rsidR="00532751">
        <w:t xml:space="preserve">et intestinale </w:t>
      </w:r>
      <w:r>
        <w:t>sont ensuite absorbés (</w:t>
      </w:r>
      <w:r w:rsidRPr="00532751">
        <w:rPr>
          <w:b/>
        </w:rPr>
        <w:t>diffusion</w:t>
      </w:r>
      <w:r>
        <w:t xml:space="preserve">) par la </w:t>
      </w:r>
      <w:r w:rsidRPr="00532751">
        <w:rPr>
          <w:b/>
        </w:rPr>
        <w:t>paroi intestinale</w:t>
      </w:r>
      <w:r w:rsidR="00532751">
        <w:t xml:space="preserve"> : MAG et AG </w:t>
      </w:r>
    </w:p>
    <w:p w14:paraId="39AB5310" w14:textId="77777777" w:rsidR="00532751" w:rsidRDefault="00532751" w:rsidP="00532751">
      <w:pPr>
        <w:pStyle w:val="Pardeliste"/>
      </w:pPr>
    </w:p>
    <w:p w14:paraId="7C9E5DA8" w14:textId="77777777" w:rsidR="00532751" w:rsidRDefault="004C0F23" w:rsidP="00532751">
      <w:pPr>
        <w:pStyle w:val="Pardeliste"/>
        <w:numPr>
          <w:ilvl w:val="0"/>
          <w:numId w:val="28"/>
        </w:numPr>
      </w:pPr>
      <w:r>
        <w:t xml:space="preserve">Les AG vont </w:t>
      </w:r>
      <w:r w:rsidRPr="00532751">
        <w:rPr>
          <w:b/>
        </w:rPr>
        <w:t xml:space="preserve">être </w:t>
      </w:r>
      <w:r w:rsidR="00532751" w:rsidRPr="00532751">
        <w:rPr>
          <w:b/>
        </w:rPr>
        <w:t>ré</w:t>
      </w:r>
      <w:r w:rsidRPr="00532751">
        <w:rPr>
          <w:b/>
        </w:rPr>
        <w:t>-estérifié</w:t>
      </w:r>
      <w:r>
        <w:t xml:space="preserve"> dans la cellule </w:t>
      </w:r>
      <w:proofErr w:type="spellStart"/>
      <w:r>
        <w:t>entérocytaire</w:t>
      </w:r>
      <w:proofErr w:type="spellEnd"/>
      <w:r>
        <w:t xml:space="preserve">. </w:t>
      </w:r>
    </w:p>
    <w:p w14:paraId="627BF5DB" w14:textId="77777777" w:rsidR="00532751" w:rsidRDefault="00532751" w:rsidP="00532751">
      <w:pPr>
        <w:pStyle w:val="Pardeliste"/>
      </w:pPr>
    </w:p>
    <w:p w14:paraId="4893CE44" w14:textId="77777777" w:rsidR="00532751" w:rsidRDefault="00532751" w:rsidP="00532751">
      <w:pPr>
        <w:pStyle w:val="Pardeliste"/>
        <w:numPr>
          <w:ilvl w:val="0"/>
          <w:numId w:val="29"/>
        </w:numPr>
      </w:pPr>
      <w:r>
        <w:t xml:space="preserve">Ils sont </w:t>
      </w:r>
      <w:r w:rsidR="004C0F23">
        <w:t xml:space="preserve">activés par une </w:t>
      </w:r>
      <w:proofErr w:type="spellStart"/>
      <w:r w:rsidR="004C0F23" w:rsidRPr="00532751">
        <w:rPr>
          <w:b/>
          <w:color w:val="0070C0"/>
        </w:rPr>
        <w:t>Thiokinase</w:t>
      </w:r>
      <w:proofErr w:type="spellEnd"/>
      <w:r>
        <w:rPr>
          <w:b/>
          <w:color w:val="0070C0"/>
        </w:rPr>
        <w:t xml:space="preserve"> </w:t>
      </w:r>
      <w:r w:rsidRPr="00532751">
        <w:t xml:space="preserve">donc </w:t>
      </w:r>
      <w:r>
        <w:t xml:space="preserve">formation d’un </w:t>
      </w:r>
      <w:proofErr w:type="spellStart"/>
      <w:r w:rsidRPr="00532751">
        <w:rPr>
          <w:b/>
        </w:rPr>
        <w:t>Acyl-CoA</w:t>
      </w:r>
      <w:proofErr w:type="spellEnd"/>
      <w:r>
        <w:t>.</w:t>
      </w:r>
    </w:p>
    <w:p w14:paraId="695CDC45" w14:textId="77777777" w:rsidR="00532751" w:rsidRDefault="00532751" w:rsidP="00532751">
      <w:pPr>
        <w:pStyle w:val="Pardeliste"/>
        <w:ind w:left="1080"/>
      </w:pPr>
    </w:p>
    <w:p w14:paraId="2A7B2D8B" w14:textId="77777777" w:rsidR="00532751" w:rsidRDefault="004C0F23" w:rsidP="0057575D">
      <w:pPr>
        <w:pStyle w:val="Pardeliste"/>
        <w:numPr>
          <w:ilvl w:val="0"/>
          <w:numId w:val="29"/>
        </w:numPr>
      </w:pPr>
      <w:r>
        <w:t xml:space="preserve">Grâce </w:t>
      </w:r>
      <w:r w:rsidR="00532751">
        <w:t>à</w:t>
      </w:r>
      <w:r>
        <w:t xml:space="preserve"> l’action des </w:t>
      </w:r>
      <w:proofErr w:type="spellStart"/>
      <w:r w:rsidRPr="00532751">
        <w:rPr>
          <w:b/>
          <w:color w:val="0070C0"/>
        </w:rPr>
        <w:t>Acyltransférases</w:t>
      </w:r>
      <w:proofErr w:type="spellEnd"/>
      <w:r w:rsidRPr="00532751">
        <w:rPr>
          <w:color w:val="0070C0"/>
        </w:rPr>
        <w:t xml:space="preserve"> </w:t>
      </w:r>
      <w:r w:rsidR="00532751">
        <w:t xml:space="preserve">on </w:t>
      </w:r>
      <w:proofErr w:type="spellStart"/>
      <w:r w:rsidR="00532751">
        <w:t>reforme</w:t>
      </w:r>
      <w:proofErr w:type="spellEnd"/>
      <w:r>
        <w:t xml:space="preserve"> des </w:t>
      </w:r>
      <w:r w:rsidRPr="00532751">
        <w:rPr>
          <w:b/>
        </w:rPr>
        <w:t>TG</w:t>
      </w:r>
      <w:r w:rsidR="00532751">
        <w:t xml:space="preserve"> au sein de la cellule </w:t>
      </w:r>
      <w:proofErr w:type="spellStart"/>
      <w:r>
        <w:t>entérocytaire</w:t>
      </w:r>
      <w:proofErr w:type="spellEnd"/>
      <w:r>
        <w:t>.</w:t>
      </w:r>
    </w:p>
    <w:p w14:paraId="528EE53E" w14:textId="77777777" w:rsidR="004C0F23" w:rsidRDefault="00532751" w:rsidP="00532751">
      <w:pPr>
        <w:pStyle w:val="Pardeliste"/>
        <w:numPr>
          <w:ilvl w:val="0"/>
          <w:numId w:val="9"/>
        </w:numPr>
      </w:pPr>
      <w:r>
        <w:t xml:space="preserve"> Donc </w:t>
      </w:r>
      <w:r w:rsidR="004C0F23">
        <w:t xml:space="preserve">on a une </w:t>
      </w:r>
      <w:r w:rsidR="004C0F23" w:rsidRPr="00532751">
        <w:rPr>
          <w:color w:val="FF0000"/>
        </w:rPr>
        <w:t xml:space="preserve">dégradation des TG </w:t>
      </w:r>
      <w:r w:rsidR="004C0F23">
        <w:t>a chaine longue qui proviennent du bol alime</w:t>
      </w:r>
      <w:r>
        <w:t xml:space="preserve">ntaire par différentes </w:t>
      </w:r>
      <w:r w:rsidRPr="00532751">
        <w:rPr>
          <w:b/>
        </w:rPr>
        <w:t>lipases</w:t>
      </w:r>
      <w:r>
        <w:t xml:space="preserve">, qui seront </w:t>
      </w:r>
      <w:r w:rsidRPr="00532751">
        <w:rPr>
          <w:color w:val="FF0000"/>
        </w:rPr>
        <w:t>ensuite reformés</w:t>
      </w:r>
      <w:r w:rsidR="004C0F23" w:rsidRPr="00532751">
        <w:rPr>
          <w:color w:val="FF0000"/>
        </w:rPr>
        <w:t xml:space="preserve"> </w:t>
      </w:r>
      <w:r w:rsidR="004C0F23">
        <w:t xml:space="preserve">au sein de la cellule </w:t>
      </w:r>
      <w:proofErr w:type="spellStart"/>
      <w:r w:rsidR="004C0F23">
        <w:t>entérocytaire</w:t>
      </w:r>
      <w:proofErr w:type="spellEnd"/>
      <w:r w:rsidR="004C0F23">
        <w:t xml:space="preserve">. </w:t>
      </w:r>
    </w:p>
    <w:p w14:paraId="4EFD5AC2" w14:textId="77777777" w:rsidR="00252523" w:rsidRDefault="00252523" w:rsidP="004C0F23"/>
    <w:p w14:paraId="688F9925" w14:textId="77777777" w:rsidR="00D665AF" w:rsidRDefault="00765C5B" w:rsidP="00532751">
      <w:pPr>
        <w:pStyle w:val="Pardeliste"/>
        <w:numPr>
          <w:ilvl w:val="0"/>
          <w:numId w:val="28"/>
        </w:numPr>
      </w:pPr>
      <w:r>
        <w:t xml:space="preserve">Les TG étant hydrophobes, pour aller dans le sang, </w:t>
      </w:r>
      <w:r w:rsidR="004C0F23">
        <w:t xml:space="preserve">ils vont être empaquetés les </w:t>
      </w:r>
      <w:r w:rsidR="004C0F23" w:rsidRPr="00765C5B">
        <w:rPr>
          <w:b/>
          <w:color w:val="0070C0"/>
        </w:rPr>
        <w:t>Chylomicrons</w:t>
      </w:r>
      <w:r w:rsidR="004C0F23" w:rsidRPr="00765C5B">
        <w:rPr>
          <w:color w:val="0070C0"/>
        </w:rPr>
        <w:t xml:space="preserve"> </w:t>
      </w:r>
      <w:r w:rsidR="004A33C0" w:rsidRPr="004A33C0">
        <w:t>(</w:t>
      </w:r>
      <w:r w:rsidR="004A33C0">
        <w:t xml:space="preserve">esters de cholestérol, protéines et phospholipides) </w:t>
      </w:r>
      <w:r w:rsidR="004C0F23">
        <w:t xml:space="preserve">qui vont </w:t>
      </w:r>
      <w:r w:rsidR="004C0F23" w:rsidRPr="00765C5B">
        <w:rPr>
          <w:b/>
        </w:rPr>
        <w:t>traverser la lymphe</w:t>
      </w:r>
      <w:r w:rsidR="004C0F23">
        <w:t xml:space="preserve"> pour rejoindre </w:t>
      </w:r>
      <w:r w:rsidR="004C0F23" w:rsidRPr="00765C5B">
        <w:rPr>
          <w:b/>
        </w:rPr>
        <w:t>la circulation sanguine</w:t>
      </w:r>
      <w:r w:rsidR="004C0F23">
        <w:t xml:space="preserve"> et ensuite rejoindre les différents sites de stockages dont le site majeur est le </w:t>
      </w:r>
      <w:r w:rsidR="004C0F23" w:rsidRPr="0057575D">
        <w:rPr>
          <w:b/>
        </w:rPr>
        <w:t>TA</w:t>
      </w:r>
      <w:r w:rsidR="004C0F23">
        <w:t xml:space="preserve"> ++.</w:t>
      </w:r>
    </w:p>
    <w:p w14:paraId="67F30405" w14:textId="77777777" w:rsidR="00D665AF" w:rsidRDefault="00D665AF" w:rsidP="004C0F23"/>
    <w:p w14:paraId="70EE1D03" w14:textId="77777777" w:rsidR="00EF60B8" w:rsidRDefault="00EF60B8" w:rsidP="00EF60B8">
      <w:pPr>
        <w:spacing w:after="0"/>
        <w:rPr>
          <w:color w:val="C45911" w:themeColor="accent2" w:themeShade="BF"/>
        </w:rPr>
      </w:pPr>
      <w:r w:rsidRPr="00EF60B8">
        <w:rPr>
          <w:b/>
          <w:noProof/>
          <w:color w:val="C45911" w:themeColor="accent2" w:themeShade="BF"/>
          <w:u w:val="single"/>
          <w:lang w:eastAsia="fr-FR"/>
        </w:rPr>
        <w:t>Patho</w:t>
      </w:r>
      <w:r w:rsidR="004C0F23" w:rsidRPr="00EF60B8">
        <w:rPr>
          <w:b/>
          <w:color w:val="C45911" w:themeColor="accent2" w:themeShade="BF"/>
          <w:u w:val="single"/>
        </w:rPr>
        <w:t xml:space="preserve"> </w:t>
      </w:r>
      <w:r w:rsidR="004C0F23">
        <w:t xml:space="preserve">: </w:t>
      </w:r>
      <w:r>
        <w:t>Il existe</w:t>
      </w:r>
      <w:r w:rsidR="004C0F23">
        <w:t xml:space="preserve"> différentes </w:t>
      </w:r>
      <w:r>
        <w:t>pathologies d’absorptions dues à</w:t>
      </w:r>
      <w:r w:rsidR="004C0F23">
        <w:t xml:space="preserve"> des </w:t>
      </w:r>
      <w:r w:rsidR="004C0F23" w:rsidRPr="00EF60B8">
        <w:rPr>
          <w:b/>
          <w:color w:val="C45911" w:themeColor="accent2" w:themeShade="BF"/>
        </w:rPr>
        <w:t>déficiences enzymatiques</w:t>
      </w:r>
      <w:r>
        <w:rPr>
          <w:color w:val="C45911" w:themeColor="accent2" w:themeShade="BF"/>
        </w:rPr>
        <w:t> :</w:t>
      </w:r>
    </w:p>
    <w:p w14:paraId="79DBFD30" w14:textId="77777777" w:rsidR="00EF60B8" w:rsidRDefault="00EF60B8" w:rsidP="00EF60B8">
      <w:pPr>
        <w:pStyle w:val="Pardeliste"/>
        <w:numPr>
          <w:ilvl w:val="0"/>
          <w:numId w:val="31"/>
        </w:numPr>
        <w:spacing w:after="0"/>
      </w:pPr>
      <w:r w:rsidRPr="00EF60B8">
        <w:t>On retrouve des répercussions</w:t>
      </w:r>
      <w:r w:rsidR="004C0F23">
        <w:t xml:space="preserve"> au niveau de </w:t>
      </w:r>
      <w:r w:rsidR="004C0F23" w:rsidRPr="00EF60B8">
        <w:rPr>
          <w:b/>
        </w:rPr>
        <w:t>l’aspect des liquides biologiques</w:t>
      </w:r>
      <w:r>
        <w:t xml:space="preserve"> : cela </w:t>
      </w:r>
      <w:r w:rsidR="004C0F23">
        <w:t xml:space="preserve">peut directement être observé au niveau </w:t>
      </w:r>
      <w:r w:rsidR="004C0F23" w:rsidRPr="00EF60B8">
        <w:rPr>
          <w:b/>
        </w:rPr>
        <w:t>des fèces (=caca)</w:t>
      </w:r>
      <w:r w:rsidR="004C0F23">
        <w:t xml:space="preserve"> on parle alors de </w:t>
      </w:r>
      <w:r w:rsidR="004C0F23" w:rsidRPr="00EF60B8">
        <w:rPr>
          <w:b/>
          <w:color w:val="C45911" w:themeColor="accent2" w:themeShade="BF"/>
        </w:rPr>
        <w:t>stéatorrhée</w:t>
      </w:r>
      <w:r w:rsidR="004C0F23">
        <w:t xml:space="preserve">. </w:t>
      </w:r>
    </w:p>
    <w:p w14:paraId="078D1972" w14:textId="77777777" w:rsidR="004C0F23" w:rsidRDefault="004C0F23" w:rsidP="00EF60B8">
      <w:pPr>
        <w:pStyle w:val="Pardeliste"/>
        <w:numPr>
          <w:ilvl w:val="0"/>
          <w:numId w:val="31"/>
        </w:numPr>
        <w:spacing w:after="0"/>
      </w:pPr>
      <w:r>
        <w:t>Cett</w:t>
      </w:r>
      <w:r w:rsidR="00EF60B8">
        <w:t>e malabsorption peut être liée à</w:t>
      </w:r>
      <w:r>
        <w:t xml:space="preserve"> des </w:t>
      </w:r>
      <w:r w:rsidRPr="00EF60B8">
        <w:rPr>
          <w:b/>
        </w:rPr>
        <w:t>insuffisances pancréatique/biliaires</w:t>
      </w:r>
      <w:r w:rsidR="00EF60B8">
        <w:t xml:space="preserve"> ou encore à</w:t>
      </w:r>
      <w:r>
        <w:t xml:space="preserve"> des diminutions de la surface d’absorption des cellules</w:t>
      </w:r>
      <w:r w:rsidR="00EF60B8">
        <w:t xml:space="preserve"> </w:t>
      </w:r>
      <w:r w:rsidR="00EF60B8" w:rsidRPr="00EF60B8">
        <w:rPr>
          <w:b/>
          <w:color w:val="C45911" w:themeColor="accent2" w:themeShade="BF"/>
        </w:rPr>
        <w:t>(maladies cœliaques).</w:t>
      </w:r>
    </w:p>
    <w:p w14:paraId="4B15D965" w14:textId="77777777" w:rsidR="00EF60B8" w:rsidRDefault="00EF60B8" w:rsidP="004C0F23">
      <w:r w:rsidRPr="00EF60B8">
        <w:rPr>
          <w:b/>
          <w:noProof/>
          <w:color w:val="C45911" w:themeColor="accent2" w:themeShade="BF"/>
          <w:u w:val="single"/>
          <w:lang w:eastAsia="fr-FR"/>
        </w:rPr>
        <w:drawing>
          <wp:anchor distT="0" distB="0" distL="114300" distR="114300" simplePos="0" relativeHeight="251664384" behindDoc="1" locked="0" layoutInCell="1" allowOverlap="1" wp14:anchorId="4ECBE22B" wp14:editId="7EB07B56">
            <wp:simplePos x="0" y="0"/>
            <wp:positionH relativeFrom="margin">
              <wp:align>right</wp:align>
            </wp:positionH>
            <wp:positionV relativeFrom="paragraph">
              <wp:posOffset>106883</wp:posOffset>
            </wp:positionV>
            <wp:extent cx="3449320" cy="1430020"/>
            <wp:effectExtent l="0" t="0" r="0" b="0"/>
            <wp:wrapTight wrapText="bothSides">
              <wp:wrapPolygon edited="0">
                <wp:start x="0" y="0"/>
                <wp:lineTo x="0" y="21293"/>
                <wp:lineTo x="21473" y="21293"/>
                <wp:lineTo x="21473" y="0"/>
                <wp:lineTo x="0" y="0"/>
              </wp:wrapPolygon>
            </wp:wrapTight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9320" cy="1430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41CD43" w14:textId="77777777" w:rsidR="00EF60B8" w:rsidRDefault="00EF60B8" w:rsidP="00EF60B8">
      <w:pPr>
        <w:pStyle w:val="Pardeliste"/>
        <w:numPr>
          <w:ilvl w:val="0"/>
          <w:numId w:val="32"/>
        </w:numPr>
      </w:pPr>
      <w:r>
        <w:t>Lors</w:t>
      </w:r>
      <w:r w:rsidR="00C7187E">
        <w:t xml:space="preserve"> des prélèvements en </w:t>
      </w:r>
      <w:r w:rsidR="00C7187E" w:rsidRPr="00EF60B8">
        <w:rPr>
          <w:u w:val="single"/>
        </w:rPr>
        <w:t>absence de lipides</w:t>
      </w:r>
      <w:r w:rsidR="00C7187E">
        <w:t xml:space="preserve"> l’échantillon est totalement </w:t>
      </w:r>
      <w:r w:rsidR="00C7187E" w:rsidRPr="00EF60B8">
        <w:rPr>
          <w:u w:val="single"/>
        </w:rPr>
        <w:t xml:space="preserve">limpide </w:t>
      </w:r>
    </w:p>
    <w:p w14:paraId="176C4774" w14:textId="77777777" w:rsidR="00C7187E" w:rsidRDefault="00EF60B8" w:rsidP="00EF60B8">
      <w:pPr>
        <w:pStyle w:val="Pardeliste"/>
        <w:numPr>
          <w:ilvl w:val="0"/>
          <w:numId w:val="32"/>
        </w:numPr>
      </w:pPr>
      <w:r>
        <w:t>A</w:t>
      </w:r>
      <w:r w:rsidR="00C7187E">
        <w:t xml:space="preserve">lors que lorsqu’ils sont </w:t>
      </w:r>
      <w:r>
        <w:rPr>
          <w:b/>
        </w:rPr>
        <w:t xml:space="preserve">présents, </w:t>
      </w:r>
      <w:r w:rsidR="00C7187E">
        <w:t>on a une certaine opacité</w:t>
      </w:r>
      <w:r>
        <w:t xml:space="preserve"> : </w:t>
      </w:r>
      <w:r w:rsidR="00C7187E" w:rsidRPr="00EF60B8">
        <w:rPr>
          <w:b/>
        </w:rPr>
        <w:t>lactescence</w:t>
      </w:r>
      <w:r>
        <w:t>.</w:t>
      </w:r>
    </w:p>
    <w:p w14:paraId="2FFDE4E3" w14:textId="77777777" w:rsidR="00EF60B8" w:rsidRDefault="00EF60B8" w:rsidP="00EF60B8"/>
    <w:p w14:paraId="3A42B7B3" w14:textId="77777777" w:rsidR="00EF60B8" w:rsidRDefault="00EF60B8" w:rsidP="00EF60B8"/>
    <w:p w14:paraId="2C8E22B3" w14:textId="77777777" w:rsidR="00EF60B8" w:rsidRDefault="007D1655" w:rsidP="00EF60B8">
      <w:r>
        <w:rPr>
          <w:noProof/>
          <w:lang w:eastAsia="fr-FR"/>
        </w:rPr>
        <w:drawing>
          <wp:anchor distT="0" distB="0" distL="114300" distR="114300" simplePos="0" relativeHeight="251675648" behindDoc="1" locked="0" layoutInCell="1" allowOverlap="1" wp14:anchorId="53788BC6" wp14:editId="52971CBF">
            <wp:simplePos x="0" y="0"/>
            <wp:positionH relativeFrom="column">
              <wp:posOffset>47066</wp:posOffset>
            </wp:positionH>
            <wp:positionV relativeFrom="paragraph">
              <wp:posOffset>244170</wp:posOffset>
            </wp:positionV>
            <wp:extent cx="6645910" cy="4671060"/>
            <wp:effectExtent l="0" t="0" r="2540" b="0"/>
            <wp:wrapTight wrapText="bothSides">
              <wp:wrapPolygon edited="0">
                <wp:start x="0" y="0"/>
                <wp:lineTo x="0" y="21494"/>
                <wp:lineTo x="21546" y="21494"/>
                <wp:lineTo x="21546" y="0"/>
                <wp:lineTo x="0" y="0"/>
              </wp:wrapPolygon>
            </wp:wrapTight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71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60B8" w:rsidRPr="00EF60B8">
        <w:rPr>
          <w:rFonts w:ascii="Segoe UI Black" w:hAnsi="Segoe UI Black"/>
          <w:highlight w:val="yellow"/>
        </w:rPr>
        <w:t>BILAN</w:t>
      </w:r>
      <w:r w:rsidR="00EF60B8">
        <w:t xml:space="preserve"> : </w:t>
      </w:r>
    </w:p>
    <w:p w14:paraId="63D5EA3E" w14:textId="77777777" w:rsidR="00EC7365" w:rsidRDefault="00EC7365" w:rsidP="00EF60B8"/>
    <w:p w14:paraId="208835BA" w14:textId="77777777" w:rsidR="00141793" w:rsidRDefault="00141793" w:rsidP="00141793">
      <w:pPr>
        <w:pStyle w:val="Pardeliste"/>
        <w:numPr>
          <w:ilvl w:val="0"/>
          <w:numId w:val="33"/>
        </w:numPr>
      </w:pPr>
      <w:r w:rsidRPr="00141793">
        <w:rPr>
          <w:i/>
          <w:u w:val="single"/>
        </w:rPr>
        <w:t>Les TG à chaînes courtes/moyennes</w:t>
      </w:r>
      <w:r>
        <w:t xml:space="preserve"> :  vont être seulement digérés par </w:t>
      </w:r>
      <w:r w:rsidRPr="00141793">
        <w:rPr>
          <w:b/>
          <w:color w:val="0070C0"/>
        </w:rPr>
        <w:t>les lipases linguales et gastriques</w:t>
      </w:r>
      <w:r>
        <w:rPr>
          <w:b/>
          <w:color w:val="0070C0"/>
        </w:rPr>
        <w:t xml:space="preserve"> -</w:t>
      </w:r>
      <w:proofErr w:type="gramStart"/>
      <w:r>
        <w:rPr>
          <w:b/>
          <w:color w:val="0070C0"/>
        </w:rPr>
        <w:t xml:space="preserve">&gt; </w:t>
      </w:r>
      <w:r w:rsidRPr="00141793">
        <w:rPr>
          <w:color w:val="0070C0"/>
        </w:rPr>
        <w:t xml:space="preserve"> </w:t>
      </w:r>
      <w:r>
        <w:t>directement</w:t>
      </w:r>
      <w:proofErr w:type="gramEnd"/>
      <w:r>
        <w:t xml:space="preserve"> libération </w:t>
      </w:r>
      <w:r w:rsidRPr="00141793">
        <w:rPr>
          <w:b/>
        </w:rPr>
        <w:t>des AG dans la circulation</w:t>
      </w:r>
      <w:r>
        <w:t xml:space="preserve"> en étant transportés par </w:t>
      </w:r>
      <w:r w:rsidRPr="00141793">
        <w:rPr>
          <w:b/>
          <w:color w:val="0070C0"/>
          <w:u w:val="single"/>
        </w:rPr>
        <w:t>l’albumine</w:t>
      </w:r>
      <w:r w:rsidRPr="00141793">
        <w:rPr>
          <w:color w:val="0070C0"/>
        </w:rPr>
        <w:t xml:space="preserve"> </w:t>
      </w:r>
      <w:r>
        <w:t xml:space="preserve">pour se rendre au tissus cible. </w:t>
      </w:r>
    </w:p>
    <w:p w14:paraId="2481D4F2" w14:textId="77777777" w:rsidR="007D1655" w:rsidRDefault="007D1655" w:rsidP="007D1655">
      <w:pPr>
        <w:pStyle w:val="Pardeliste"/>
      </w:pPr>
    </w:p>
    <w:p w14:paraId="23D3207B" w14:textId="77777777" w:rsidR="007D1655" w:rsidRDefault="00141793" w:rsidP="007D1655">
      <w:pPr>
        <w:pStyle w:val="Pardeliste"/>
        <w:numPr>
          <w:ilvl w:val="0"/>
          <w:numId w:val="33"/>
        </w:numPr>
        <w:spacing w:after="0"/>
      </w:pPr>
      <w:r w:rsidRPr="007D1655">
        <w:rPr>
          <w:i/>
          <w:u w:val="single"/>
        </w:rPr>
        <w:t>Les TG à chaîne longue </w:t>
      </w:r>
      <w:r w:rsidRPr="00141793">
        <w:t>:</w:t>
      </w:r>
      <w:r>
        <w:t xml:space="preserve">  Ils se déplacent dans le sang par les </w:t>
      </w:r>
      <w:r w:rsidRPr="007D1655">
        <w:rPr>
          <w:b/>
          <w:color w:val="0070C0"/>
          <w:u w:val="single"/>
        </w:rPr>
        <w:t>chylomicrons</w:t>
      </w:r>
      <w:r>
        <w:t xml:space="preserve">, jusqu’au tissu d’intérêt, surtout au niveau du </w:t>
      </w:r>
      <w:r w:rsidRPr="007D1655">
        <w:rPr>
          <w:b/>
        </w:rPr>
        <w:t>TA</w:t>
      </w:r>
      <w:r>
        <w:t xml:space="preserve"> ++. </w:t>
      </w:r>
    </w:p>
    <w:p w14:paraId="7591DCFB" w14:textId="77777777" w:rsidR="00EF60B8" w:rsidRDefault="00141793" w:rsidP="007D1655">
      <w:pPr>
        <w:pStyle w:val="Pardeliste"/>
        <w:spacing w:after="0"/>
      </w:pPr>
      <w:r>
        <w:t xml:space="preserve">On aura présence d’une </w:t>
      </w:r>
      <w:r w:rsidRPr="007D1655">
        <w:rPr>
          <w:b/>
        </w:rPr>
        <w:t>enzyme capable de casser ces TG</w:t>
      </w:r>
      <w:r>
        <w:t xml:space="preserve">, car ils ne sont pas capables de rentrer dans la cellule </w:t>
      </w:r>
      <w:proofErr w:type="spellStart"/>
      <w:r>
        <w:t>adipocytaire</w:t>
      </w:r>
      <w:proofErr w:type="spellEnd"/>
      <w:r>
        <w:t xml:space="preserve"> dans cet état. On aura une nouvelle fois besoin d’une </w:t>
      </w:r>
      <w:r w:rsidRPr="007D1655">
        <w:rPr>
          <w:color w:val="FF0000"/>
        </w:rPr>
        <w:t>hydrolyse</w:t>
      </w:r>
      <w:r>
        <w:t xml:space="preserve">. Ces lipides seront stockés sous forme de </w:t>
      </w:r>
      <w:r w:rsidRPr="007D1655">
        <w:rPr>
          <w:b/>
        </w:rPr>
        <w:t>gouttelettes lipidiques</w:t>
      </w:r>
      <w:r>
        <w:t>.</w:t>
      </w:r>
    </w:p>
    <w:p w14:paraId="77D78244" w14:textId="77777777" w:rsidR="00141793" w:rsidRDefault="00141793" w:rsidP="004C0F23"/>
    <w:p w14:paraId="21AD58ED" w14:textId="77777777" w:rsidR="004C0F23" w:rsidRPr="002E0550" w:rsidRDefault="004C0F23" w:rsidP="00EC7365">
      <w:pPr>
        <w:tabs>
          <w:tab w:val="left" w:pos="1958"/>
        </w:tabs>
        <w:rPr>
          <w:rFonts w:ascii="Segoe UI Black" w:hAnsi="Segoe UI Black"/>
          <w:sz w:val="36"/>
          <w:u w:val="single"/>
        </w:rPr>
      </w:pPr>
      <w:r w:rsidRPr="002E0550">
        <w:rPr>
          <w:rFonts w:ascii="Segoe UI Black" w:hAnsi="Segoe UI Black"/>
          <w:sz w:val="36"/>
          <w:u w:val="single"/>
        </w:rPr>
        <w:t xml:space="preserve">III.TRANSPORT DANS LA CIRCULATION SANGUINE DES AG </w:t>
      </w:r>
    </w:p>
    <w:p w14:paraId="12393712" w14:textId="77777777" w:rsidR="004C0F23" w:rsidRDefault="004C0F23" w:rsidP="00A84369">
      <w:pPr>
        <w:spacing w:after="0"/>
      </w:pPr>
      <w:r>
        <w:t xml:space="preserve">Ces lipides peuvent provenir </w:t>
      </w:r>
      <w:r w:rsidRPr="00A84369">
        <w:rPr>
          <w:color w:val="FF0000"/>
        </w:rPr>
        <w:t xml:space="preserve">de 3 sources : </w:t>
      </w:r>
    </w:p>
    <w:p w14:paraId="38025F24" w14:textId="77777777" w:rsidR="00A84369" w:rsidRPr="00A84369" w:rsidRDefault="004C0F23" w:rsidP="004C0F23">
      <w:pPr>
        <w:pStyle w:val="Pardeliste"/>
        <w:numPr>
          <w:ilvl w:val="0"/>
          <w:numId w:val="18"/>
        </w:numPr>
        <w:rPr>
          <w:b/>
        </w:rPr>
      </w:pPr>
      <w:r w:rsidRPr="00A84369">
        <w:rPr>
          <w:b/>
        </w:rPr>
        <w:t>Alimentation</w:t>
      </w:r>
    </w:p>
    <w:p w14:paraId="4E08CB5C" w14:textId="77777777" w:rsidR="00A84369" w:rsidRDefault="004C0F23" w:rsidP="004C0F23">
      <w:pPr>
        <w:pStyle w:val="Pardeliste"/>
        <w:numPr>
          <w:ilvl w:val="0"/>
          <w:numId w:val="18"/>
        </w:numPr>
      </w:pPr>
      <w:r w:rsidRPr="00A84369">
        <w:rPr>
          <w:b/>
        </w:rPr>
        <w:t xml:space="preserve"> Lipogenèse</w:t>
      </w:r>
      <w:r w:rsidR="00A84369">
        <w:t> : s</w:t>
      </w:r>
      <w:r>
        <w:t xml:space="preserve">ynthèse de ces AG et de ces TG au niveau du </w:t>
      </w:r>
      <w:r w:rsidRPr="00A84369">
        <w:rPr>
          <w:highlight w:val="yellow"/>
        </w:rPr>
        <w:t>foie</w:t>
      </w:r>
      <w:r>
        <w:t xml:space="preserve"> principalement à l’aid</w:t>
      </w:r>
      <w:r w:rsidR="00A84369">
        <w:t xml:space="preserve">e du </w:t>
      </w:r>
      <w:r w:rsidR="00A84369" w:rsidRPr="00A84369">
        <w:rPr>
          <w:color w:val="FF0000"/>
        </w:rPr>
        <w:t>glucose</w:t>
      </w:r>
    </w:p>
    <w:p w14:paraId="426E55C0" w14:textId="77777777" w:rsidR="000C33D6" w:rsidRDefault="00A84369" w:rsidP="004C0F23">
      <w:pPr>
        <w:pStyle w:val="Pardeliste"/>
        <w:numPr>
          <w:ilvl w:val="0"/>
          <w:numId w:val="18"/>
        </w:numPr>
      </w:pPr>
      <w:r>
        <w:t xml:space="preserve"> </w:t>
      </w:r>
      <w:r w:rsidRPr="00A84369">
        <w:rPr>
          <w:b/>
        </w:rPr>
        <w:t>Lipolyse</w:t>
      </w:r>
      <w:r>
        <w:t> : a</w:t>
      </w:r>
      <w:r w:rsidR="004C0F23">
        <w:t xml:space="preserve">u niveau du </w:t>
      </w:r>
      <w:r w:rsidR="004C0F23" w:rsidRPr="00A84369">
        <w:rPr>
          <w:highlight w:val="yellow"/>
        </w:rPr>
        <w:t>TA</w:t>
      </w:r>
      <w:r w:rsidR="004C0F23">
        <w:t xml:space="preserve"> quand on </w:t>
      </w:r>
      <w:proofErr w:type="spellStart"/>
      <w:r w:rsidR="004C0F23">
        <w:t>relargue</w:t>
      </w:r>
      <w:proofErr w:type="spellEnd"/>
      <w:r w:rsidR="004C0F23">
        <w:t xml:space="preserve"> les AG</w:t>
      </w:r>
      <w:r>
        <w:t xml:space="preserve"> stockés dans les gouttelettes lipidiques.</w:t>
      </w:r>
    </w:p>
    <w:p w14:paraId="1DDC6B9D" w14:textId="77777777" w:rsidR="000C33D6" w:rsidRDefault="004C0F23" w:rsidP="004C0F23">
      <w:r>
        <w:t xml:space="preserve">Les AG sont transportés dans la circulation par </w:t>
      </w:r>
      <w:r w:rsidRPr="00A84369">
        <w:rPr>
          <w:b/>
          <w:color w:val="0070C0"/>
        </w:rPr>
        <w:t>l’albumine</w:t>
      </w:r>
      <w:r w:rsidRPr="00A84369">
        <w:rPr>
          <w:color w:val="0070C0"/>
        </w:rPr>
        <w:t xml:space="preserve"> </w:t>
      </w:r>
      <w:r>
        <w:t xml:space="preserve">et les TG sont empaquetés dans des </w:t>
      </w:r>
      <w:r w:rsidRPr="00A84369">
        <w:rPr>
          <w:b/>
          <w:color w:val="0070C0"/>
        </w:rPr>
        <w:t>lipoprotéines</w:t>
      </w:r>
      <w:r w:rsidRPr="00A84369">
        <w:rPr>
          <w:color w:val="0070C0"/>
        </w:rPr>
        <w:t xml:space="preserve"> </w:t>
      </w:r>
      <w:r>
        <w:t xml:space="preserve">pour ensuite pouvoir redonner des AG au niveau de la cellule cible sous l’action de </w:t>
      </w:r>
      <w:r w:rsidR="00A84369">
        <w:t xml:space="preserve">la </w:t>
      </w:r>
      <w:r w:rsidR="00A84369" w:rsidRPr="00A84369">
        <w:rPr>
          <w:i/>
          <w:u w:val="single"/>
        </w:rPr>
        <w:t>lipoprotéine lipase</w:t>
      </w:r>
      <w:r w:rsidR="00A84369">
        <w:t>.</w:t>
      </w:r>
    </w:p>
    <w:p w14:paraId="2C1916BD" w14:textId="77777777" w:rsidR="00A84369" w:rsidRDefault="00A84369" w:rsidP="004C0F23"/>
    <w:p w14:paraId="598A2D0C" w14:textId="77777777" w:rsidR="004C0F23" w:rsidRPr="00A84369" w:rsidRDefault="004C0F23" w:rsidP="00A84369">
      <w:pPr>
        <w:pStyle w:val="Pardeliste"/>
        <w:numPr>
          <w:ilvl w:val="0"/>
          <w:numId w:val="3"/>
        </w:numPr>
        <w:shd w:val="clear" w:color="auto" w:fill="00B0F0"/>
        <w:jc w:val="center"/>
        <w:rPr>
          <w:rFonts w:ascii="Segoe UI Black" w:hAnsi="Segoe UI Black"/>
          <w:sz w:val="28"/>
        </w:rPr>
      </w:pPr>
      <w:r w:rsidRPr="00A84369">
        <w:rPr>
          <w:rFonts w:ascii="Segoe UI Black" w:hAnsi="Segoe UI Black"/>
          <w:sz w:val="28"/>
        </w:rPr>
        <w:t>LES LIPOPROTEINES</w:t>
      </w:r>
    </w:p>
    <w:p w14:paraId="24EEFDC7" w14:textId="77777777" w:rsidR="000C33D6" w:rsidRDefault="000C33D6" w:rsidP="00A84369"/>
    <w:tbl>
      <w:tblPr>
        <w:tblStyle w:val="Grilledutableau"/>
        <w:tblW w:w="0" w:type="auto"/>
        <w:tblInd w:w="45" w:type="dxa"/>
        <w:tblBorders>
          <w:top w:val="single" w:sz="12" w:space="0" w:color="92D050"/>
          <w:left w:val="single" w:sz="12" w:space="0" w:color="92D050"/>
          <w:bottom w:val="single" w:sz="12" w:space="0" w:color="92D050"/>
          <w:right w:val="single" w:sz="12" w:space="0" w:color="92D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91"/>
      </w:tblGrid>
      <w:tr w:rsidR="00A84369" w14:paraId="5A4E4FA7" w14:textId="77777777" w:rsidTr="00A84369">
        <w:tc>
          <w:tcPr>
            <w:tcW w:w="10411" w:type="dxa"/>
          </w:tcPr>
          <w:p w14:paraId="7F8A7BA7" w14:textId="77777777" w:rsidR="00A84369" w:rsidRDefault="00A84369" w:rsidP="00A84369">
            <w:pPr>
              <w:ind w:left="45"/>
            </w:pPr>
            <w:r w:rsidRPr="00A84369">
              <w:rPr>
                <w:rFonts w:ascii="Segoe UI Black" w:hAnsi="Segoe UI Black"/>
                <w:color w:val="92D050"/>
                <w:u w:val="single"/>
              </w:rPr>
              <w:t>Définition lipoprotéine</w:t>
            </w:r>
            <w:r w:rsidRPr="00A84369">
              <w:rPr>
                <w:color w:val="92D050"/>
              </w:rPr>
              <w:t> </w:t>
            </w:r>
            <w:r>
              <w:t xml:space="preserve">:  </w:t>
            </w:r>
            <w:r w:rsidRPr="00A84369">
              <w:rPr>
                <w:b/>
              </w:rPr>
              <w:t>seules formes de transport</w:t>
            </w:r>
            <w:r>
              <w:t xml:space="preserve"> du cholestérol et de ses dérivés, des TG, des phospholipides et des vitamines liposolubles. Sa structure est composée : </w:t>
            </w:r>
          </w:p>
          <w:p w14:paraId="7EB6B6FE" w14:textId="77777777" w:rsidR="00A84369" w:rsidRDefault="00A84369" w:rsidP="00A84369"/>
          <w:p w14:paraId="42971BE5" w14:textId="77777777" w:rsidR="00A84369" w:rsidRDefault="00A84369" w:rsidP="00A84369">
            <w:pPr>
              <w:pStyle w:val="Pardeliste"/>
              <w:numPr>
                <w:ilvl w:val="0"/>
                <w:numId w:val="34"/>
              </w:numPr>
            </w:pPr>
            <w:r w:rsidRPr="00A84369">
              <w:rPr>
                <w:b/>
              </w:rPr>
              <w:t>Cœur hydrophobe</w:t>
            </w:r>
            <w:r>
              <w:t xml:space="preserve"> = </w:t>
            </w:r>
            <w:r w:rsidRPr="00A84369">
              <w:rPr>
                <w:b/>
                <w:color w:val="92D050"/>
              </w:rPr>
              <w:t>TG et du cholestérol</w:t>
            </w:r>
          </w:p>
          <w:p w14:paraId="3A15F024" w14:textId="77777777" w:rsidR="00A84369" w:rsidRDefault="00A84369" w:rsidP="00A84369">
            <w:pPr>
              <w:pStyle w:val="Pardeliste"/>
              <w:numPr>
                <w:ilvl w:val="0"/>
                <w:numId w:val="34"/>
              </w:numPr>
            </w:pPr>
            <w:r>
              <w:t xml:space="preserve">Des </w:t>
            </w:r>
            <w:r w:rsidRPr="00A84369">
              <w:rPr>
                <w:b/>
                <w:color w:val="92D050"/>
              </w:rPr>
              <w:t xml:space="preserve">phospholipides, et des Apoprotéines </w:t>
            </w:r>
            <w:r w:rsidRPr="00A84369">
              <w:t>(partie protéique serv</w:t>
            </w:r>
            <w:r>
              <w:t>ant à la reconnaissance de ces li</w:t>
            </w:r>
            <w:r w:rsidRPr="00A84369">
              <w:t xml:space="preserve">poprotéines par les C de l’organisme) </w:t>
            </w:r>
            <w:r>
              <w:t xml:space="preserve">en </w:t>
            </w:r>
            <w:r w:rsidRPr="00A84369">
              <w:rPr>
                <w:u w:val="single"/>
              </w:rPr>
              <w:t>surface</w:t>
            </w:r>
            <w:r>
              <w:t>, pour protéger cette structure</w:t>
            </w:r>
          </w:p>
          <w:p w14:paraId="76AA67A5" w14:textId="77777777" w:rsidR="00A84369" w:rsidRDefault="00A84369" w:rsidP="00A84369">
            <w:pPr>
              <w:ind w:left="45"/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77696" behindDoc="1" locked="0" layoutInCell="1" allowOverlap="1" wp14:anchorId="0A36A1DC" wp14:editId="6CEC198F">
                  <wp:simplePos x="0" y="0"/>
                  <wp:positionH relativeFrom="page">
                    <wp:posOffset>3083737</wp:posOffset>
                  </wp:positionH>
                  <wp:positionV relativeFrom="paragraph">
                    <wp:posOffset>56693</wp:posOffset>
                  </wp:positionV>
                  <wp:extent cx="340995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479" y="21388"/>
                      <wp:lineTo x="21479" y="0"/>
                      <wp:lineTo x="0" y="0"/>
                    </wp:wrapPolygon>
                  </wp:wrapTight>
                  <wp:docPr id="28" name="Imag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194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2572B97" w14:textId="77777777" w:rsidR="00A84369" w:rsidRDefault="00A84369" w:rsidP="00A84369">
            <w:pPr>
              <w:pStyle w:val="Pardeliste"/>
              <w:numPr>
                <w:ilvl w:val="0"/>
                <w:numId w:val="9"/>
              </w:numPr>
            </w:pPr>
            <w:r>
              <w:t xml:space="preserve">Les lipides sont moins denses que les protéines donc la </w:t>
            </w:r>
            <w:r w:rsidRPr="00A84369">
              <w:rPr>
                <w:b/>
              </w:rPr>
              <w:t>densité des lipoprotéines</w:t>
            </w:r>
            <w:r>
              <w:t xml:space="preserve"> dépend du rapport des </w:t>
            </w:r>
            <w:r w:rsidRPr="00A84369">
              <w:rPr>
                <w:b/>
              </w:rPr>
              <w:t>lipides/protéines</w:t>
            </w:r>
            <w:r>
              <w:t xml:space="preserve"> les composant. </w:t>
            </w:r>
          </w:p>
          <w:p w14:paraId="65300310" w14:textId="77777777" w:rsidR="00A84369" w:rsidRDefault="00A84369" w:rsidP="00A84369"/>
          <w:p w14:paraId="7DF27A64" w14:textId="77777777" w:rsidR="00A84369" w:rsidRDefault="00A84369" w:rsidP="0050186E"/>
        </w:tc>
      </w:tr>
    </w:tbl>
    <w:p w14:paraId="0952A74B" w14:textId="77777777" w:rsidR="00EA41B6" w:rsidRDefault="00EA41B6" w:rsidP="00A84369">
      <w:pPr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78720" behindDoc="1" locked="0" layoutInCell="1" allowOverlap="1" wp14:anchorId="389D7C55" wp14:editId="0CB7AC9D">
            <wp:simplePos x="0" y="0"/>
            <wp:positionH relativeFrom="margin">
              <wp:align>right</wp:align>
            </wp:positionH>
            <wp:positionV relativeFrom="paragraph">
              <wp:posOffset>148767</wp:posOffset>
            </wp:positionV>
            <wp:extent cx="5049520" cy="2309495"/>
            <wp:effectExtent l="0" t="0" r="0" b="0"/>
            <wp:wrapTight wrapText="bothSides">
              <wp:wrapPolygon edited="0">
                <wp:start x="0" y="0"/>
                <wp:lineTo x="0" y="21380"/>
                <wp:lineTo x="21513" y="21380"/>
                <wp:lineTo x="21513" y="0"/>
                <wp:lineTo x="0" y="0"/>
              </wp:wrapPolygon>
            </wp:wrapTight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9520" cy="2309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E891C2" w14:textId="77777777" w:rsidR="0050186E" w:rsidRDefault="0050186E" w:rsidP="00EA41B6">
      <w:r>
        <w:t xml:space="preserve">On a aura ainsi </w:t>
      </w:r>
      <w:r w:rsidRPr="00EA41B6">
        <w:rPr>
          <w:b/>
          <w:u w:val="single"/>
        </w:rPr>
        <w:t>5 classes :</w:t>
      </w:r>
      <w:r>
        <w:t xml:space="preserve"> </w:t>
      </w:r>
    </w:p>
    <w:p w14:paraId="6F2C8B14" w14:textId="77777777" w:rsidR="0050186E" w:rsidRDefault="0050186E" w:rsidP="0050186E">
      <w:pPr>
        <w:ind w:left="45"/>
      </w:pPr>
    </w:p>
    <w:p w14:paraId="1AE062AC" w14:textId="77777777" w:rsidR="00EA41B6" w:rsidRDefault="00EA41B6" w:rsidP="0050186E">
      <w:pPr>
        <w:ind w:left="45"/>
      </w:pPr>
    </w:p>
    <w:p w14:paraId="2D36233F" w14:textId="77777777" w:rsidR="00EA41B6" w:rsidRDefault="00EA41B6" w:rsidP="0050186E">
      <w:pPr>
        <w:ind w:left="45"/>
      </w:pPr>
    </w:p>
    <w:p w14:paraId="10F2FBA9" w14:textId="77777777" w:rsidR="00EA41B6" w:rsidRDefault="00EA41B6" w:rsidP="0050186E">
      <w:pPr>
        <w:ind w:left="45"/>
      </w:pPr>
    </w:p>
    <w:p w14:paraId="54AD38B7" w14:textId="77777777" w:rsidR="00EA41B6" w:rsidRDefault="00EA41B6" w:rsidP="0050186E">
      <w:pPr>
        <w:ind w:left="45"/>
      </w:pPr>
    </w:p>
    <w:p w14:paraId="1465B8C6" w14:textId="77777777" w:rsidR="00EA41B6" w:rsidRDefault="00EA41B6" w:rsidP="0050186E">
      <w:pPr>
        <w:ind w:left="45"/>
      </w:pPr>
    </w:p>
    <w:p w14:paraId="1D6E33D0" w14:textId="77777777" w:rsidR="00EA41B6" w:rsidRDefault="00EA41B6" w:rsidP="0050186E">
      <w:pPr>
        <w:ind w:left="45"/>
      </w:pPr>
    </w:p>
    <w:p w14:paraId="27C668AA" w14:textId="77777777" w:rsidR="00EA41B6" w:rsidRDefault="004C0F23" w:rsidP="00EA41B6">
      <w:pPr>
        <w:spacing w:after="0"/>
        <w:ind w:left="45"/>
        <w:rPr>
          <w:color w:val="FF0000"/>
        </w:rPr>
      </w:pPr>
      <w:r>
        <w:t xml:space="preserve">Il faut savoir que ces lipoprotéines (Chylomicron/VLDL/IDL/LDL/HDL) sont différentes dans leur </w:t>
      </w:r>
      <w:r w:rsidRPr="00EA41B6">
        <w:rPr>
          <w:color w:val="FF0000"/>
        </w:rPr>
        <w:t xml:space="preserve">composition </w:t>
      </w:r>
      <w:r>
        <w:t xml:space="preserve">et leur </w:t>
      </w:r>
      <w:r w:rsidRPr="00EA41B6">
        <w:rPr>
          <w:color w:val="FF0000"/>
        </w:rPr>
        <w:t>lieu de synthèse</w:t>
      </w:r>
      <w:r w:rsidR="0050186E" w:rsidRPr="00EA41B6">
        <w:rPr>
          <w:color w:val="FF0000"/>
        </w:rPr>
        <w:t xml:space="preserve">. </w:t>
      </w:r>
    </w:p>
    <w:p w14:paraId="01A9FAC8" w14:textId="77777777" w:rsidR="00EA41B6" w:rsidRDefault="00EA41B6" w:rsidP="00EA41B6"/>
    <w:p w14:paraId="710686E5" w14:textId="77777777" w:rsidR="0050186E" w:rsidRDefault="004C0F23" w:rsidP="00EA41B6">
      <w:pPr>
        <w:spacing w:after="0"/>
      </w:pPr>
      <w:r>
        <w:t xml:space="preserve">Donc on peut dire : </w:t>
      </w:r>
    </w:p>
    <w:p w14:paraId="227200E5" w14:textId="77777777" w:rsidR="00EA41B6" w:rsidRDefault="004C0F23" w:rsidP="00EA41B6">
      <w:pPr>
        <w:pStyle w:val="Pardeliste"/>
        <w:numPr>
          <w:ilvl w:val="0"/>
          <w:numId w:val="35"/>
        </w:numPr>
      </w:pPr>
      <w:r w:rsidRPr="00EA41B6">
        <w:rPr>
          <w:b/>
          <w:color w:val="FF0000"/>
        </w:rPr>
        <w:t>Chylomicrons</w:t>
      </w:r>
      <w:r>
        <w:t xml:space="preserve"> vont transporter </w:t>
      </w:r>
      <w:r w:rsidRPr="00EA41B6">
        <w:rPr>
          <w:b/>
        </w:rPr>
        <w:t>les TG exogènes</w:t>
      </w:r>
      <w:r>
        <w:t xml:space="preserve"> donc qui proviennent de </w:t>
      </w:r>
      <w:r w:rsidRPr="00EA41B6">
        <w:rPr>
          <w:u w:val="single"/>
        </w:rPr>
        <w:t>l’alimentation</w:t>
      </w:r>
      <w:r>
        <w:t xml:space="preserve"> </w:t>
      </w:r>
    </w:p>
    <w:p w14:paraId="0A992065" w14:textId="77777777" w:rsidR="004C0F23" w:rsidRDefault="004C0F23" w:rsidP="00EA41B6">
      <w:pPr>
        <w:pStyle w:val="Pardeliste"/>
        <w:numPr>
          <w:ilvl w:val="0"/>
          <w:numId w:val="35"/>
        </w:numPr>
      </w:pPr>
      <w:r w:rsidRPr="00EA41B6">
        <w:rPr>
          <w:b/>
          <w:color w:val="FF0000"/>
        </w:rPr>
        <w:t>VLDL</w:t>
      </w:r>
      <w:r>
        <w:t xml:space="preserve"> vont transporter les </w:t>
      </w:r>
      <w:r w:rsidRPr="00EA41B6">
        <w:rPr>
          <w:b/>
        </w:rPr>
        <w:t>TG endogènes</w:t>
      </w:r>
      <w:r>
        <w:t xml:space="preserve"> donc ce qui est synthétisé au niveau de </w:t>
      </w:r>
      <w:r w:rsidRPr="00EA41B6">
        <w:rPr>
          <w:u w:val="single"/>
        </w:rPr>
        <w:t>l’organisme</w:t>
      </w:r>
      <w:r>
        <w:t xml:space="preserve"> </w:t>
      </w:r>
    </w:p>
    <w:p w14:paraId="2F7C75F2" w14:textId="77777777" w:rsidR="0050186E" w:rsidRDefault="00EA41B6" w:rsidP="004C0F23">
      <w:pPr>
        <w:ind w:left="45"/>
      </w:pPr>
      <w:r>
        <w:rPr>
          <w:noProof/>
          <w:lang w:eastAsia="fr-FR"/>
        </w:rPr>
        <w:drawing>
          <wp:anchor distT="0" distB="0" distL="114300" distR="114300" simplePos="0" relativeHeight="251680768" behindDoc="1" locked="0" layoutInCell="1" allowOverlap="1" wp14:anchorId="7D65AD71" wp14:editId="40BBC0E9">
            <wp:simplePos x="0" y="0"/>
            <wp:positionH relativeFrom="column">
              <wp:posOffset>-62484</wp:posOffset>
            </wp:positionH>
            <wp:positionV relativeFrom="paragraph">
              <wp:posOffset>204</wp:posOffset>
            </wp:positionV>
            <wp:extent cx="3686810" cy="2417445"/>
            <wp:effectExtent l="0" t="0" r="8890" b="1905"/>
            <wp:wrapTight wrapText="bothSides">
              <wp:wrapPolygon edited="0">
                <wp:start x="0" y="0"/>
                <wp:lineTo x="0" y="21447"/>
                <wp:lineTo x="21540" y="21447"/>
                <wp:lineTo x="21540" y="0"/>
                <wp:lineTo x="0" y="0"/>
              </wp:wrapPolygon>
            </wp:wrapTight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810" cy="2417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C581AE" w14:textId="77777777" w:rsidR="00EA41B6" w:rsidRPr="00EA41B6" w:rsidRDefault="0050186E" w:rsidP="00EA41B6">
      <w:pPr>
        <w:pStyle w:val="Pardeliste"/>
        <w:numPr>
          <w:ilvl w:val="0"/>
          <w:numId w:val="36"/>
        </w:numPr>
        <w:rPr>
          <w:u w:val="single"/>
        </w:rPr>
      </w:pPr>
      <w:r w:rsidRPr="00EA41B6">
        <w:rPr>
          <w:b/>
          <w:color w:val="FF0000"/>
          <w:u w:val="single"/>
        </w:rPr>
        <w:t>Chylomicrons et VLDL</w:t>
      </w:r>
      <w:r w:rsidRPr="00EA41B6">
        <w:rPr>
          <w:color w:val="FF0000"/>
        </w:rPr>
        <w:t xml:space="preserve"> </w:t>
      </w:r>
      <w:r>
        <w:t xml:space="preserve">= composante +++ </w:t>
      </w:r>
      <w:r w:rsidRPr="00EA41B6">
        <w:rPr>
          <w:b/>
        </w:rPr>
        <w:t>lipidique</w:t>
      </w:r>
      <w:r>
        <w:t xml:space="preserve"> car </w:t>
      </w:r>
      <w:r w:rsidR="00EA41B6">
        <w:t>transportent</w:t>
      </w:r>
      <w:r>
        <w:t xml:space="preserve"> les </w:t>
      </w:r>
      <w:r w:rsidRPr="00EA41B6">
        <w:rPr>
          <w:u w:val="single"/>
        </w:rPr>
        <w:t>TG exogènes et endogènes</w:t>
      </w:r>
    </w:p>
    <w:p w14:paraId="380CD5F7" w14:textId="77777777" w:rsidR="00EA41B6" w:rsidRPr="00EA41B6" w:rsidRDefault="00EA41B6" w:rsidP="00EA41B6">
      <w:pPr>
        <w:pStyle w:val="Pardeliste"/>
        <w:ind w:left="765"/>
        <w:rPr>
          <w:u w:val="single"/>
        </w:rPr>
      </w:pPr>
    </w:p>
    <w:p w14:paraId="5F7931D5" w14:textId="77777777" w:rsidR="00EA41B6" w:rsidRDefault="0050186E" w:rsidP="00EA41B6">
      <w:pPr>
        <w:pStyle w:val="Pardeliste"/>
        <w:numPr>
          <w:ilvl w:val="0"/>
          <w:numId w:val="36"/>
        </w:numPr>
        <w:spacing w:after="0"/>
        <w:rPr>
          <w:b/>
        </w:rPr>
      </w:pPr>
      <w:r w:rsidRPr="00EA41B6">
        <w:rPr>
          <w:b/>
          <w:color w:val="FF0000"/>
          <w:u w:val="single"/>
        </w:rPr>
        <w:t>LDL</w:t>
      </w:r>
      <w:r w:rsidR="00EA41B6">
        <w:t xml:space="preserve"> = proviennent des </w:t>
      </w:r>
      <w:r w:rsidR="00EA41B6" w:rsidRPr="00EA41B6">
        <w:rPr>
          <w:b/>
        </w:rPr>
        <w:t>VLDL</w:t>
      </w:r>
      <w:r w:rsidR="00EA41B6">
        <w:t xml:space="preserve"> </w:t>
      </w:r>
      <w:r>
        <w:t xml:space="preserve">et ont été déchargés en TG il ne reste donc </w:t>
      </w:r>
      <w:r w:rsidRPr="00EA41B6">
        <w:rPr>
          <w:b/>
        </w:rPr>
        <w:t>que le cholestérol</w:t>
      </w:r>
    </w:p>
    <w:p w14:paraId="47798EB2" w14:textId="77777777" w:rsidR="00EA41B6" w:rsidRPr="00EA41B6" w:rsidRDefault="00EA41B6" w:rsidP="00EA41B6">
      <w:pPr>
        <w:pStyle w:val="Pardeliste"/>
        <w:spacing w:after="0"/>
        <w:ind w:left="765"/>
        <w:rPr>
          <w:b/>
        </w:rPr>
      </w:pPr>
    </w:p>
    <w:p w14:paraId="1D642619" w14:textId="77777777" w:rsidR="0050186E" w:rsidRDefault="0050186E" w:rsidP="00EA41B6">
      <w:pPr>
        <w:pStyle w:val="Pardeliste"/>
        <w:numPr>
          <w:ilvl w:val="0"/>
          <w:numId w:val="36"/>
        </w:numPr>
      </w:pPr>
      <w:r w:rsidRPr="00EA41B6">
        <w:rPr>
          <w:b/>
          <w:color w:val="FF0000"/>
          <w:u w:val="single"/>
        </w:rPr>
        <w:t>HDL</w:t>
      </w:r>
      <w:r w:rsidR="00EA41B6" w:rsidRPr="00EA41B6">
        <w:rPr>
          <w:b/>
          <w:color w:val="FF0000"/>
          <w:u w:val="single"/>
        </w:rPr>
        <w:t xml:space="preserve"> </w:t>
      </w:r>
      <w:r w:rsidR="00EA41B6">
        <w:t xml:space="preserve">= contient </w:t>
      </w:r>
      <w:r w:rsidR="00EA41B6" w:rsidRPr="00EA41B6">
        <w:rPr>
          <w:b/>
        </w:rPr>
        <w:t>le plus de protéine</w:t>
      </w:r>
      <w:r>
        <w:t xml:space="preserve"> donc</w:t>
      </w:r>
      <w:r w:rsidR="00EA41B6">
        <w:t xml:space="preserve"> le plus intéressant à avoir dans</w:t>
      </w:r>
      <w:r>
        <w:t xml:space="preserve"> la cellule</w:t>
      </w:r>
    </w:p>
    <w:p w14:paraId="261641FC" w14:textId="77777777" w:rsidR="00EA41B6" w:rsidRDefault="00EA41B6" w:rsidP="004C0F23">
      <w:pPr>
        <w:ind w:left="45"/>
      </w:pPr>
    </w:p>
    <w:p w14:paraId="3EEE1D2A" w14:textId="77777777" w:rsidR="00EA41B6" w:rsidRDefault="00EA41B6" w:rsidP="004C0F23">
      <w:pPr>
        <w:ind w:left="45"/>
      </w:pPr>
    </w:p>
    <w:p w14:paraId="4FE1AC13" w14:textId="77777777" w:rsidR="00BD4C1C" w:rsidRDefault="00BD4C1C" w:rsidP="00BD4C1C"/>
    <w:p w14:paraId="1F932A3F" w14:textId="77777777" w:rsidR="00EA41B6" w:rsidRDefault="00BD4C1C" w:rsidP="00BD4C1C">
      <w:pPr>
        <w:pStyle w:val="Pardeliste"/>
        <w:numPr>
          <w:ilvl w:val="0"/>
          <w:numId w:val="37"/>
        </w:numPr>
      </w:pPr>
      <w:r>
        <w:rPr>
          <w:noProof/>
          <w:lang w:eastAsia="fr-FR"/>
        </w:rPr>
        <w:drawing>
          <wp:anchor distT="0" distB="0" distL="114300" distR="114300" simplePos="0" relativeHeight="251679744" behindDoc="1" locked="0" layoutInCell="1" allowOverlap="1" wp14:anchorId="7DE48408" wp14:editId="42AA1B7F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3235960" cy="2545080"/>
            <wp:effectExtent l="0" t="0" r="2540" b="7620"/>
            <wp:wrapTight wrapText="bothSides">
              <wp:wrapPolygon edited="0">
                <wp:start x="0" y="0"/>
                <wp:lineTo x="0" y="21503"/>
                <wp:lineTo x="21490" y="21503"/>
                <wp:lineTo x="21490" y="0"/>
                <wp:lineTo x="0" y="0"/>
              </wp:wrapPolygon>
            </wp:wrapTight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5960" cy="2545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41B6">
        <w:t>Les chylomicrons arrivent</w:t>
      </w:r>
      <w:r w:rsidR="004C0F23">
        <w:t xml:space="preserve"> par la circulation sanguine aux abords des </w:t>
      </w:r>
      <w:r w:rsidR="004C0F23" w:rsidRPr="00BD4C1C">
        <w:rPr>
          <w:b/>
        </w:rPr>
        <w:t>tissus périphériques</w:t>
      </w:r>
      <w:r w:rsidR="004C0F23">
        <w:t xml:space="preserve"> (TA/Muscle</w:t>
      </w:r>
      <w:r w:rsidR="00EA41B6">
        <w:t>)</w:t>
      </w:r>
    </w:p>
    <w:p w14:paraId="6BC88874" w14:textId="77777777" w:rsidR="00EA41B6" w:rsidRDefault="00EA41B6" w:rsidP="00EA41B6">
      <w:pPr>
        <w:pStyle w:val="Pardeliste"/>
        <w:ind w:left="405"/>
      </w:pPr>
    </w:p>
    <w:p w14:paraId="0727B49E" w14:textId="77777777" w:rsidR="00EA41B6" w:rsidRDefault="00EA41B6" w:rsidP="00EA41B6">
      <w:pPr>
        <w:pStyle w:val="Pardeliste"/>
        <w:numPr>
          <w:ilvl w:val="0"/>
          <w:numId w:val="37"/>
        </w:numPr>
      </w:pPr>
      <w:r>
        <w:t>A</w:t>
      </w:r>
      <w:r w:rsidR="004C0F23">
        <w:t xml:space="preserve">ction de la </w:t>
      </w:r>
      <w:r w:rsidR="004C0F23" w:rsidRPr="00EA41B6">
        <w:rPr>
          <w:b/>
          <w:color w:val="0070C0"/>
        </w:rPr>
        <w:t>LPL (Lipoprotéine Lipase)</w:t>
      </w:r>
      <w:r w:rsidR="004C0F23" w:rsidRPr="00EA41B6">
        <w:rPr>
          <w:color w:val="0070C0"/>
        </w:rPr>
        <w:t xml:space="preserve"> </w:t>
      </w:r>
      <w:r w:rsidR="004C0F23">
        <w:t xml:space="preserve">qui </w:t>
      </w:r>
      <w:r>
        <w:t>hydrolyse</w:t>
      </w:r>
      <w:r w:rsidR="004C0F23">
        <w:t xml:space="preserve"> les TG empaquetés au niveau de ces lipoprotéines pour </w:t>
      </w:r>
      <w:proofErr w:type="spellStart"/>
      <w:r w:rsidR="004C0F23" w:rsidRPr="00EA41B6">
        <w:rPr>
          <w:b/>
        </w:rPr>
        <w:t>relarguer</w:t>
      </w:r>
      <w:proofErr w:type="spellEnd"/>
      <w:r w:rsidR="004C0F23" w:rsidRPr="00EA41B6">
        <w:rPr>
          <w:b/>
        </w:rPr>
        <w:t xml:space="preserve"> les AG</w:t>
      </w:r>
      <w:r w:rsidR="004C0F23">
        <w:t xml:space="preserve"> qui seront soit </w:t>
      </w:r>
      <w:r w:rsidR="004C0F23" w:rsidRPr="00822D2A">
        <w:rPr>
          <w:color w:val="FF0000"/>
        </w:rPr>
        <w:t xml:space="preserve">stockés </w:t>
      </w:r>
      <w:r w:rsidR="004C0F23">
        <w:t>au niveau du TA so</w:t>
      </w:r>
      <w:r w:rsidR="00822D2A">
        <w:t>it utilisés au niveau du muscle (</w:t>
      </w:r>
      <w:r w:rsidR="00822D2A" w:rsidRPr="00822D2A">
        <w:rPr>
          <w:color w:val="FF0000"/>
        </w:rPr>
        <w:t>oxydation</w:t>
      </w:r>
      <w:r w:rsidR="00822D2A">
        <w:t>)</w:t>
      </w:r>
      <w:r w:rsidR="004C0F23">
        <w:t xml:space="preserve"> </w:t>
      </w:r>
    </w:p>
    <w:p w14:paraId="1948C939" w14:textId="77777777" w:rsidR="00EA41B6" w:rsidRDefault="00EA41B6" w:rsidP="00EA41B6">
      <w:pPr>
        <w:pStyle w:val="Pardeliste"/>
      </w:pPr>
    </w:p>
    <w:p w14:paraId="185C4F8C" w14:textId="77777777" w:rsidR="00822D2A" w:rsidRDefault="004C0F23" w:rsidP="00EA41B6">
      <w:pPr>
        <w:pStyle w:val="Pardeliste"/>
        <w:numPr>
          <w:ilvl w:val="0"/>
          <w:numId w:val="37"/>
        </w:numPr>
      </w:pPr>
      <w:r>
        <w:t xml:space="preserve">A ce moment-là le Chylomicron s’est déversé en TG, on parle de donc de </w:t>
      </w:r>
      <w:r w:rsidRPr="00EA41B6">
        <w:rPr>
          <w:b/>
          <w:color w:val="FF0000"/>
        </w:rPr>
        <w:t>Chylomicron rémanent</w:t>
      </w:r>
      <w:r w:rsidR="00EA41B6">
        <w:t> </w:t>
      </w:r>
      <w:r w:rsidR="00822D2A">
        <w:t xml:space="preserve">(ou </w:t>
      </w:r>
      <w:r w:rsidR="00822D2A" w:rsidRPr="00822D2A">
        <w:rPr>
          <w:b/>
          <w:color w:val="FF0000"/>
        </w:rPr>
        <w:t>reliquats de chylomicrons</w:t>
      </w:r>
      <w:r w:rsidR="00822D2A">
        <w:t>) :</w:t>
      </w:r>
      <w:r w:rsidR="00EA41B6">
        <w:t xml:space="preserve"> il</w:t>
      </w:r>
      <w:r>
        <w:t xml:space="preserve"> sera utilisé au niveau du </w:t>
      </w:r>
      <w:r w:rsidRPr="00EA41B6">
        <w:rPr>
          <w:b/>
          <w:u w:val="single"/>
        </w:rPr>
        <w:t>foie</w:t>
      </w:r>
      <w:r>
        <w:t xml:space="preserve">. </w:t>
      </w:r>
    </w:p>
    <w:p w14:paraId="28647E69" w14:textId="77777777" w:rsidR="00822D2A" w:rsidRDefault="00822D2A" w:rsidP="00822D2A">
      <w:pPr>
        <w:pStyle w:val="Pardeliste"/>
      </w:pPr>
    </w:p>
    <w:p w14:paraId="32523FBD" w14:textId="77777777" w:rsidR="004C0F23" w:rsidRDefault="00822D2A" w:rsidP="00EA41B6">
      <w:pPr>
        <w:pStyle w:val="Pardeliste"/>
        <w:numPr>
          <w:ilvl w:val="0"/>
          <w:numId w:val="37"/>
        </w:numPr>
      </w:pPr>
      <w:r>
        <w:t xml:space="preserve">Les </w:t>
      </w:r>
      <w:r w:rsidR="004C0F23" w:rsidRPr="00822D2A">
        <w:rPr>
          <w:b/>
          <w:color w:val="0070C0"/>
        </w:rPr>
        <w:t>VLDL</w:t>
      </w:r>
      <w:r w:rsidRPr="00822D2A">
        <w:rPr>
          <w:color w:val="0070C0"/>
        </w:rPr>
        <w:t xml:space="preserve"> </w:t>
      </w:r>
      <w:r>
        <w:t xml:space="preserve">viennent d’être synthétisés par le foie </w:t>
      </w:r>
      <w:r w:rsidR="004C0F23">
        <w:t xml:space="preserve">transporteront les </w:t>
      </w:r>
      <w:r>
        <w:t>TG endogènes.</w:t>
      </w:r>
    </w:p>
    <w:p w14:paraId="1863F4FA" w14:textId="77777777" w:rsidR="0050186E" w:rsidRDefault="0050186E" w:rsidP="004C0F23">
      <w:pPr>
        <w:ind w:left="45"/>
      </w:pPr>
    </w:p>
    <w:p w14:paraId="4DB9E0F4" w14:textId="77777777" w:rsidR="004C0F23" w:rsidRPr="00BD4C1C" w:rsidRDefault="004C0F23" w:rsidP="00BD4C1C">
      <w:pPr>
        <w:shd w:val="clear" w:color="auto" w:fill="00B0F0"/>
        <w:jc w:val="center"/>
        <w:rPr>
          <w:rFonts w:ascii="Segoe UI Black" w:hAnsi="Segoe UI Black"/>
          <w:sz w:val="28"/>
        </w:rPr>
      </w:pPr>
      <w:r w:rsidRPr="00BD4C1C">
        <w:rPr>
          <w:rFonts w:ascii="Segoe UI Black" w:hAnsi="Segoe UI Black"/>
          <w:sz w:val="28"/>
        </w:rPr>
        <w:t>B. METABOLISME DES CHYLOMICRONS, DES VLDL ET LDL</w:t>
      </w:r>
    </w:p>
    <w:p w14:paraId="6EF7CB14" w14:textId="77777777" w:rsidR="004C0F23" w:rsidRDefault="00BD4C1C" w:rsidP="00BD4C1C">
      <w:pPr>
        <w:ind w:left="45"/>
        <w:jc w:val="center"/>
        <w:rPr>
          <w:rFonts w:ascii="Segoe UI Black" w:hAnsi="Segoe UI Black"/>
          <w:color w:val="FF0000"/>
          <w:sz w:val="24"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81792" behindDoc="1" locked="0" layoutInCell="1" allowOverlap="1" wp14:anchorId="12EDA2E4" wp14:editId="418ED0CE">
            <wp:simplePos x="0" y="0"/>
            <wp:positionH relativeFrom="column">
              <wp:posOffset>1246861</wp:posOffset>
            </wp:positionH>
            <wp:positionV relativeFrom="paragraph">
              <wp:posOffset>325450</wp:posOffset>
            </wp:positionV>
            <wp:extent cx="4284345" cy="3218180"/>
            <wp:effectExtent l="0" t="0" r="1905" b="1270"/>
            <wp:wrapTight wrapText="bothSides">
              <wp:wrapPolygon edited="0">
                <wp:start x="0" y="0"/>
                <wp:lineTo x="0" y="21481"/>
                <wp:lineTo x="21514" y="21481"/>
                <wp:lineTo x="21514" y="0"/>
                <wp:lineTo x="0" y="0"/>
              </wp:wrapPolygon>
            </wp:wrapTight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6" t="6200"/>
                    <a:stretch/>
                  </pic:blipFill>
                  <pic:spPr bwMode="auto">
                    <a:xfrm>
                      <a:off x="0" y="0"/>
                      <a:ext cx="4284345" cy="3218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0F23" w:rsidRPr="00BD4C1C">
        <w:rPr>
          <w:rFonts w:ascii="Segoe UI Black" w:hAnsi="Segoe UI Black"/>
          <w:color w:val="FF0000"/>
          <w:sz w:val="24"/>
          <w:u w:val="single"/>
        </w:rPr>
        <w:t>1. Métabolisme des Chylomicrons</w:t>
      </w:r>
    </w:p>
    <w:p w14:paraId="3336A152" w14:textId="77777777" w:rsidR="00BD4C1C" w:rsidRDefault="00BD4C1C" w:rsidP="00BD4C1C">
      <w:pPr>
        <w:ind w:left="45"/>
        <w:jc w:val="center"/>
        <w:rPr>
          <w:rFonts w:ascii="Segoe UI Black" w:hAnsi="Segoe UI Black"/>
          <w:color w:val="FF0000"/>
          <w:sz w:val="24"/>
          <w:u w:val="single"/>
        </w:rPr>
      </w:pPr>
    </w:p>
    <w:p w14:paraId="51D7A5B9" w14:textId="77777777" w:rsidR="00BD4C1C" w:rsidRDefault="00BD4C1C" w:rsidP="00BD4C1C">
      <w:pPr>
        <w:ind w:left="45"/>
        <w:jc w:val="center"/>
        <w:rPr>
          <w:rFonts w:ascii="Segoe UI Black" w:hAnsi="Segoe UI Black"/>
          <w:color w:val="FF0000"/>
          <w:sz w:val="24"/>
          <w:u w:val="single"/>
        </w:rPr>
      </w:pPr>
    </w:p>
    <w:p w14:paraId="58FD895D" w14:textId="77777777" w:rsidR="00BD4C1C" w:rsidRDefault="00BD4C1C" w:rsidP="00BD4C1C">
      <w:pPr>
        <w:ind w:left="45"/>
        <w:jc w:val="center"/>
        <w:rPr>
          <w:rFonts w:ascii="Segoe UI Black" w:hAnsi="Segoe UI Black"/>
          <w:color w:val="FF0000"/>
          <w:sz w:val="24"/>
          <w:u w:val="single"/>
        </w:rPr>
      </w:pPr>
    </w:p>
    <w:p w14:paraId="118BA8DA" w14:textId="77777777" w:rsidR="00BD4C1C" w:rsidRDefault="00BD4C1C" w:rsidP="00BD4C1C">
      <w:pPr>
        <w:ind w:left="45"/>
        <w:jc w:val="center"/>
        <w:rPr>
          <w:rFonts w:ascii="Segoe UI Black" w:hAnsi="Segoe UI Black"/>
          <w:color w:val="FF0000"/>
          <w:sz w:val="24"/>
          <w:u w:val="single"/>
        </w:rPr>
      </w:pPr>
    </w:p>
    <w:p w14:paraId="35D97489" w14:textId="77777777" w:rsidR="00BD4C1C" w:rsidRDefault="00BD4C1C" w:rsidP="00BD4C1C">
      <w:pPr>
        <w:ind w:left="45"/>
        <w:jc w:val="center"/>
        <w:rPr>
          <w:rFonts w:ascii="Segoe UI Black" w:hAnsi="Segoe UI Black"/>
          <w:color w:val="FF0000"/>
          <w:sz w:val="24"/>
          <w:u w:val="single"/>
        </w:rPr>
      </w:pPr>
    </w:p>
    <w:p w14:paraId="72586E3A" w14:textId="77777777" w:rsidR="00BD4C1C" w:rsidRDefault="00BD4C1C" w:rsidP="00BD4C1C">
      <w:pPr>
        <w:ind w:left="45"/>
        <w:jc w:val="center"/>
        <w:rPr>
          <w:rFonts w:ascii="Segoe UI Black" w:hAnsi="Segoe UI Black"/>
          <w:color w:val="FF0000"/>
          <w:sz w:val="24"/>
          <w:u w:val="single"/>
        </w:rPr>
      </w:pPr>
    </w:p>
    <w:p w14:paraId="4589ABB2" w14:textId="77777777" w:rsidR="00BD4C1C" w:rsidRDefault="00BD4C1C" w:rsidP="00BD4C1C">
      <w:pPr>
        <w:ind w:left="45"/>
        <w:jc w:val="center"/>
        <w:rPr>
          <w:rFonts w:ascii="Segoe UI Black" w:hAnsi="Segoe UI Black"/>
          <w:color w:val="FF0000"/>
          <w:sz w:val="24"/>
          <w:u w:val="single"/>
        </w:rPr>
      </w:pPr>
    </w:p>
    <w:p w14:paraId="4D8C929F" w14:textId="77777777" w:rsidR="00BD4C1C" w:rsidRDefault="00BD4C1C" w:rsidP="00BD4C1C">
      <w:pPr>
        <w:ind w:left="45"/>
        <w:jc w:val="center"/>
        <w:rPr>
          <w:rFonts w:ascii="Segoe UI Black" w:hAnsi="Segoe UI Black"/>
          <w:color w:val="FF0000"/>
          <w:sz w:val="24"/>
          <w:u w:val="single"/>
        </w:rPr>
      </w:pPr>
    </w:p>
    <w:p w14:paraId="24E1B821" w14:textId="77777777" w:rsidR="00BD4C1C" w:rsidRDefault="00BD4C1C" w:rsidP="00BD4C1C">
      <w:pPr>
        <w:ind w:left="45"/>
        <w:jc w:val="center"/>
        <w:rPr>
          <w:rFonts w:ascii="Segoe UI Black" w:hAnsi="Segoe UI Black"/>
          <w:color w:val="FF0000"/>
          <w:sz w:val="24"/>
          <w:u w:val="single"/>
        </w:rPr>
      </w:pPr>
    </w:p>
    <w:p w14:paraId="02617FB7" w14:textId="77777777" w:rsidR="00BD4C1C" w:rsidRPr="00BD4C1C" w:rsidRDefault="00BD4C1C" w:rsidP="00BD4C1C">
      <w:pPr>
        <w:ind w:left="45"/>
        <w:jc w:val="center"/>
        <w:rPr>
          <w:rFonts w:ascii="Segoe UI Black" w:hAnsi="Segoe UI Black"/>
          <w:color w:val="FF0000"/>
          <w:sz w:val="24"/>
          <w:u w:val="single"/>
        </w:rPr>
      </w:pPr>
    </w:p>
    <w:p w14:paraId="716D4C05" w14:textId="77777777" w:rsidR="00BD4C1C" w:rsidRDefault="00BD4C1C" w:rsidP="00BD4C1C">
      <w:pPr>
        <w:pStyle w:val="Pardeliste"/>
        <w:numPr>
          <w:ilvl w:val="0"/>
          <w:numId w:val="38"/>
        </w:numPr>
      </w:pPr>
      <w:r>
        <w:t xml:space="preserve">Après avoir été synthétisé dans la </w:t>
      </w:r>
      <w:r w:rsidRPr="00BD4C1C">
        <w:rPr>
          <w:u w:val="single"/>
        </w:rPr>
        <w:t xml:space="preserve">C </w:t>
      </w:r>
      <w:proofErr w:type="spellStart"/>
      <w:r w:rsidRPr="00BD4C1C">
        <w:rPr>
          <w:u w:val="single"/>
        </w:rPr>
        <w:t>entérocytaire</w:t>
      </w:r>
      <w:proofErr w:type="spellEnd"/>
      <w:r>
        <w:t xml:space="preserve">, </w:t>
      </w:r>
      <w:r w:rsidR="004C0F23">
        <w:t>le chylomicron se retro</w:t>
      </w:r>
      <w:r>
        <w:t>uve</w:t>
      </w:r>
      <w:r w:rsidR="004C0F23">
        <w:t xml:space="preserve"> dans </w:t>
      </w:r>
      <w:r>
        <w:rPr>
          <w:b/>
          <w:color w:val="FF0000"/>
        </w:rPr>
        <w:t xml:space="preserve">la circulation lymphatique. </w:t>
      </w:r>
      <w:r w:rsidRPr="00BD4C1C">
        <w:t>Il n’est</w:t>
      </w:r>
      <w:r w:rsidR="004C0F23" w:rsidRPr="00BD4C1C">
        <w:t xml:space="preserve"> </w:t>
      </w:r>
      <w:r w:rsidR="004C0F23" w:rsidRPr="00BD4C1C">
        <w:rPr>
          <w:b/>
        </w:rPr>
        <w:t>pas encore mature</w:t>
      </w:r>
      <w:r w:rsidR="004C0F23">
        <w:t xml:space="preserve">, on parle alors de </w:t>
      </w:r>
      <w:r w:rsidR="004C0F23" w:rsidRPr="00BD4C1C">
        <w:rPr>
          <w:b/>
          <w:color w:val="0070C0"/>
          <w:u w:val="single"/>
        </w:rPr>
        <w:t>chylomicron naissant</w:t>
      </w:r>
      <w:r w:rsidR="004C0F23">
        <w:t xml:space="preserve">, il dispose </w:t>
      </w:r>
      <w:r>
        <w:t>à</w:t>
      </w:r>
      <w:r w:rsidR="004C0F23">
        <w:t xml:space="preserve"> sa surface uniquement de </w:t>
      </w:r>
      <w:r w:rsidR="004C0F23" w:rsidRPr="00BD4C1C">
        <w:rPr>
          <w:b/>
          <w:i/>
          <w:color w:val="0070C0"/>
        </w:rPr>
        <w:t>l’Apo B-48</w:t>
      </w:r>
      <w:r>
        <w:t xml:space="preserve">, spécifique au </w:t>
      </w:r>
      <w:r w:rsidR="004C0F23">
        <w:t xml:space="preserve">Chylomicron. </w:t>
      </w:r>
    </w:p>
    <w:p w14:paraId="090A5309" w14:textId="77777777" w:rsidR="00BD4C1C" w:rsidRDefault="00BD4C1C" w:rsidP="00BD4C1C">
      <w:pPr>
        <w:pStyle w:val="Pardeliste"/>
        <w:ind w:left="405"/>
      </w:pPr>
    </w:p>
    <w:p w14:paraId="6C202402" w14:textId="77777777" w:rsidR="00BD4C1C" w:rsidRDefault="00BD4C1C" w:rsidP="00BD4C1C">
      <w:pPr>
        <w:pStyle w:val="Pardeliste"/>
        <w:numPr>
          <w:ilvl w:val="0"/>
          <w:numId w:val="38"/>
        </w:numPr>
      </w:pPr>
      <w:r>
        <w:t xml:space="preserve">Il passe ensuite dans la </w:t>
      </w:r>
      <w:r w:rsidRPr="00BD4C1C">
        <w:rPr>
          <w:b/>
          <w:color w:val="FF0000"/>
        </w:rPr>
        <w:t>circulation sanguine</w:t>
      </w:r>
      <w:r>
        <w:rPr>
          <w:b/>
          <w:color w:val="FF0000"/>
        </w:rPr>
        <w:t xml:space="preserve"> : </w:t>
      </w:r>
      <w:r w:rsidRPr="00BD4C1C">
        <w:t>o</w:t>
      </w:r>
      <w:r w:rsidR="004C0F23">
        <w:t xml:space="preserve">n parle de </w:t>
      </w:r>
      <w:r w:rsidR="004C0F23" w:rsidRPr="00BD4C1C">
        <w:rPr>
          <w:b/>
          <w:color w:val="0070C0"/>
          <w:u w:val="single"/>
        </w:rPr>
        <w:t>chylomicron mature</w:t>
      </w:r>
      <w:r w:rsidR="004C0F23" w:rsidRPr="00BD4C1C">
        <w:rPr>
          <w:color w:val="0070C0"/>
        </w:rPr>
        <w:t xml:space="preserve"> </w:t>
      </w:r>
      <w:r w:rsidR="004C0F23">
        <w:t xml:space="preserve">lorsqu’il dispose </w:t>
      </w:r>
      <w:r w:rsidR="004C0F23" w:rsidRPr="00BD4C1C">
        <w:rPr>
          <w:b/>
          <w:i/>
          <w:color w:val="0070C0"/>
        </w:rPr>
        <w:t>de l’Apo C-II et l’Apo E</w:t>
      </w:r>
      <w:r w:rsidR="004C0F23" w:rsidRPr="00BD4C1C">
        <w:rPr>
          <w:color w:val="0070C0"/>
        </w:rPr>
        <w:t xml:space="preserve"> </w:t>
      </w:r>
      <w:r w:rsidR="004C0F23">
        <w:t xml:space="preserve">qui lui seront donnés à partir des </w:t>
      </w:r>
      <w:r w:rsidR="004C0F23" w:rsidRPr="00BD4C1C">
        <w:rPr>
          <w:b/>
        </w:rPr>
        <w:t>lipoprotéines HDL</w:t>
      </w:r>
      <w:r w:rsidR="004C0F23">
        <w:t xml:space="preserve">. </w:t>
      </w:r>
    </w:p>
    <w:p w14:paraId="28125338" w14:textId="77777777" w:rsidR="00BD4C1C" w:rsidRDefault="00BD4C1C" w:rsidP="00BD4C1C">
      <w:pPr>
        <w:pStyle w:val="Pardeliste"/>
      </w:pPr>
    </w:p>
    <w:p w14:paraId="620F53CC" w14:textId="77777777" w:rsidR="000C4A4B" w:rsidRDefault="00BD4C1C" w:rsidP="000C4A4B">
      <w:pPr>
        <w:pStyle w:val="Pardeliste"/>
        <w:numPr>
          <w:ilvl w:val="0"/>
          <w:numId w:val="38"/>
        </w:numPr>
        <w:spacing w:after="0"/>
      </w:pPr>
      <w:r>
        <w:t xml:space="preserve">Ensuite notre chylomicron </w:t>
      </w:r>
      <w:r w:rsidR="004C0F23">
        <w:t>continue</w:t>
      </w:r>
      <w:r>
        <w:t xml:space="preserve"> son chemin et </w:t>
      </w:r>
      <w:r w:rsidR="004C0F23">
        <w:t xml:space="preserve">se retrouver au </w:t>
      </w:r>
      <w:r w:rsidR="004C0F23" w:rsidRPr="00BD4C1C">
        <w:rPr>
          <w:b/>
        </w:rPr>
        <w:t>niveau des tissus périphériques</w:t>
      </w:r>
      <w:r w:rsidR="004C0F23">
        <w:t xml:space="preserve">. </w:t>
      </w:r>
    </w:p>
    <w:p w14:paraId="010EABC1" w14:textId="77777777" w:rsidR="000C4A4B" w:rsidRPr="000C4A4B" w:rsidRDefault="004C0F23" w:rsidP="000C4A4B">
      <w:pPr>
        <w:pStyle w:val="Pardeliste"/>
        <w:numPr>
          <w:ilvl w:val="0"/>
          <w:numId w:val="39"/>
        </w:numPr>
        <w:spacing w:after="0"/>
      </w:pPr>
      <w:r>
        <w:t xml:space="preserve">On va avoir la </w:t>
      </w:r>
      <w:r w:rsidRPr="000C4A4B">
        <w:rPr>
          <w:b/>
          <w:color w:val="0070C0"/>
        </w:rPr>
        <w:t>LPL</w:t>
      </w:r>
      <w:r w:rsidRPr="000C4A4B">
        <w:rPr>
          <w:color w:val="0070C0"/>
        </w:rPr>
        <w:t xml:space="preserve"> </w:t>
      </w:r>
      <w:r w:rsidR="000C4A4B">
        <w:t xml:space="preserve">qui </w:t>
      </w:r>
      <w:r w:rsidR="000C4A4B" w:rsidRPr="000C4A4B">
        <w:rPr>
          <w:b/>
        </w:rPr>
        <w:t>hydrolyse les TG</w:t>
      </w:r>
      <w:r w:rsidR="000C4A4B">
        <w:t> : le</w:t>
      </w:r>
      <w:r>
        <w:t xml:space="preserve">s AG </w:t>
      </w:r>
      <w:r w:rsidR="000C4A4B">
        <w:t xml:space="preserve">libérés </w:t>
      </w:r>
      <w:r>
        <w:t xml:space="preserve">vont être </w:t>
      </w:r>
      <w:r w:rsidRPr="000C4A4B">
        <w:rPr>
          <w:color w:val="FF0000"/>
        </w:rPr>
        <w:t>stockés au niveau du TA</w:t>
      </w:r>
      <w:r>
        <w:t xml:space="preserve">, </w:t>
      </w:r>
      <w:r w:rsidR="000C4A4B">
        <w:t xml:space="preserve">et le glycérol va </w:t>
      </w:r>
      <w:r>
        <w:t xml:space="preserve">être </w:t>
      </w:r>
      <w:proofErr w:type="spellStart"/>
      <w:r>
        <w:t>relargué</w:t>
      </w:r>
      <w:proofErr w:type="spellEnd"/>
      <w:r>
        <w:t xml:space="preserve"> au </w:t>
      </w:r>
      <w:r w:rsidRPr="000C4A4B">
        <w:rPr>
          <w:color w:val="FF0000"/>
        </w:rPr>
        <w:t xml:space="preserve">niveau du foie. </w:t>
      </w:r>
    </w:p>
    <w:p w14:paraId="2ADFBB25" w14:textId="77777777" w:rsidR="000C4A4B" w:rsidRDefault="004C0F23" w:rsidP="000C4A4B">
      <w:pPr>
        <w:pStyle w:val="Pardeliste"/>
        <w:numPr>
          <w:ilvl w:val="0"/>
          <w:numId w:val="39"/>
        </w:numPr>
        <w:spacing w:after="0"/>
      </w:pPr>
      <w:r>
        <w:t>Ce chylomicron s’est déversé de ces TG mais il reste encore des composants</w:t>
      </w:r>
      <w:r w:rsidR="000C4A4B">
        <w:t xml:space="preserve"> au sein de cette lipoprotéine. </w:t>
      </w:r>
    </w:p>
    <w:p w14:paraId="641B3E7A" w14:textId="77777777" w:rsidR="000C4A4B" w:rsidRDefault="000C4A4B" w:rsidP="000C4A4B">
      <w:pPr>
        <w:pStyle w:val="Pardeliste"/>
        <w:spacing w:after="0"/>
      </w:pPr>
    </w:p>
    <w:p w14:paraId="0438B0F8" w14:textId="77777777" w:rsidR="004C0F23" w:rsidRDefault="004C0F23" w:rsidP="000C4A4B">
      <w:pPr>
        <w:pStyle w:val="Pardeliste"/>
        <w:numPr>
          <w:ilvl w:val="0"/>
          <w:numId w:val="38"/>
        </w:numPr>
        <w:spacing w:after="0"/>
      </w:pPr>
      <w:r>
        <w:t xml:space="preserve">Lorsqu’il va avoir quitter les tissus périphériques il </w:t>
      </w:r>
      <w:r w:rsidRPr="000C4A4B">
        <w:rPr>
          <w:b/>
        </w:rPr>
        <w:t>va redonner sa partie Apo C-II</w:t>
      </w:r>
      <w:r>
        <w:t xml:space="preserve"> </w:t>
      </w:r>
      <w:r w:rsidR="000C4A4B">
        <w:t>à</w:t>
      </w:r>
      <w:r>
        <w:t xml:space="preserve"> la molécule </w:t>
      </w:r>
      <w:r w:rsidRPr="000C4A4B">
        <w:rPr>
          <w:b/>
        </w:rPr>
        <w:t>HDL</w:t>
      </w:r>
      <w:r>
        <w:t xml:space="preserve"> qui lui a donné au départ, </w:t>
      </w:r>
      <w:r w:rsidR="000C4A4B">
        <w:t>donc on parle</w:t>
      </w:r>
      <w:r>
        <w:t xml:space="preserve"> de </w:t>
      </w:r>
      <w:r w:rsidRPr="000C4A4B">
        <w:rPr>
          <w:b/>
          <w:color w:val="0070C0"/>
          <w:u w:val="single"/>
        </w:rPr>
        <w:t>chylomicron rémanent</w:t>
      </w:r>
      <w:r>
        <w:t xml:space="preserve">. En revanche il va </w:t>
      </w:r>
      <w:r w:rsidRPr="000C4A4B">
        <w:rPr>
          <w:color w:val="FF0000"/>
        </w:rPr>
        <w:t>garder son Apo E</w:t>
      </w:r>
      <w:r w:rsidR="000C4A4B">
        <w:t> : elle</w:t>
      </w:r>
      <w:r>
        <w:t xml:space="preserve"> va permettre à ce chylomicron d’être </w:t>
      </w:r>
      <w:r w:rsidRPr="000C4A4B">
        <w:rPr>
          <w:b/>
        </w:rPr>
        <w:t xml:space="preserve">capté par la cellule </w:t>
      </w:r>
      <w:proofErr w:type="spellStart"/>
      <w:r w:rsidRPr="000C4A4B">
        <w:rPr>
          <w:b/>
        </w:rPr>
        <w:t>hépatocytaire</w:t>
      </w:r>
      <w:proofErr w:type="spellEnd"/>
      <w:r>
        <w:t xml:space="preserve"> </w:t>
      </w:r>
      <w:r w:rsidR="000C4A4B">
        <w:t xml:space="preserve">pour </w:t>
      </w:r>
      <w:r>
        <w:t xml:space="preserve">achever son métabolisme. </w:t>
      </w:r>
    </w:p>
    <w:p w14:paraId="0DE9BF69" w14:textId="77777777" w:rsidR="00765D9B" w:rsidRDefault="00765D9B" w:rsidP="004C0F23">
      <w:pPr>
        <w:ind w:left="45"/>
      </w:pPr>
    </w:p>
    <w:p w14:paraId="5B60E427" w14:textId="77777777" w:rsidR="004C0F23" w:rsidRDefault="00883DD2" w:rsidP="00BD4C1C">
      <w:pPr>
        <w:ind w:left="45"/>
        <w:jc w:val="center"/>
        <w:rPr>
          <w:rFonts w:ascii="Segoe UI Black" w:hAnsi="Segoe UI Black"/>
          <w:color w:val="FF0000"/>
          <w:sz w:val="24"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82816" behindDoc="1" locked="0" layoutInCell="1" allowOverlap="1" wp14:anchorId="1EED4FB8" wp14:editId="11181A5E">
            <wp:simplePos x="0" y="0"/>
            <wp:positionH relativeFrom="margin">
              <wp:posOffset>1020445</wp:posOffset>
            </wp:positionH>
            <wp:positionV relativeFrom="paragraph">
              <wp:posOffset>278130</wp:posOffset>
            </wp:positionV>
            <wp:extent cx="4826000" cy="3276600"/>
            <wp:effectExtent l="0" t="0" r="0" b="0"/>
            <wp:wrapTight wrapText="bothSides">
              <wp:wrapPolygon edited="0">
                <wp:start x="0" y="0"/>
                <wp:lineTo x="0" y="21474"/>
                <wp:lineTo x="21486" y="21474"/>
                <wp:lineTo x="21486" y="0"/>
                <wp:lineTo x="0" y="0"/>
              </wp:wrapPolygon>
            </wp:wrapTight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60" t="9533"/>
                    <a:stretch/>
                  </pic:blipFill>
                  <pic:spPr bwMode="auto">
                    <a:xfrm>
                      <a:off x="0" y="0"/>
                      <a:ext cx="4826000" cy="3276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0F23" w:rsidRPr="00BD4C1C">
        <w:rPr>
          <w:rFonts w:ascii="Segoe UI Black" w:hAnsi="Segoe UI Black"/>
          <w:color w:val="FF0000"/>
          <w:sz w:val="24"/>
          <w:u w:val="single"/>
        </w:rPr>
        <w:t>2. Métabolisme des VLDL ET LDL</w:t>
      </w:r>
    </w:p>
    <w:p w14:paraId="2F1D912C" w14:textId="77777777" w:rsidR="00883DD2" w:rsidRDefault="00883DD2" w:rsidP="00BD4C1C">
      <w:pPr>
        <w:ind w:left="45"/>
        <w:jc w:val="center"/>
        <w:rPr>
          <w:rFonts w:ascii="Segoe UI Black" w:hAnsi="Segoe UI Black"/>
          <w:color w:val="FF0000"/>
          <w:sz w:val="24"/>
          <w:u w:val="single"/>
        </w:rPr>
      </w:pPr>
    </w:p>
    <w:p w14:paraId="1C571922" w14:textId="77777777" w:rsidR="00883DD2" w:rsidRDefault="00883DD2" w:rsidP="00BD4C1C">
      <w:pPr>
        <w:ind w:left="45"/>
        <w:jc w:val="center"/>
        <w:rPr>
          <w:rFonts w:ascii="Segoe UI Black" w:hAnsi="Segoe UI Black"/>
          <w:color w:val="FF0000"/>
          <w:sz w:val="24"/>
          <w:u w:val="single"/>
        </w:rPr>
      </w:pPr>
    </w:p>
    <w:p w14:paraId="546BE027" w14:textId="77777777" w:rsidR="00883DD2" w:rsidRDefault="00883DD2" w:rsidP="00BD4C1C">
      <w:pPr>
        <w:ind w:left="45"/>
        <w:jc w:val="center"/>
        <w:rPr>
          <w:rFonts w:ascii="Segoe UI Black" w:hAnsi="Segoe UI Black"/>
          <w:color w:val="FF0000"/>
          <w:sz w:val="24"/>
          <w:u w:val="single"/>
        </w:rPr>
      </w:pPr>
    </w:p>
    <w:p w14:paraId="498317DA" w14:textId="77777777" w:rsidR="00883DD2" w:rsidRDefault="00883DD2" w:rsidP="00BD4C1C">
      <w:pPr>
        <w:ind w:left="45"/>
        <w:jc w:val="center"/>
        <w:rPr>
          <w:rFonts w:ascii="Segoe UI Black" w:hAnsi="Segoe UI Black"/>
          <w:color w:val="FF0000"/>
          <w:sz w:val="24"/>
          <w:u w:val="single"/>
        </w:rPr>
      </w:pPr>
    </w:p>
    <w:p w14:paraId="4536DE50" w14:textId="77777777" w:rsidR="00883DD2" w:rsidRDefault="00883DD2" w:rsidP="00BD4C1C">
      <w:pPr>
        <w:ind w:left="45"/>
        <w:jc w:val="center"/>
        <w:rPr>
          <w:rFonts w:ascii="Segoe UI Black" w:hAnsi="Segoe UI Black"/>
          <w:color w:val="FF0000"/>
          <w:sz w:val="24"/>
          <w:u w:val="single"/>
        </w:rPr>
      </w:pPr>
    </w:p>
    <w:p w14:paraId="64FB6DEA" w14:textId="77777777" w:rsidR="00883DD2" w:rsidRDefault="00883DD2" w:rsidP="00BD4C1C">
      <w:pPr>
        <w:ind w:left="45"/>
        <w:jc w:val="center"/>
        <w:rPr>
          <w:rFonts w:ascii="Segoe UI Black" w:hAnsi="Segoe UI Black"/>
          <w:color w:val="FF0000"/>
          <w:sz w:val="24"/>
          <w:u w:val="single"/>
        </w:rPr>
      </w:pPr>
    </w:p>
    <w:p w14:paraId="1CB49575" w14:textId="77777777" w:rsidR="00883DD2" w:rsidRDefault="00883DD2" w:rsidP="00BD4C1C">
      <w:pPr>
        <w:ind w:left="45"/>
        <w:jc w:val="center"/>
        <w:rPr>
          <w:rFonts w:ascii="Segoe UI Black" w:hAnsi="Segoe UI Black"/>
          <w:color w:val="FF0000"/>
          <w:sz w:val="24"/>
          <w:u w:val="single"/>
        </w:rPr>
      </w:pPr>
    </w:p>
    <w:p w14:paraId="56D66F1C" w14:textId="77777777" w:rsidR="00883DD2" w:rsidRDefault="00883DD2" w:rsidP="00BD4C1C">
      <w:pPr>
        <w:ind w:left="45"/>
        <w:jc w:val="center"/>
        <w:rPr>
          <w:rFonts w:ascii="Segoe UI Black" w:hAnsi="Segoe UI Black"/>
          <w:color w:val="FF0000"/>
          <w:sz w:val="24"/>
          <w:u w:val="single"/>
        </w:rPr>
      </w:pPr>
    </w:p>
    <w:p w14:paraId="7B717B8E" w14:textId="77777777" w:rsidR="00883DD2" w:rsidRDefault="00883DD2" w:rsidP="00BD4C1C">
      <w:pPr>
        <w:ind w:left="45"/>
        <w:jc w:val="center"/>
        <w:rPr>
          <w:rFonts w:ascii="Segoe UI Black" w:hAnsi="Segoe UI Black"/>
          <w:color w:val="FF0000"/>
          <w:sz w:val="24"/>
          <w:u w:val="single"/>
        </w:rPr>
      </w:pPr>
    </w:p>
    <w:p w14:paraId="4B9DF67D" w14:textId="77777777" w:rsidR="004E50A5" w:rsidRDefault="004E50A5" w:rsidP="00BD4C1C">
      <w:pPr>
        <w:ind w:left="45"/>
        <w:jc w:val="center"/>
        <w:rPr>
          <w:rFonts w:ascii="Segoe UI Black" w:hAnsi="Segoe UI Black"/>
          <w:color w:val="FF0000"/>
          <w:sz w:val="24"/>
          <w:u w:val="single"/>
        </w:rPr>
      </w:pPr>
    </w:p>
    <w:p w14:paraId="0605F5A7" w14:textId="77777777" w:rsidR="00883DD2" w:rsidRPr="00BD4C1C" w:rsidRDefault="00883DD2" w:rsidP="00BD4C1C">
      <w:pPr>
        <w:ind w:left="45"/>
        <w:jc w:val="center"/>
        <w:rPr>
          <w:rFonts w:ascii="Segoe UI Black" w:hAnsi="Segoe UI Black"/>
          <w:color w:val="FF0000"/>
          <w:sz w:val="24"/>
          <w:u w:val="single"/>
        </w:rPr>
      </w:pPr>
    </w:p>
    <w:p w14:paraId="2DADABC9" w14:textId="77777777" w:rsidR="004E50A5" w:rsidRDefault="00883DD2" w:rsidP="00883DD2">
      <w:pPr>
        <w:pStyle w:val="Pardeliste"/>
        <w:numPr>
          <w:ilvl w:val="0"/>
          <w:numId w:val="40"/>
        </w:numPr>
      </w:pPr>
      <w:r>
        <w:t xml:space="preserve">Les VLDL, qui transportent les TG endogènes sont </w:t>
      </w:r>
      <w:r w:rsidRPr="00883DD2">
        <w:rPr>
          <w:b/>
        </w:rPr>
        <w:t>libérés par le foie</w:t>
      </w:r>
      <w:r>
        <w:t xml:space="preserve"> directement </w:t>
      </w:r>
      <w:r w:rsidRPr="00883DD2">
        <w:rPr>
          <w:b/>
          <w:color w:val="FF0000"/>
        </w:rPr>
        <w:t>dans le sang</w:t>
      </w:r>
      <w:r>
        <w:t xml:space="preserve">. </w:t>
      </w:r>
      <w:r w:rsidR="004C0F23">
        <w:t xml:space="preserve">On retrouve sur les VLDL </w:t>
      </w:r>
      <w:r w:rsidR="004C0F23" w:rsidRPr="004E50A5">
        <w:rPr>
          <w:b/>
          <w:i/>
          <w:color w:val="0070C0"/>
        </w:rPr>
        <w:t>l’Apo B-100</w:t>
      </w:r>
      <w:r w:rsidR="004C0F23" w:rsidRPr="00883DD2">
        <w:rPr>
          <w:color w:val="0070C0"/>
        </w:rPr>
        <w:t xml:space="preserve"> </w:t>
      </w:r>
      <w:r w:rsidR="004C0F23">
        <w:t xml:space="preserve">spécifique </w:t>
      </w:r>
      <w:r>
        <w:t>à</w:t>
      </w:r>
      <w:r w:rsidR="004C0F23">
        <w:t xml:space="preserve"> ces derniers. On parlera la aussi </w:t>
      </w:r>
      <w:r w:rsidR="004C0F23" w:rsidRPr="00883DD2">
        <w:rPr>
          <w:b/>
          <w:color w:val="0070C0"/>
          <w:u w:val="single"/>
        </w:rPr>
        <w:t>de VLDL naissant</w:t>
      </w:r>
      <w:r w:rsidR="004E50A5">
        <w:t xml:space="preserve"> </w:t>
      </w:r>
    </w:p>
    <w:p w14:paraId="7AA4069F" w14:textId="77777777" w:rsidR="004E50A5" w:rsidRDefault="004E50A5" w:rsidP="004E50A5">
      <w:pPr>
        <w:pStyle w:val="Pardeliste"/>
        <w:ind w:left="405"/>
      </w:pPr>
    </w:p>
    <w:p w14:paraId="019F0258" w14:textId="77777777" w:rsidR="004E50A5" w:rsidRDefault="004E50A5" w:rsidP="00883DD2">
      <w:pPr>
        <w:pStyle w:val="Pardeliste"/>
        <w:numPr>
          <w:ilvl w:val="0"/>
          <w:numId w:val="40"/>
        </w:numPr>
      </w:pPr>
      <w:r>
        <w:t>Les VLDL vont</w:t>
      </w:r>
      <w:r w:rsidR="004C0F23">
        <w:t xml:space="preserve"> </w:t>
      </w:r>
      <w:proofErr w:type="spellStart"/>
      <w:r>
        <w:t>maturer</w:t>
      </w:r>
      <w:proofErr w:type="spellEnd"/>
      <w:r>
        <w:t xml:space="preserve"> </w:t>
      </w:r>
      <w:r w:rsidR="00AC12A6">
        <w:t>dans la circulation sanguine</w:t>
      </w:r>
      <w:bookmarkStart w:id="0" w:name="_GoBack"/>
      <w:bookmarkEnd w:id="0"/>
      <w:r w:rsidR="004C0F23">
        <w:t xml:space="preserve"> avec les </w:t>
      </w:r>
      <w:r w:rsidR="004C0F23" w:rsidRPr="004E50A5">
        <w:rPr>
          <w:b/>
          <w:i/>
          <w:color w:val="0070C0"/>
        </w:rPr>
        <w:t>Apo C-II et l’Apo E</w:t>
      </w:r>
      <w:r>
        <w:rPr>
          <w:b/>
          <w:i/>
          <w:color w:val="0070C0"/>
        </w:rPr>
        <w:t> </w:t>
      </w:r>
      <w:r>
        <w:t xml:space="preserve">: on parle de </w:t>
      </w:r>
      <w:r w:rsidRPr="004E50A5">
        <w:rPr>
          <w:b/>
          <w:color w:val="0070C0"/>
          <w:u w:val="single"/>
        </w:rPr>
        <w:t>VLDL</w:t>
      </w:r>
      <w:r w:rsidR="004C0F23" w:rsidRPr="004E50A5">
        <w:rPr>
          <w:b/>
          <w:color w:val="0070C0"/>
          <w:u w:val="single"/>
        </w:rPr>
        <w:t xml:space="preserve"> mature</w:t>
      </w:r>
      <w:r w:rsidR="004C0F23" w:rsidRPr="004E50A5">
        <w:rPr>
          <w:color w:val="0070C0"/>
        </w:rPr>
        <w:t xml:space="preserve"> </w:t>
      </w:r>
      <w:r w:rsidR="004C0F23">
        <w:t xml:space="preserve">et il pourra aller donner ces AG aux tissus périphériques. </w:t>
      </w:r>
    </w:p>
    <w:p w14:paraId="4C2991C1" w14:textId="77777777" w:rsidR="004E50A5" w:rsidRDefault="004E50A5" w:rsidP="004E50A5">
      <w:pPr>
        <w:pStyle w:val="Pardeliste"/>
      </w:pPr>
    </w:p>
    <w:p w14:paraId="71C98442" w14:textId="77777777" w:rsidR="004E50A5" w:rsidRPr="004E50A5" w:rsidRDefault="004E50A5" w:rsidP="00883DD2">
      <w:pPr>
        <w:pStyle w:val="Pardeliste"/>
        <w:numPr>
          <w:ilvl w:val="0"/>
          <w:numId w:val="40"/>
        </w:numPr>
        <w:rPr>
          <w:u w:val="single"/>
        </w:rPr>
      </w:pPr>
      <w:r>
        <w:t xml:space="preserve">Une fois débarrassé de ces </w:t>
      </w:r>
      <w:r w:rsidR="004C0F23">
        <w:t>A</w:t>
      </w:r>
      <w:r>
        <w:t>G, il se transforme en</w:t>
      </w:r>
      <w:r w:rsidR="004C0F23">
        <w:t xml:space="preserve"> </w:t>
      </w:r>
      <w:r w:rsidR="004C0F23" w:rsidRPr="004E50A5">
        <w:rPr>
          <w:b/>
          <w:color w:val="0070C0"/>
          <w:u w:val="single"/>
        </w:rPr>
        <w:t>IDL</w:t>
      </w:r>
      <w:r w:rsidR="004C0F23" w:rsidRPr="004E50A5">
        <w:rPr>
          <w:color w:val="0070C0"/>
          <w:u w:val="single"/>
        </w:rPr>
        <w:t xml:space="preserve"> </w:t>
      </w:r>
      <w:r w:rsidR="004C0F23" w:rsidRPr="004E50A5">
        <w:rPr>
          <w:b/>
          <w:color w:val="0070C0"/>
          <w:u w:val="single"/>
        </w:rPr>
        <w:t xml:space="preserve">(lipoprotéine </w:t>
      </w:r>
      <w:proofErr w:type="spellStart"/>
      <w:r w:rsidR="004C0F23" w:rsidRPr="004E50A5">
        <w:rPr>
          <w:b/>
          <w:color w:val="0070C0"/>
          <w:u w:val="single"/>
        </w:rPr>
        <w:t>inntermédiaire</w:t>
      </w:r>
      <w:proofErr w:type="spellEnd"/>
      <w:r w:rsidR="004C0F23" w:rsidRPr="004E50A5">
        <w:rPr>
          <w:b/>
          <w:color w:val="0070C0"/>
          <w:u w:val="single"/>
        </w:rPr>
        <w:t>).</w:t>
      </w:r>
    </w:p>
    <w:p w14:paraId="5AE3D9E7" w14:textId="77777777" w:rsidR="004E50A5" w:rsidRPr="004E50A5" w:rsidRDefault="004E50A5" w:rsidP="004E50A5">
      <w:pPr>
        <w:pStyle w:val="Pardeliste"/>
        <w:rPr>
          <w:color w:val="0070C0"/>
        </w:rPr>
      </w:pPr>
    </w:p>
    <w:p w14:paraId="722B4B8E" w14:textId="77777777" w:rsidR="004E50A5" w:rsidRDefault="004C0F23" w:rsidP="00883DD2">
      <w:pPr>
        <w:pStyle w:val="Pardeliste"/>
        <w:numPr>
          <w:ilvl w:val="0"/>
          <w:numId w:val="40"/>
        </w:numPr>
      </w:pPr>
      <w:r w:rsidRPr="004E50A5">
        <w:rPr>
          <w:color w:val="0070C0"/>
        </w:rPr>
        <w:t xml:space="preserve"> </w:t>
      </w:r>
      <w:r w:rsidR="004E50A5">
        <w:t>Elle</w:t>
      </w:r>
      <w:r>
        <w:t xml:space="preserve"> va redonner son </w:t>
      </w:r>
      <w:r w:rsidRPr="004E50A5">
        <w:rPr>
          <w:b/>
        </w:rPr>
        <w:t>Apo C-II et Apo E a HDL</w:t>
      </w:r>
      <w:r>
        <w:t xml:space="preserve"> donc on va obtenir </w:t>
      </w:r>
      <w:r w:rsidRPr="004E50A5">
        <w:rPr>
          <w:u w:val="single"/>
        </w:rPr>
        <w:t xml:space="preserve">un </w:t>
      </w:r>
      <w:r w:rsidRPr="004E50A5">
        <w:rPr>
          <w:b/>
          <w:color w:val="0070C0"/>
          <w:u w:val="single"/>
        </w:rPr>
        <w:t>LDL (=VLDL rémanent).</w:t>
      </w:r>
      <w:r w:rsidRPr="004E50A5">
        <w:rPr>
          <w:color w:val="0070C0"/>
        </w:rPr>
        <w:t xml:space="preserve"> </w:t>
      </w:r>
      <w:r>
        <w:t xml:space="preserve">Le LDL </w:t>
      </w:r>
      <w:r w:rsidRPr="004E50A5">
        <w:rPr>
          <w:color w:val="FF0000"/>
        </w:rPr>
        <w:t>gardera toujours son Apo B- 100</w:t>
      </w:r>
      <w:r w:rsidR="004E50A5">
        <w:rPr>
          <w:color w:val="FF0000"/>
        </w:rPr>
        <w:t xml:space="preserve"> </w:t>
      </w:r>
      <w:r w:rsidR="004E50A5" w:rsidRPr="004E50A5">
        <w:t>qui lui permettra de se faire reconnaître par les</w:t>
      </w:r>
      <w:r>
        <w:t xml:space="preserve"> </w:t>
      </w:r>
      <w:r w:rsidRPr="004E50A5">
        <w:rPr>
          <w:b/>
        </w:rPr>
        <w:t xml:space="preserve">tissus périphériques </w:t>
      </w:r>
      <w:r>
        <w:t xml:space="preserve">et par le tissu </w:t>
      </w:r>
      <w:r w:rsidRPr="004E50A5">
        <w:rPr>
          <w:b/>
        </w:rPr>
        <w:t>hépatique</w:t>
      </w:r>
      <w:r>
        <w:t xml:space="preserve">. Il pourra apporter une </w:t>
      </w:r>
      <w:r w:rsidRPr="004E50A5">
        <w:rPr>
          <w:b/>
        </w:rPr>
        <w:t>bonne partie de cholestérol</w:t>
      </w:r>
      <w:r>
        <w:t xml:space="preserve">. </w:t>
      </w:r>
    </w:p>
    <w:p w14:paraId="01FE8239" w14:textId="77777777" w:rsidR="00765D9B" w:rsidRDefault="004C0F23" w:rsidP="004E50A5">
      <w:pPr>
        <w:pStyle w:val="Pardeliste"/>
        <w:numPr>
          <w:ilvl w:val="0"/>
          <w:numId w:val="9"/>
        </w:numPr>
      </w:pPr>
      <w:r>
        <w:t xml:space="preserve">Alors que pour les LDL il y a moins de TG, plus de cholestérol et surtout plus de protéines donc </w:t>
      </w:r>
      <w:r w:rsidR="004E50A5">
        <w:t>ils vont</w:t>
      </w:r>
      <w:r>
        <w:t xml:space="preserve"> pouvoir donner du cholestérol aux autres tissus. </w:t>
      </w:r>
    </w:p>
    <w:p w14:paraId="1BD66D19" w14:textId="77777777" w:rsidR="004E50A5" w:rsidRDefault="004E50A5" w:rsidP="004E50A5">
      <w:pPr>
        <w:pStyle w:val="Pardeliste"/>
        <w:ind w:left="1080"/>
      </w:pPr>
    </w:p>
    <w:p w14:paraId="0C2407E4" w14:textId="77777777" w:rsidR="004E50A5" w:rsidRDefault="004E50A5" w:rsidP="004E50A5">
      <w:pPr>
        <w:ind w:left="45"/>
      </w:pPr>
      <w:proofErr w:type="spellStart"/>
      <w:r w:rsidRPr="004E50A5">
        <w:rPr>
          <w:b/>
          <w:color w:val="C45911" w:themeColor="accent2" w:themeShade="BF"/>
          <w:u w:val="single"/>
        </w:rPr>
        <w:t>Patho</w:t>
      </w:r>
      <w:proofErr w:type="spellEnd"/>
      <w:r>
        <w:t xml:space="preserve"> :    </w:t>
      </w:r>
    </w:p>
    <w:p w14:paraId="5D4F7BF6" w14:textId="77777777" w:rsidR="004E50A5" w:rsidRDefault="004E50A5" w:rsidP="004E50A5">
      <w:pPr>
        <w:pStyle w:val="Pardeliste"/>
        <w:numPr>
          <w:ilvl w:val="0"/>
          <w:numId w:val="30"/>
        </w:numPr>
      </w:pPr>
      <w:r>
        <w:t>Ces LDL participent à</w:t>
      </w:r>
      <w:r w:rsidR="004C0F23">
        <w:t xml:space="preserve"> la formation des </w:t>
      </w:r>
      <w:r w:rsidR="004C0F23" w:rsidRPr="004E50A5">
        <w:rPr>
          <w:b/>
          <w:color w:val="C45911" w:themeColor="accent2" w:themeShade="BF"/>
        </w:rPr>
        <w:t>plaques d’athérome</w:t>
      </w:r>
      <w:r w:rsidRPr="004E50A5">
        <w:rPr>
          <w:b/>
          <w:color w:val="C45911" w:themeColor="accent2" w:themeShade="BF"/>
        </w:rPr>
        <w:t>s</w:t>
      </w:r>
      <w:r w:rsidR="004C0F23" w:rsidRPr="004E50A5">
        <w:rPr>
          <w:color w:val="C45911" w:themeColor="accent2" w:themeShade="BF"/>
        </w:rPr>
        <w:t xml:space="preserve"> </w:t>
      </w:r>
      <w:r w:rsidR="004C0F23">
        <w:t>lorsqu’</w:t>
      </w:r>
      <w:r>
        <w:t xml:space="preserve">il y en a trop. Ce sont </w:t>
      </w:r>
      <w:r w:rsidR="004C0F23">
        <w:t xml:space="preserve">des </w:t>
      </w:r>
      <w:r w:rsidR="004C0F23" w:rsidRPr="004E50A5">
        <w:rPr>
          <w:b/>
        </w:rPr>
        <w:t>plaques graisseuses</w:t>
      </w:r>
      <w:r>
        <w:t xml:space="preserve"> qui s’accumulent</w:t>
      </w:r>
      <w:r w:rsidR="004C0F23">
        <w:t xml:space="preserve"> au niveau des vaisseaux sanguins </w:t>
      </w:r>
      <w:r>
        <w:t>et entraînent</w:t>
      </w:r>
      <w:r w:rsidR="004C0F23">
        <w:t xml:space="preserve"> </w:t>
      </w:r>
      <w:r>
        <w:t xml:space="preserve">de </w:t>
      </w:r>
      <w:r w:rsidRPr="004E50A5">
        <w:rPr>
          <w:b/>
          <w:color w:val="C45911" w:themeColor="accent2" w:themeShade="BF"/>
        </w:rPr>
        <w:t xml:space="preserve">l’athérosclérose : </w:t>
      </w:r>
      <w:r w:rsidRPr="004E50A5">
        <w:t>l</w:t>
      </w:r>
      <w:r w:rsidR="004C0F23" w:rsidRPr="004E50A5">
        <w:t>o</w:t>
      </w:r>
      <w:r w:rsidR="004C0F23">
        <w:t xml:space="preserve">rsque les 2 dépôts lipidiques vont se toucher on aura une </w:t>
      </w:r>
      <w:r w:rsidR="004C0F23" w:rsidRPr="004E50A5">
        <w:rPr>
          <w:b/>
        </w:rPr>
        <w:t>obstruction du vaisseau</w:t>
      </w:r>
      <w:r w:rsidR="004C0F23">
        <w:t xml:space="preserve"> et </w:t>
      </w:r>
      <w:proofErr w:type="gramStart"/>
      <w:r w:rsidR="004C0F23">
        <w:t>donc</w:t>
      </w:r>
      <w:r>
        <w:t xml:space="preserve"> </w:t>
      </w:r>
      <w:r w:rsidR="004C0F23">
        <w:t xml:space="preserve"> des</w:t>
      </w:r>
      <w:proofErr w:type="gramEnd"/>
      <w:r w:rsidR="004C0F23">
        <w:t xml:space="preserve"> </w:t>
      </w:r>
      <w:r w:rsidR="004C0F23" w:rsidRPr="004E50A5">
        <w:rPr>
          <w:b/>
          <w:color w:val="C45911" w:themeColor="accent2" w:themeShade="BF"/>
        </w:rPr>
        <w:t>problèmes ischémiques</w:t>
      </w:r>
      <w:r w:rsidRPr="004E50A5">
        <w:rPr>
          <w:b/>
          <w:color w:val="C45911" w:themeColor="accent2" w:themeShade="BF"/>
        </w:rPr>
        <w:t xml:space="preserve"> </w:t>
      </w:r>
      <w:r w:rsidRPr="004E50A5">
        <w:rPr>
          <w:i/>
        </w:rPr>
        <w:t>(ex : vx coronaires au niveau du cœur =&gt; infarctus du myocarde)</w:t>
      </w:r>
      <w:r w:rsidR="004C0F23" w:rsidRPr="004E50A5">
        <w:rPr>
          <w:i/>
        </w:rPr>
        <w:t>.</w:t>
      </w:r>
      <w:r w:rsidR="004C0F23">
        <w:t xml:space="preserve"> </w:t>
      </w:r>
    </w:p>
    <w:p w14:paraId="4D5366CE" w14:textId="77777777" w:rsidR="004C0F23" w:rsidRDefault="004C0F23" w:rsidP="004E50A5">
      <w:pPr>
        <w:pStyle w:val="Pardeliste"/>
        <w:numPr>
          <w:ilvl w:val="0"/>
          <w:numId w:val="9"/>
        </w:numPr>
      </w:pPr>
      <w:r>
        <w:t xml:space="preserve">C’est pour cela qu’on dit que le </w:t>
      </w:r>
      <w:r w:rsidRPr="004E50A5">
        <w:rPr>
          <w:b/>
          <w:color w:val="C45911" w:themeColor="accent2" w:themeShade="BF"/>
          <w:u w:val="single"/>
        </w:rPr>
        <w:t>LDL est du mauvais cholestérol</w:t>
      </w:r>
      <w:r w:rsidR="00D84FCC">
        <w:t xml:space="preserve"> </w:t>
      </w:r>
      <w:proofErr w:type="gramStart"/>
      <w:r w:rsidR="00D84FCC">
        <w:t>( car</w:t>
      </w:r>
      <w:proofErr w:type="gramEnd"/>
      <w:r w:rsidR="00D84FCC">
        <w:t xml:space="preserve"> + 50% de cholestérol)</w:t>
      </w:r>
    </w:p>
    <w:p w14:paraId="139BCFE5" w14:textId="77777777" w:rsidR="004E50A5" w:rsidRDefault="004E50A5" w:rsidP="004E50A5">
      <w:pPr>
        <w:pStyle w:val="Pardeliste"/>
        <w:ind w:left="1080"/>
      </w:pPr>
    </w:p>
    <w:p w14:paraId="5B833C9C" w14:textId="77777777" w:rsidR="00E77E49" w:rsidRDefault="00E77E49" w:rsidP="004E50A5">
      <w:pPr>
        <w:pStyle w:val="Pardeliste"/>
        <w:numPr>
          <w:ilvl w:val="0"/>
          <w:numId w:val="30"/>
        </w:numPr>
      </w:pPr>
      <w:r>
        <w:t xml:space="preserve">Les </w:t>
      </w:r>
      <w:r w:rsidRPr="00E77E49">
        <w:rPr>
          <w:b/>
          <w:u w:val="single"/>
        </w:rPr>
        <w:t>HDL</w:t>
      </w:r>
      <w:r>
        <w:t xml:space="preserve"> apportent </w:t>
      </w:r>
      <w:r w:rsidR="004C0F23">
        <w:t xml:space="preserve">les différentes apoprotéines (Apo C-II et Apo E) aux autres lipoprotéines. </w:t>
      </w:r>
      <w:r>
        <w:t xml:space="preserve">Ils sont </w:t>
      </w:r>
      <w:r w:rsidRPr="00E77E49">
        <w:rPr>
          <w:b/>
        </w:rPr>
        <w:t>riches en protéines</w:t>
      </w:r>
      <w:r w:rsidR="00D84FCC">
        <w:rPr>
          <w:b/>
        </w:rPr>
        <w:t xml:space="preserve"> (+++</w:t>
      </w:r>
      <w:proofErr w:type="gramStart"/>
      <w:r w:rsidR="00D84FCC">
        <w:rPr>
          <w:b/>
        </w:rPr>
        <w:t xml:space="preserve">) </w:t>
      </w:r>
      <w:r>
        <w:t xml:space="preserve"> ce</w:t>
      </w:r>
      <w:proofErr w:type="gramEnd"/>
      <w:r>
        <w:t xml:space="preserve"> qui va leur permettre de participer aux différents métabolismes lipoprotéiques.</w:t>
      </w:r>
    </w:p>
    <w:p w14:paraId="54B92442" w14:textId="77777777" w:rsidR="004C0F23" w:rsidRPr="00E77E49" w:rsidRDefault="004C0F23" w:rsidP="00E77E49">
      <w:pPr>
        <w:pStyle w:val="Pardeliste"/>
        <w:numPr>
          <w:ilvl w:val="0"/>
          <w:numId w:val="9"/>
        </w:numPr>
        <w:rPr>
          <w:b/>
          <w:color w:val="C45911" w:themeColor="accent2" w:themeShade="BF"/>
          <w:u w:val="single"/>
        </w:rPr>
      </w:pPr>
      <w:r>
        <w:t>C’est pour cela qu’on dit qu</w:t>
      </w:r>
      <w:r w:rsidR="00E77E49">
        <w:t xml:space="preserve">e le </w:t>
      </w:r>
      <w:r w:rsidR="00E77E49" w:rsidRPr="00E77E49">
        <w:rPr>
          <w:b/>
          <w:color w:val="C45911" w:themeColor="accent2" w:themeShade="BF"/>
          <w:u w:val="single"/>
        </w:rPr>
        <w:t>HDL est du bon cholestérol</w:t>
      </w:r>
      <w:r w:rsidRPr="00E77E49">
        <w:rPr>
          <w:b/>
          <w:color w:val="C45911" w:themeColor="accent2" w:themeShade="BF"/>
          <w:u w:val="single"/>
        </w:rPr>
        <w:t xml:space="preserve">. </w:t>
      </w:r>
    </w:p>
    <w:p w14:paraId="5DB0CDEB" w14:textId="77777777" w:rsidR="00B81ECE" w:rsidRDefault="00B81ECE" w:rsidP="004C0F23">
      <w:pPr>
        <w:ind w:left="45"/>
      </w:pPr>
    </w:p>
    <w:tbl>
      <w:tblPr>
        <w:tblStyle w:val="Grilledutableau"/>
        <w:tblW w:w="0" w:type="auto"/>
        <w:tblInd w:w="45" w:type="dxa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91"/>
      </w:tblGrid>
      <w:tr w:rsidR="00BA2359" w14:paraId="6C6C185B" w14:textId="77777777" w:rsidTr="00BA2359">
        <w:tc>
          <w:tcPr>
            <w:tcW w:w="10456" w:type="dxa"/>
          </w:tcPr>
          <w:p w14:paraId="62D89752" w14:textId="77777777" w:rsidR="00B81ECE" w:rsidRPr="00B81ECE" w:rsidRDefault="00BA2359" w:rsidP="00B81ECE">
            <w:pPr>
              <w:pStyle w:val="Pardeliste"/>
              <w:numPr>
                <w:ilvl w:val="1"/>
                <w:numId w:val="12"/>
              </w:numPr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83840" behindDoc="1" locked="0" layoutInCell="1" allowOverlap="1" wp14:anchorId="64B8376D" wp14:editId="0A33420B">
                  <wp:simplePos x="0" y="0"/>
                  <wp:positionH relativeFrom="column">
                    <wp:posOffset>27686</wp:posOffset>
                  </wp:positionH>
                  <wp:positionV relativeFrom="paragraph">
                    <wp:posOffset>1676</wp:posOffset>
                  </wp:positionV>
                  <wp:extent cx="487671" cy="487671"/>
                  <wp:effectExtent l="0" t="0" r="8255" b="8255"/>
                  <wp:wrapTight wrapText="bothSides">
                    <wp:wrapPolygon edited="0">
                      <wp:start x="8449" y="0"/>
                      <wp:lineTo x="845" y="15207"/>
                      <wp:lineTo x="0" y="18587"/>
                      <wp:lineTo x="0" y="21121"/>
                      <wp:lineTo x="19432" y="21121"/>
                      <wp:lineTo x="21121" y="17742"/>
                      <wp:lineTo x="12673" y="0"/>
                      <wp:lineTo x="8449" y="0"/>
                    </wp:wrapPolygon>
                  </wp:wrapTight>
                  <wp:docPr id="29" name="Imag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attention image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71" cy="487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Le </w:t>
            </w:r>
            <w:r w:rsidRPr="00BA2359">
              <w:rPr>
                <w:b/>
                <w:color w:val="0070C0"/>
              </w:rPr>
              <w:t>glycérol n’est pas utilisé par le TA</w:t>
            </w:r>
            <w:r w:rsidRPr="00BA2359">
              <w:rPr>
                <w:color w:val="0070C0"/>
              </w:rPr>
              <w:t xml:space="preserve"> </w:t>
            </w:r>
            <w:r>
              <w:t xml:space="preserve">car il ne possède pas la </w:t>
            </w:r>
            <w:r w:rsidRPr="00BA2359">
              <w:rPr>
                <w:b/>
                <w:color w:val="0070C0"/>
              </w:rPr>
              <w:t xml:space="preserve">glycérol kinase. </w:t>
            </w:r>
          </w:p>
          <w:p w14:paraId="2A3214A9" w14:textId="77777777" w:rsidR="00B81ECE" w:rsidRDefault="00B81ECE" w:rsidP="00B81ECE">
            <w:pPr>
              <w:pStyle w:val="Pardeliste"/>
              <w:numPr>
                <w:ilvl w:val="1"/>
                <w:numId w:val="12"/>
              </w:numPr>
            </w:pPr>
            <w:r>
              <w:t>A</w:t>
            </w:r>
            <w:r w:rsidR="00BA2359">
              <w:t xml:space="preserve">u niveau du </w:t>
            </w:r>
            <w:r w:rsidR="00BA2359" w:rsidRPr="00B81ECE">
              <w:rPr>
                <w:b/>
                <w:color w:val="0070C0"/>
                <w:u w:val="single"/>
              </w:rPr>
              <w:t>foie</w:t>
            </w:r>
            <w:r>
              <w:t xml:space="preserve"> : </w:t>
            </w:r>
          </w:p>
          <w:p w14:paraId="5E4F5223" w14:textId="77777777" w:rsidR="00B81ECE" w:rsidRDefault="00B81ECE" w:rsidP="00B81ECE">
            <w:pPr>
              <w:pStyle w:val="Pardeliste"/>
              <w:numPr>
                <w:ilvl w:val="0"/>
                <w:numId w:val="41"/>
              </w:numPr>
            </w:pPr>
            <w:r>
              <w:t xml:space="preserve">Il est </w:t>
            </w:r>
            <w:r w:rsidRPr="00B81ECE">
              <w:rPr>
                <w:b/>
              </w:rPr>
              <w:t>précurseur</w:t>
            </w:r>
            <w:r w:rsidR="00BA2359" w:rsidRPr="00B81ECE">
              <w:rPr>
                <w:b/>
              </w:rPr>
              <w:t xml:space="preserve"> de la NGG</w:t>
            </w:r>
            <w:r w:rsidR="00BA2359">
              <w:t xml:space="preserve"> lorsqu’il provient de </w:t>
            </w:r>
            <w:r w:rsidR="00BA2359" w:rsidRPr="00B81ECE">
              <w:rPr>
                <w:b/>
              </w:rPr>
              <w:t xml:space="preserve">la </w:t>
            </w:r>
            <w:r w:rsidRPr="00B81ECE">
              <w:rPr>
                <w:b/>
              </w:rPr>
              <w:t>dégradation</w:t>
            </w:r>
            <w:r w:rsidR="00BA2359" w:rsidRPr="00B81ECE">
              <w:rPr>
                <w:b/>
              </w:rPr>
              <w:t xml:space="preserve"> des TG</w:t>
            </w:r>
            <w:r w:rsidR="00BA2359">
              <w:t xml:space="preserve">  </w:t>
            </w:r>
          </w:p>
          <w:p w14:paraId="240EF224" w14:textId="77777777" w:rsidR="00BA2359" w:rsidRDefault="00B81ECE" w:rsidP="00B81ECE">
            <w:pPr>
              <w:pStyle w:val="Pardeliste"/>
              <w:numPr>
                <w:ilvl w:val="0"/>
                <w:numId w:val="41"/>
              </w:numPr>
            </w:pPr>
            <w:r>
              <w:t xml:space="preserve">Il s’engage dans la </w:t>
            </w:r>
            <w:r w:rsidRPr="00B81ECE">
              <w:rPr>
                <w:b/>
              </w:rPr>
              <w:t>glycolyse</w:t>
            </w:r>
            <w:r>
              <w:t xml:space="preserve"> lorsqu’il provien</w:t>
            </w:r>
            <w:r w:rsidR="00BA2359">
              <w:t xml:space="preserve">t du </w:t>
            </w:r>
            <w:r w:rsidR="00BA2359" w:rsidRPr="00B81ECE">
              <w:rPr>
                <w:b/>
              </w:rPr>
              <w:t xml:space="preserve">stockage des </w:t>
            </w:r>
          </w:p>
        </w:tc>
      </w:tr>
    </w:tbl>
    <w:p w14:paraId="09EF4DA1" w14:textId="77777777" w:rsidR="00775EC1" w:rsidRDefault="00775EC1" w:rsidP="00775EC1">
      <w:pPr>
        <w:ind w:left="45"/>
      </w:pPr>
    </w:p>
    <w:p w14:paraId="3C81C2A0" w14:textId="77777777" w:rsidR="00775EC1" w:rsidRDefault="009F0974" w:rsidP="00775EC1">
      <w:pPr>
        <w:ind w:left="45"/>
      </w:pPr>
      <w:r>
        <w:rPr>
          <w:noProof/>
          <w:lang w:eastAsia="fr-FR"/>
        </w:rPr>
        <w:drawing>
          <wp:anchor distT="0" distB="0" distL="114300" distR="114300" simplePos="0" relativeHeight="251667456" behindDoc="1" locked="0" layoutInCell="1" allowOverlap="1" wp14:anchorId="6B79539F" wp14:editId="2889DA5F">
            <wp:simplePos x="0" y="0"/>
            <wp:positionH relativeFrom="margin">
              <wp:align>right</wp:align>
            </wp:positionH>
            <wp:positionV relativeFrom="paragraph">
              <wp:posOffset>120218</wp:posOffset>
            </wp:positionV>
            <wp:extent cx="3246120" cy="2294890"/>
            <wp:effectExtent l="0" t="0" r="0" b="0"/>
            <wp:wrapTight wrapText="bothSides">
              <wp:wrapPolygon edited="0">
                <wp:start x="0" y="0"/>
                <wp:lineTo x="0" y="21337"/>
                <wp:lineTo x="21423" y="21337"/>
                <wp:lineTo x="21423" y="0"/>
                <wp:lineTo x="0" y="0"/>
              </wp:wrapPolygon>
            </wp:wrapTight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6120" cy="2294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5EC1" w:rsidRPr="00775EC1">
        <w:rPr>
          <w:rFonts w:ascii="Segoe UI Black" w:hAnsi="Segoe UI Black"/>
          <w:highlight w:val="yellow"/>
        </w:rPr>
        <w:t>BILAN </w:t>
      </w:r>
      <w:r w:rsidR="00775EC1" w:rsidRPr="00775EC1">
        <w:rPr>
          <w:highlight w:val="yellow"/>
        </w:rPr>
        <w:t>:</w:t>
      </w:r>
      <w:r w:rsidR="00775EC1">
        <w:t xml:space="preserve"> </w:t>
      </w:r>
    </w:p>
    <w:p w14:paraId="59144340" w14:textId="77777777" w:rsidR="00775EC1" w:rsidRDefault="004C0F23" w:rsidP="00775EC1">
      <w:pPr>
        <w:pStyle w:val="Pardeliste"/>
        <w:numPr>
          <w:ilvl w:val="0"/>
          <w:numId w:val="42"/>
        </w:numPr>
      </w:pPr>
      <w:r w:rsidRPr="00775EC1">
        <w:rPr>
          <w:i/>
          <w:u w:val="single"/>
        </w:rPr>
        <w:t xml:space="preserve">Les AG </w:t>
      </w:r>
      <w:r w:rsidR="00775EC1" w:rsidRPr="00775EC1">
        <w:rPr>
          <w:i/>
          <w:u w:val="single"/>
        </w:rPr>
        <w:t>à chaines courtes/</w:t>
      </w:r>
      <w:r w:rsidRPr="00775EC1">
        <w:rPr>
          <w:i/>
          <w:u w:val="single"/>
        </w:rPr>
        <w:t>moyenne</w:t>
      </w:r>
      <w:r w:rsidR="00775EC1" w:rsidRPr="00775EC1">
        <w:rPr>
          <w:i/>
          <w:u w:val="single"/>
        </w:rPr>
        <w:t>s</w:t>
      </w:r>
      <w:r w:rsidR="00775EC1">
        <w:rPr>
          <w:i/>
          <w:u w:val="single"/>
        </w:rPr>
        <w:t xml:space="preserve"> : </w:t>
      </w:r>
      <w:r>
        <w:t xml:space="preserve"> transportés par l’</w:t>
      </w:r>
      <w:r w:rsidRPr="00775EC1">
        <w:rPr>
          <w:b/>
          <w:color w:val="0070C0"/>
        </w:rPr>
        <w:t>albumine</w:t>
      </w:r>
      <w:r>
        <w:t xml:space="preserve"> </w:t>
      </w:r>
    </w:p>
    <w:p w14:paraId="7964C0E5" w14:textId="77777777" w:rsidR="00775EC1" w:rsidRDefault="00775EC1" w:rsidP="00775EC1">
      <w:pPr>
        <w:pStyle w:val="Pardeliste"/>
        <w:numPr>
          <w:ilvl w:val="0"/>
          <w:numId w:val="42"/>
        </w:numPr>
      </w:pPr>
      <w:r w:rsidRPr="00775EC1">
        <w:rPr>
          <w:i/>
          <w:u w:val="single"/>
        </w:rPr>
        <w:t>L</w:t>
      </w:r>
      <w:r>
        <w:rPr>
          <w:i/>
          <w:u w:val="single"/>
        </w:rPr>
        <w:t>es TG à</w:t>
      </w:r>
      <w:r w:rsidR="004C0F23" w:rsidRPr="00775EC1">
        <w:rPr>
          <w:i/>
          <w:u w:val="single"/>
        </w:rPr>
        <w:t xml:space="preserve"> chaine</w:t>
      </w:r>
      <w:r>
        <w:rPr>
          <w:i/>
          <w:u w:val="single"/>
        </w:rPr>
        <w:t>s</w:t>
      </w:r>
      <w:r w:rsidR="004C0F23" w:rsidRPr="00775EC1">
        <w:rPr>
          <w:i/>
          <w:u w:val="single"/>
        </w:rPr>
        <w:t xml:space="preserve"> longue</w:t>
      </w:r>
      <w:r>
        <w:rPr>
          <w:i/>
          <w:u w:val="single"/>
        </w:rPr>
        <w:t>s/</w:t>
      </w:r>
      <w:r w:rsidR="004C0F23" w:rsidRPr="00775EC1">
        <w:rPr>
          <w:i/>
          <w:u w:val="single"/>
        </w:rPr>
        <w:t>très longue</w:t>
      </w:r>
      <w:r>
        <w:rPr>
          <w:i/>
          <w:u w:val="single"/>
        </w:rPr>
        <w:t xml:space="preserve">s : </w:t>
      </w:r>
      <w:r w:rsidR="004C0F23">
        <w:t xml:space="preserve"> </w:t>
      </w:r>
      <w:r>
        <w:t>utilisation des</w:t>
      </w:r>
      <w:r w:rsidR="004C0F23">
        <w:t xml:space="preserve"> </w:t>
      </w:r>
      <w:r w:rsidR="004C0F23" w:rsidRPr="00775EC1">
        <w:rPr>
          <w:b/>
          <w:color w:val="0070C0"/>
        </w:rPr>
        <w:t>chylomicrons</w:t>
      </w:r>
      <w:r w:rsidR="004C0F23" w:rsidRPr="00775EC1">
        <w:rPr>
          <w:color w:val="0070C0"/>
        </w:rPr>
        <w:t xml:space="preserve"> </w:t>
      </w:r>
      <w:r w:rsidR="004C0F23">
        <w:t>s</w:t>
      </w:r>
      <w:r>
        <w:t xml:space="preserve">’ils proviennent </w:t>
      </w:r>
      <w:r w:rsidR="004C0F23">
        <w:t xml:space="preserve">de </w:t>
      </w:r>
      <w:r w:rsidR="004C0F23" w:rsidRPr="00775EC1">
        <w:rPr>
          <w:b/>
        </w:rPr>
        <w:t>l’alimentation</w:t>
      </w:r>
      <w:r w:rsidR="004C0F23">
        <w:t xml:space="preserve"> (TG exogène) ou les </w:t>
      </w:r>
      <w:r w:rsidR="004C0F23" w:rsidRPr="00775EC1">
        <w:rPr>
          <w:b/>
          <w:color w:val="0070C0"/>
        </w:rPr>
        <w:t>VLDL</w:t>
      </w:r>
      <w:r w:rsidR="004C0F23" w:rsidRPr="00775EC1">
        <w:rPr>
          <w:color w:val="0070C0"/>
        </w:rPr>
        <w:t xml:space="preserve"> </w:t>
      </w:r>
      <w:r>
        <w:t>s’ils viennent</w:t>
      </w:r>
      <w:r w:rsidR="004C0F23">
        <w:t xml:space="preserve"> du </w:t>
      </w:r>
      <w:r w:rsidR="004C0F23" w:rsidRPr="00775EC1">
        <w:rPr>
          <w:b/>
        </w:rPr>
        <w:t>foie</w:t>
      </w:r>
      <w:r w:rsidR="004C0F23">
        <w:t xml:space="preserve"> (TG endogène)</w:t>
      </w:r>
      <w:r>
        <w:t xml:space="preserve">. </w:t>
      </w:r>
    </w:p>
    <w:p w14:paraId="2948F872" w14:textId="77777777" w:rsidR="009F0974" w:rsidRDefault="004C0F23" w:rsidP="009F0974">
      <w:pPr>
        <w:spacing w:after="0"/>
      </w:pPr>
      <w:r>
        <w:t xml:space="preserve"> Au niveau de la circulation </w:t>
      </w:r>
      <w:r w:rsidRPr="00775EC1">
        <w:rPr>
          <w:b/>
        </w:rPr>
        <w:t>sanguine</w:t>
      </w:r>
      <w:r>
        <w:t xml:space="preserve"> on aura besoin d’avoir l’action de la </w:t>
      </w:r>
      <w:r w:rsidRPr="00775EC1">
        <w:rPr>
          <w:b/>
          <w:color w:val="0070C0"/>
        </w:rPr>
        <w:t>LPL (Lipoprotéine lipase)</w:t>
      </w:r>
      <w:r w:rsidRPr="00775EC1">
        <w:rPr>
          <w:color w:val="0070C0"/>
        </w:rPr>
        <w:t xml:space="preserve"> </w:t>
      </w:r>
      <w:r>
        <w:t xml:space="preserve">car les lipoprotéines ne vont pas être captées telle quelle. </w:t>
      </w:r>
      <w:r w:rsidR="009F0974">
        <w:t xml:space="preserve"> </w:t>
      </w:r>
    </w:p>
    <w:p w14:paraId="6F6FEC93" w14:textId="77777777" w:rsidR="009F0974" w:rsidRDefault="004C0F23" w:rsidP="009F0974">
      <w:pPr>
        <w:pStyle w:val="Pardeliste"/>
        <w:numPr>
          <w:ilvl w:val="0"/>
          <w:numId w:val="43"/>
        </w:numPr>
      </w:pPr>
      <w:r>
        <w:t xml:space="preserve">Elles vont être </w:t>
      </w:r>
      <w:r w:rsidRPr="009F0974">
        <w:rPr>
          <w:b/>
        </w:rPr>
        <w:t>désagrégées</w:t>
      </w:r>
      <w:r>
        <w:t xml:space="preserve"> pour que les AG puissent rentrer dans la cellule. </w:t>
      </w:r>
    </w:p>
    <w:p w14:paraId="33D3C854" w14:textId="77777777" w:rsidR="009F0974" w:rsidRDefault="003226C4" w:rsidP="009F0974">
      <w:r>
        <w:rPr>
          <w:noProof/>
          <w:lang w:eastAsia="fr-FR"/>
        </w:rPr>
        <w:drawing>
          <wp:anchor distT="0" distB="0" distL="114300" distR="114300" simplePos="0" relativeHeight="251668480" behindDoc="1" locked="0" layoutInCell="1" allowOverlap="1" wp14:anchorId="4B8B3FA9" wp14:editId="3816055F">
            <wp:simplePos x="0" y="0"/>
            <wp:positionH relativeFrom="margin">
              <wp:posOffset>1210615</wp:posOffset>
            </wp:positionH>
            <wp:positionV relativeFrom="paragraph">
              <wp:posOffset>7620</wp:posOffset>
            </wp:positionV>
            <wp:extent cx="4139565" cy="2934335"/>
            <wp:effectExtent l="0" t="0" r="0" b="0"/>
            <wp:wrapTight wrapText="bothSides">
              <wp:wrapPolygon edited="0">
                <wp:start x="0" y="0"/>
                <wp:lineTo x="0" y="21455"/>
                <wp:lineTo x="21471" y="21455"/>
                <wp:lineTo x="21471" y="0"/>
                <wp:lineTo x="0" y="0"/>
              </wp:wrapPolygon>
            </wp:wrapTight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9565" cy="2934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B8FAFB" w14:textId="77777777" w:rsidR="009F0974" w:rsidRDefault="009F0974" w:rsidP="009F0974"/>
    <w:p w14:paraId="79815F6C" w14:textId="77777777" w:rsidR="009F0974" w:rsidRDefault="009F0974" w:rsidP="009F0974"/>
    <w:p w14:paraId="7336B62E" w14:textId="77777777" w:rsidR="009F0974" w:rsidRDefault="009F0974" w:rsidP="009F0974"/>
    <w:p w14:paraId="14F7FDF9" w14:textId="77777777" w:rsidR="003226C4" w:rsidRDefault="003226C4" w:rsidP="009F0974"/>
    <w:p w14:paraId="08D6E54B" w14:textId="77777777" w:rsidR="003226C4" w:rsidRDefault="003226C4" w:rsidP="009F0974"/>
    <w:p w14:paraId="37272BB0" w14:textId="77777777" w:rsidR="003226C4" w:rsidRDefault="003226C4" w:rsidP="009F0974"/>
    <w:p w14:paraId="74C3D6AD" w14:textId="77777777" w:rsidR="003226C4" w:rsidRDefault="003226C4" w:rsidP="009F0974"/>
    <w:p w14:paraId="180F9F97" w14:textId="77777777" w:rsidR="003226C4" w:rsidRDefault="003226C4" w:rsidP="009F0974"/>
    <w:p w14:paraId="2A6A1755" w14:textId="77777777" w:rsidR="003226C4" w:rsidRDefault="003226C4" w:rsidP="009F0974"/>
    <w:p w14:paraId="430DE98D" w14:textId="77777777" w:rsidR="003226C4" w:rsidRDefault="003226C4" w:rsidP="009F0974"/>
    <w:p w14:paraId="07C59F9E" w14:textId="77777777" w:rsidR="00581F2B" w:rsidRDefault="00581F2B" w:rsidP="003226C4"/>
    <w:p w14:paraId="43891843" w14:textId="77777777" w:rsidR="003226C4" w:rsidRDefault="003226C4" w:rsidP="003226C4"/>
    <w:p w14:paraId="7D748E17" w14:textId="77777777" w:rsidR="00581F2B" w:rsidRPr="003226C4" w:rsidRDefault="003226C4" w:rsidP="003226C4">
      <w:pPr>
        <w:jc w:val="center"/>
        <w:rPr>
          <w:rFonts w:ascii="Segoe UI Black" w:hAnsi="Segoe UI Black"/>
          <w:color w:val="FF0000"/>
          <w:sz w:val="24"/>
          <w:u w:val="single"/>
        </w:rPr>
      </w:pPr>
      <w:r w:rsidRPr="003226C4">
        <w:rPr>
          <w:rFonts w:ascii="Segoe UI Black" w:hAnsi="Segoe UI Black"/>
          <w:color w:val="FF0000"/>
          <w:sz w:val="24"/>
          <w:u w:val="single"/>
        </w:rPr>
        <w:t>3) La lipoprotéine lipase</w:t>
      </w:r>
    </w:p>
    <w:p w14:paraId="7B7BFAB1" w14:textId="77777777" w:rsidR="00581F2B" w:rsidRDefault="00581F2B" w:rsidP="004C0F23">
      <w:pPr>
        <w:ind w:left="45"/>
      </w:pPr>
    </w:p>
    <w:tbl>
      <w:tblPr>
        <w:tblStyle w:val="Grilledutableau"/>
        <w:tblW w:w="0" w:type="auto"/>
        <w:tblInd w:w="45" w:type="dxa"/>
        <w:tblBorders>
          <w:top w:val="single" w:sz="12" w:space="0" w:color="92D050"/>
          <w:left w:val="single" w:sz="12" w:space="0" w:color="92D050"/>
          <w:bottom w:val="single" w:sz="12" w:space="0" w:color="92D050"/>
          <w:right w:val="single" w:sz="12" w:space="0" w:color="92D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91"/>
      </w:tblGrid>
      <w:tr w:rsidR="003226C4" w14:paraId="24528AA5" w14:textId="77777777" w:rsidTr="003226C4">
        <w:tc>
          <w:tcPr>
            <w:tcW w:w="10456" w:type="dxa"/>
          </w:tcPr>
          <w:p w14:paraId="5E4D5FB2" w14:textId="77777777" w:rsidR="00692741" w:rsidRDefault="003226C4" w:rsidP="003226C4">
            <w:r w:rsidRPr="003226C4">
              <w:rPr>
                <w:rFonts w:ascii="Segoe UI Black" w:hAnsi="Segoe UI Black"/>
                <w:color w:val="92D050"/>
                <w:u w:val="single"/>
              </w:rPr>
              <w:t>Définition </w:t>
            </w:r>
            <w:r w:rsidRPr="003226C4">
              <w:rPr>
                <w:b/>
              </w:rPr>
              <w:t>: Enzyme</w:t>
            </w:r>
            <w:r>
              <w:t xml:space="preserve"> fixée à </w:t>
            </w:r>
            <w:r w:rsidRPr="003226C4">
              <w:rPr>
                <w:b/>
              </w:rPr>
              <w:t>la surface de la cellule endothéliale</w:t>
            </w:r>
            <w:r>
              <w:rPr>
                <w:b/>
              </w:rPr>
              <w:t xml:space="preserve">, dans la lumière des </w:t>
            </w:r>
            <w:r w:rsidRPr="003226C4">
              <w:rPr>
                <w:b/>
                <w:color w:val="92D050"/>
              </w:rPr>
              <w:t>capillaires sanguin</w:t>
            </w:r>
            <w:r>
              <w:rPr>
                <w:b/>
                <w:color w:val="92D050"/>
              </w:rPr>
              <w:t>s</w:t>
            </w:r>
            <w:r>
              <w:t xml:space="preserve">. </w:t>
            </w:r>
          </w:p>
          <w:p w14:paraId="595D1232" w14:textId="77777777" w:rsidR="00692741" w:rsidRDefault="00692741" w:rsidP="003226C4"/>
          <w:p w14:paraId="628FDC88" w14:textId="77777777" w:rsidR="003226C4" w:rsidRDefault="003226C4" w:rsidP="003226C4">
            <w:r>
              <w:t>Elle est attachée à</w:t>
            </w:r>
            <w:r w:rsidR="00692741">
              <w:t xml:space="preserve"> une chaî</w:t>
            </w:r>
            <w:r>
              <w:t>ne de polysaccharides (</w:t>
            </w:r>
            <w:proofErr w:type="spellStart"/>
            <w:r w:rsidRPr="003226C4">
              <w:rPr>
                <w:b/>
                <w:color w:val="92D050"/>
              </w:rPr>
              <w:t>Héparane</w:t>
            </w:r>
            <w:proofErr w:type="spellEnd"/>
            <w:r w:rsidRPr="003226C4">
              <w:rPr>
                <w:b/>
                <w:color w:val="92D050"/>
              </w:rPr>
              <w:t xml:space="preserve"> sulfate</w:t>
            </w:r>
            <w:r>
              <w:t xml:space="preserve">) ce qui va lui permettre d’aller </w:t>
            </w:r>
            <w:r>
              <w:rPr>
                <w:u w:val="single"/>
              </w:rPr>
              <w:t>reconnaî</w:t>
            </w:r>
            <w:r w:rsidRPr="003226C4">
              <w:rPr>
                <w:u w:val="single"/>
              </w:rPr>
              <w:t>tre</w:t>
            </w:r>
            <w:r>
              <w:t xml:space="preserve"> ces lipoprotéines, et de diriger l’enzyme vers la </w:t>
            </w:r>
            <w:r w:rsidRPr="003226C4">
              <w:rPr>
                <w:u w:val="single"/>
              </w:rPr>
              <w:t>surface extérieure</w:t>
            </w:r>
            <w:r>
              <w:t xml:space="preserve"> du capillaire (vers les </w:t>
            </w:r>
            <w:r w:rsidRPr="00692741">
              <w:rPr>
                <w:b/>
                <w:color w:val="92D050"/>
              </w:rPr>
              <w:t>C musculaires</w:t>
            </w:r>
            <w:r w:rsidRPr="00692741">
              <w:rPr>
                <w:color w:val="92D050"/>
              </w:rPr>
              <w:t xml:space="preserve"> </w:t>
            </w:r>
            <w:r>
              <w:t xml:space="preserve">et </w:t>
            </w:r>
            <w:proofErr w:type="spellStart"/>
            <w:r w:rsidRPr="00692741">
              <w:rPr>
                <w:b/>
                <w:color w:val="92D050"/>
              </w:rPr>
              <w:t>adipocytaires</w:t>
            </w:r>
            <w:proofErr w:type="spellEnd"/>
            <w:r>
              <w:t>).</w:t>
            </w:r>
          </w:p>
          <w:p w14:paraId="440C3B7A" w14:textId="77777777" w:rsidR="003226C4" w:rsidRDefault="003226C4" w:rsidP="004C0F23"/>
        </w:tc>
      </w:tr>
    </w:tbl>
    <w:p w14:paraId="0D9D8ED2" w14:textId="77777777" w:rsidR="00581F2B" w:rsidRDefault="00692741" w:rsidP="003226C4">
      <w:r>
        <w:rPr>
          <w:noProof/>
          <w:lang w:eastAsia="fr-FR"/>
        </w:rPr>
        <w:drawing>
          <wp:anchor distT="0" distB="0" distL="114300" distR="114300" simplePos="0" relativeHeight="251684864" behindDoc="1" locked="0" layoutInCell="1" allowOverlap="1" wp14:anchorId="3FD8D239" wp14:editId="7C059DD5">
            <wp:simplePos x="0" y="0"/>
            <wp:positionH relativeFrom="column">
              <wp:posOffset>3368472</wp:posOffset>
            </wp:positionH>
            <wp:positionV relativeFrom="paragraph">
              <wp:posOffset>148311</wp:posOffset>
            </wp:positionV>
            <wp:extent cx="3434715" cy="2414905"/>
            <wp:effectExtent l="0" t="0" r="0" b="4445"/>
            <wp:wrapTight wrapText="bothSides">
              <wp:wrapPolygon edited="0">
                <wp:start x="0" y="0"/>
                <wp:lineTo x="0" y="21469"/>
                <wp:lineTo x="21444" y="21469"/>
                <wp:lineTo x="21444" y="0"/>
                <wp:lineTo x="0" y="0"/>
              </wp:wrapPolygon>
            </wp:wrapTight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4715" cy="2414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7CCE93" w14:textId="77777777" w:rsidR="00692741" w:rsidRPr="00692741" w:rsidRDefault="004C0F23" w:rsidP="00692741">
      <w:pPr>
        <w:pStyle w:val="Pardeliste"/>
        <w:numPr>
          <w:ilvl w:val="0"/>
          <w:numId w:val="30"/>
        </w:numPr>
        <w:jc w:val="center"/>
      </w:pPr>
      <w:r w:rsidRPr="00692741">
        <w:rPr>
          <w:i/>
          <w:color w:val="FFC000"/>
        </w:rPr>
        <w:t>Comment elle va reconnaitre ces lipoprotéines ?</w:t>
      </w:r>
    </w:p>
    <w:p w14:paraId="7F0DD7C2" w14:textId="77777777" w:rsidR="00692741" w:rsidRDefault="00692741" w:rsidP="00692741">
      <w:pPr>
        <w:pStyle w:val="Pardeliste"/>
      </w:pPr>
    </w:p>
    <w:p w14:paraId="511B1F24" w14:textId="77777777" w:rsidR="00581F2B" w:rsidRDefault="00692741" w:rsidP="00692741">
      <w:pPr>
        <w:pStyle w:val="Pardeliste"/>
        <w:numPr>
          <w:ilvl w:val="0"/>
          <w:numId w:val="44"/>
        </w:numPr>
      </w:pPr>
      <w:r>
        <w:t>Grâce</w:t>
      </w:r>
      <w:r w:rsidR="004C0F23">
        <w:t xml:space="preserve"> à </w:t>
      </w:r>
      <w:r w:rsidR="004C0F23" w:rsidRPr="00692741">
        <w:rPr>
          <w:b/>
          <w:color w:val="FFC000"/>
        </w:rPr>
        <w:t>l’Apo C-II</w:t>
      </w:r>
      <w:r w:rsidR="00581F2B" w:rsidRPr="00692741">
        <w:rPr>
          <w:color w:val="FFC000"/>
        </w:rPr>
        <w:t xml:space="preserve"> </w:t>
      </w:r>
      <w:r>
        <w:rPr>
          <w:color w:val="FFC000"/>
        </w:rPr>
        <w:t xml:space="preserve">(quand elles sont matures) </w:t>
      </w:r>
      <w:r w:rsidR="00581F2B">
        <w:t xml:space="preserve">qui va permettre la </w:t>
      </w:r>
      <w:r w:rsidR="00581F2B" w:rsidRPr="00692741">
        <w:rPr>
          <w:u w:val="single"/>
        </w:rPr>
        <w:t>reconnaissance et l’activation</w:t>
      </w:r>
      <w:r w:rsidR="00581F2B">
        <w:t xml:space="preserve"> de la LPL.</w:t>
      </w:r>
      <w:r>
        <w:t xml:space="preserve"> </w:t>
      </w:r>
    </w:p>
    <w:p w14:paraId="1886970D" w14:textId="77777777" w:rsidR="00692741" w:rsidRPr="00692741" w:rsidRDefault="00692741" w:rsidP="00692741">
      <w:pPr>
        <w:pStyle w:val="Pardeliste"/>
      </w:pPr>
    </w:p>
    <w:p w14:paraId="7E5D8192" w14:textId="77777777" w:rsidR="00692741" w:rsidRDefault="00692741" w:rsidP="00692741">
      <w:pPr>
        <w:pStyle w:val="Pardeliste"/>
        <w:numPr>
          <w:ilvl w:val="0"/>
          <w:numId w:val="30"/>
        </w:numPr>
      </w:pPr>
      <w:r w:rsidRPr="00692741">
        <w:rPr>
          <w:b/>
          <w:u w:val="single"/>
        </w:rPr>
        <w:t>Régulation</w:t>
      </w:r>
      <w:r>
        <w:t xml:space="preserve"> : </w:t>
      </w:r>
    </w:p>
    <w:p w14:paraId="6440B28D" w14:textId="77777777" w:rsidR="00D65CA0" w:rsidRPr="00D65CA0" w:rsidRDefault="00D65CA0" w:rsidP="00692741">
      <w:pPr>
        <w:pStyle w:val="Pardeliste"/>
        <w:numPr>
          <w:ilvl w:val="0"/>
          <w:numId w:val="43"/>
        </w:numPr>
      </w:pPr>
      <w:r w:rsidRPr="00D65CA0">
        <w:rPr>
          <w:b/>
          <w:color w:val="0070C0"/>
        </w:rPr>
        <w:t>L’insuline</w:t>
      </w:r>
      <w:r w:rsidRPr="00D65CA0">
        <w:rPr>
          <w:color w:val="0070C0"/>
        </w:rPr>
        <w:t xml:space="preserve"> </w:t>
      </w:r>
      <w:r w:rsidR="004C0F23">
        <w:t xml:space="preserve">augmente </w:t>
      </w:r>
      <w:r w:rsidR="004C0F23" w:rsidRPr="00D65CA0">
        <w:rPr>
          <w:b/>
        </w:rPr>
        <w:t>sa synthèse,</w:t>
      </w:r>
      <w:r w:rsidR="004C0F23">
        <w:t xml:space="preserve"> donc son expression génétique (au</w:t>
      </w:r>
      <w:r>
        <w:t xml:space="preserve"> niveau des tissus d’intérêts) : on </w:t>
      </w:r>
      <w:r w:rsidR="004C0F23">
        <w:t xml:space="preserve">favorise </w:t>
      </w:r>
      <w:r w:rsidR="004C0F23" w:rsidRPr="00D65CA0">
        <w:rPr>
          <w:b/>
          <w:color w:val="FF0000"/>
        </w:rPr>
        <w:t>la captation des AG à partir des TG circulants.</w:t>
      </w:r>
      <w:r w:rsidR="004C0F23" w:rsidRPr="00D65CA0">
        <w:rPr>
          <w:color w:val="FF0000"/>
        </w:rPr>
        <w:t xml:space="preserve"> </w:t>
      </w:r>
    </w:p>
    <w:p w14:paraId="210EB672" w14:textId="77777777" w:rsidR="00D65CA0" w:rsidRDefault="004C0F23" w:rsidP="00D65CA0">
      <w:pPr>
        <w:pStyle w:val="Pardeliste"/>
        <w:rPr>
          <w:color w:val="FF0000"/>
        </w:rPr>
      </w:pPr>
      <w:r>
        <w:t xml:space="preserve"> </w:t>
      </w:r>
      <w:r w:rsidR="00581F2B">
        <w:t xml:space="preserve">On aura ainsi une hydrolyse des TG circulants = </w:t>
      </w:r>
      <w:r w:rsidR="00581F2B" w:rsidRPr="00D65CA0">
        <w:rPr>
          <w:b/>
          <w:color w:val="FF0000"/>
          <w:u w:val="single"/>
        </w:rPr>
        <w:t xml:space="preserve">lipolyse </w:t>
      </w:r>
      <w:r w:rsidR="00D65CA0" w:rsidRPr="00D65CA0">
        <w:rPr>
          <w:b/>
          <w:color w:val="FF0000"/>
          <w:u w:val="single"/>
        </w:rPr>
        <w:t>extracellulaire</w:t>
      </w:r>
      <w:r w:rsidR="00D65CA0">
        <w:rPr>
          <w:color w:val="FF0000"/>
        </w:rPr>
        <w:t xml:space="preserve">, </w:t>
      </w:r>
      <w:r w:rsidR="00D65CA0" w:rsidRPr="00D65CA0">
        <w:t xml:space="preserve">en période </w:t>
      </w:r>
      <w:proofErr w:type="spellStart"/>
      <w:r w:rsidR="00D65CA0" w:rsidRPr="00D65CA0">
        <w:rPr>
          <w:b/>
        </w:rPr>
        <w:t>post-prandiale</w:t>
      </w:r>
      <w:proofErr w:type="spellEnd"/>
      <w:r w:rsidR="00D65CA0" w:rsidRPr="00D65CA0">
        <w:t xml:space="preserve"> pour stocker les AG transportés soit directement soit par directement</w:t>
      </w:r>
      <w:r w:rsidR="00D65CA0">
        <w:rPr>
          <w:color w:val="FF0000"/>
        </w:rPr>
        <w:t>.</w:t>
      </w:r>
    </w:p>
    <w:p w14:paraId="4C7A0A7B" w14:textId="77777777" w:rsidR="00D65CA0" w:rsidRDefault="00D65CA0" w:rsidP="00D65CA0">
      <w:pPr>
        <w:pStyle w:val="Pardeliste"/>
      </w:pPr>
    </w:p>
    <w:tbl>
      <w:tblPr>
        <w:tblStyle w:val="Grilledutableau"/>
        <w:tblpPr w:leftFromText="141" w:rightFromText="141" w:vertAnchor="text" w:horzAnchor="margin" w:tblpY="58"/>
        <w:tblW w:w="0" w:type="auto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36"/>
      </w:tblGrid>
      <w:tr w:rsidR="003200D6" w14:paraId="2D75AE5F" w14:textId="77777777" w:rsidTr="003200D6">
        <w:tc>
          <w:tcPr>
            <w:tcW w:w="10436" w:type="dxa"/>
          </w:tcPr>
          <w:p w14:paraId="00F0ED13" w14:textId="77777777" w:rsidR="003200D6" w:rsidRDefault="003200D6" w:rsidP="003200D6">
            <w:r>
              <w:rPr>
                <w:noProof/>
                <w:lang w:eastAsia="fr-FR"/>
              </w:rPr>
              <w:drawing>
                <wp:anchor distT="0" distB="0" distL="114300" distR="114300" simplePos="0" relativeHeight="251686912" behindDoc="1" locked="0" layoutInCell="1" allowOverlap="1" wp14:anchorId="7E84FF5E" wp14:editId="4F45B74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5105</wp:posOffset>
                  </wp:positionV>
                  <wp:extent cx="487671" cy="487671"/>
                  <wp:effectExtent l="0" t="0" r="8255" b="8255"/>
                  <wp:wrapTight wrapText="bothSides">
                    <wp:wrapPolygon edited="0">
                      <wp:start x="8449" y="0"/>
                      <wp:lineTo x="845" y="15207"/>
                      <wp:lineTo x="0" y="18587"/>
                      <wp:lineTo x="0" y="21121"/>
                      <wp:lineTo x="19432" y="21121"/>
                      <wp:lineTo x="21121" y="17742"/>
                      <wp:lineTo x="12673" y="0"/>
                      <wp:lineTo x="8449" y="0"/>
                    </wp:wrapPolygon>
                  </wp:wrapTight>
                  <wp:docPr id="30" name="Imag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attention image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71" cy="487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5C3A3F5" w14:textId="77777777" w:rsidR="003200D6" w:rsidRDefault="003200D6" w:rsidP="003200D6">
            <w:r>
              <w:t xml:space="preserve">Ce ne sont pas les TG dans les adipocytes </w:t>
            </w:r>
            <w:r w:rsidRPr="00D65CA0">
              <w:rPr>
                <w:b/>
                <w:color w:val="0070C0"/>
                <w:u w:val="single"/>
              </w:rPr>
              <w:t>car l’insuline inhibe la lipolyse intracellulaire</w:t>
            </w:r>
            <w:r>
              <w:t xml:space="preserve">. </w:t>
            </w:r>
          </w:p>
        </w:tc>
      </w:tr>
    </w:tbl>
    <w:p w14:paraId="16AF3294" w14:textId="77777777" w:rsidR="003200D6" w:rsidRDefault="003200D6" w:rsidP="00D65CA0">
      <w:pPr>
        <w:pStyle w:val="Pardeliste"/>
      </w:pPr>
    </w:p>
    <w:p w14:paraId="5A3416DB" w14:textId="77777777" w:rsidR="003200D6" w:rsidRDefault="003200D6" w:rsidP="00D65CA0">
      <w:pPr>
        <w:pStyle w:val="Pardeliste"/>
      </w:pPr>
    </w:p>
    <w:p w14:paraId="1B5DA727" w14:textId="77777777" w:rsidR="003200D6" w:rsidRDefault="003200D6" w:rsidP="00D65CA0">
      <w:pPr>
        <w:pStyle w:val="Pardeliste"/>
      </w:pPr>
    </w:p>
    <w:p w14:paraId="72E2439B" w14:textId="77777777" w:rsidR="003200D6" w:rsidRDefault="003200D6" w:rsidP="003200D6">
      <w:pPr>
        <w:pStyle w:val="Pardeliste"/>
        <w:numPr>
          <w:ilvl w:val="0"/>
          <w:numId w:val="45"/>
        </w:numPr>
        <w:rPr>
          <w:b/>
          <w:highlight w:val="yellow"/>
        </w:rPr>
      </w:pPr>
      <w:r>
        <w:rPr>
          <w:noProof/>
          <w:lang w:eastAsia="fr-FR"/>
        </w:rPr>
        <w:drawing>
          <wp:anchor distT="0" distB="0" distL="114300" distR="114300" simplePos="0" relativeHeight="251687936" behindDoc="1" locked="0" layoutInCell="1" allowOverlap="1" wp14:anchorId="40940710" wp14:editId="09DFD179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3502660" cy="2380615"/>
            <wp:effectExtent l="0" t="0" r="2540" b="635"/>
            <wp:wrapTight wrapText="bothSides">
              <wp:wrapPolygon edited="0">
                <wp:start x="0" y="0"/>
                <wp:lineTo x="0" y="21433"/>
                <wp:lineTo x="21498" y="21433"/>
                <wp:lineTo x="21498" y="0"/>
                <wp:lineTo x="0" y="0"/>
              </wp:wrapPolygon>
            </wp:wrapTight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2660" cy="2380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00D6">
        <w:rPr>
          <w:b/>
          <w:highlight w:val="yellow"/>
        </w:rPr>
        <w:t xml:space="preserve">En condition d’estérification : </w:t>
      </w:r>
    </w:p>
    <w:p w14:paraId="6D48733D" w14:textId="77777777" w:rsidR="003200D6" w:rsidRPr="003200D6" w:rsidRDefault="003200D6" w:rsidP="003200D6">
      <w:pPr>
        <w:pStyle w:val="Pardeliste"/>
        <w:ind w:left="1440"/>
        <w:rPr>
          <w:b/>
          <w:highlight w:val="yellow"/>
        </w:rPr>
      </w:pPr>
    </w:p>
    <w:p w14:paraId="0F79D496" w14:textId="77777777" w:rsidR="003A2622" w:rsidRDefault="003200D6" w:rsidP="003200D6">
      <w:pPr>
        <w:pStyle w:val="Pardeliste"/>
        <w:numPr>
          <w:ilvl w:val="0"/>
          <w:numId w:val="9"/>
        </w:numPr>
      </w:pPr>
      <w:r>
        <w:t xml:space="preserve">Les lipoprotéines vont libérer leurs TG sous la forme </w:t>
      </w:r>
      <w:r w:rsidRPr="003200D6">
        <w:rPr>
          <w:b/>
        </w:rPr>
        <w:t>d’AGNE et de glycérol</w:t>
      </w:r>
      <w:r>
        <w:t xml:space="preserve"> = </w:t>
      </w:r>
      <w:r w:rsidRPr="003200D6">
        <w:rPr>
          <w:color w:val="FF0000"/>
        </w:rPr>
        <w:t>lipolyse extracellulaire</w:t>
      </w:r>
      <w:r>
        <w:t xml:space="preserve">.  </w:t>
      </w:r>
    </w:p>
    <w:p w14:paraId="4FDD47D9" w14:textId="77777777" w:rsidR="003200D6" w:rsidRDefault="002A081A" w:rsidP="003200D6">
      <w:pPr>
        <w:spacing w:after="0"/>
        <w:ind w:left="45"/>
      </w:pPr>
      <w:r>
        <w:t>Le glycérol</w:t>
      </w:r>
      <w:r w:rsidR="004C0F23">
        <w:t xml:space="preserve"> sera capté au niveau du </w:t>
      </w:r>
      <w:r w:rsidR="004C0F23" w:rsidRPr="003200D6">
        <w:rPr>
          <w:u w:val="single"/>
        </w:rPr>
        <w:t>foie</w:t>
      </w:r>
      <w:r w:rsidR="004C0F23">
        <w:t xml:space="preserve"> alors que les AG seront </w:t>
      </w:r>
      <w:r w:rsidR="004C0F23" w:rsidRPr="003200D6">
        <w:rPr>
          <w:u w:val="single"/>
        </w:rPr>
        <w:t>stockés</w:t>
      </w:r>
      <w:r w:rsidR="003200D6">
        <w:t xml:space="preserve"> majoritairement </w:t>
      </w:r>
      <w:r w:rsidR="00D65CA0">
        <w:t>au niveau du TA +++</w:t>
      </w:r>
    </w:p>
    <w:p w14:paraId="771A2300" w14:textId="77777777" w:rsidR="003A2622" w:rsidRDefault="00D65CA0" w:rsidP="004C0F23">
      <w:pPr>
        <w:ind w:left="45"/>
      </w:pPr>
      <w:r>
        <w:t xml:space="preserve"> </w:t>
      </w:r>
      <w:r w:rsidR="004C0F23">
        <w:t xml:space="preserve">Ces AG vont rentrer dans la cellule soit </w:t>
      </w:r>
      <w:r w:rsidR="004C0F23" w:rsidRPr="003200D6">
        <w:rPr>
          <w:b/>
        </w:rPr>
        <w:t>direc</w:t>
      </w:r>
      <w:r w:rsidR="003200D6" w:rsidRPr="003200D6">
        <w:rPr>
          <w:b/>
        </w:rPr>
        <w:t>tement</w:t>
      </w:r>
      <w:r w:rsidR="003200D6">
        <w:t xml:space="preserve"> soit par un </w:t>
      </w:r>
      <w:r w:rsidR="003200D6" w:rsidRPr="003200D6">
        <w:rPr>
          <w:b/>
        </w:rPr>
        <w:t>transporteur</w:t>
      </w:r>
      <w:r w:rsidR="003200D6">
        <w:t xml:space="preserve">. Ensuite </w:t>
      </w:r>
      <w:r w:rsidR="004C0F23">
        <w:t xml:space="preserve">ils pourront reformer ces TG et être intégré in fine dans la </w:t>
      </w:r>
      <w:r w:rsidR="004C0F23" w:rsidRPr="003200D6">
        <w:rPr>
          <w:u w:val="single"/>
        </w:rPr>
        <w:t>gouttelette lipidique</w:t>
      </w:r>
      <w:r w:rsidR="004C0F23">
        <w:t xml:space="preserve"> (estérification</w:t>
      </w:r>
      <w:r>
        <w:t xml:space="preserve">) </w:t>
      </w:r>
    </w:p>
    <w:p w14:paraId="40BDA8AB" w14:textId="77777777" w:rsidR="003A2622" w:rsidRDefault="003A2622" w:rsidP="004C0F23">
      <w:pPr>
        <w:ind w:left="45"/>
      </w:pPr>
    </w:p>
    <w:p w14:paraId="46FC70BA" w14:textId="77777777" w:rsidR="003200D6" w:rsidRDefault="003200D6" w:rsidP="004C0F23">
      <w:pPr>
        <w:ind w:left="45"/>
      </w:pPr>
    </w:p>
    <w:p w14:paraId="5D7D69C8" w14:textId="77777777" w:rsidR="003200D6" w:rsidRDefault="003200D6" w:rsidP="004C0F23">
      <w:pPr>
        <w:ind w:left="45"/>
      </w:pPr>
    </w:p>
    <w:p w14:paraId="2F50122C" w14:textId="77777777" w:rsidR="003200D6" w:rsidRDefault="003200D6" w:rsidP="004C0F23">
      <w:pPr>
        <w:ind w:left="45"/>
      </w:pPr>
    </w:p>
    <w:p w14:paraId="2DD5E6C5" w14:textId="77777777" w:rsidR="003200D6" w:rsidRDefault="003200D6" w:rsidP="004C0F23">
      <w:pPr>
        <w:ind w:left="45"/>
      </w:pPr>
    </w:p>
    <w:p w14:paraId="0202E3AB" w14:textId="77777777" w:rsidR="003200D6" w:rsidRPr="003200D6" w:rsidRDefault="003200D6" w:rsidP="003200D6">
      <w:pPr>
        <w:pStyle w:val="Pardeliste"/>
        <w:numPr>
          <w:ilvl w:val="0"/>
          <w:numId w:val="45"/>
        </w:numPr>
        <w:rPr>
          <w:b/>
          <w:highlight w:val="yellow"/>
        </w:rPr>
      </w:pPr>
      <w:r>
        <w:rPr>
          <w:noProof/>
          <w:lang w:eastAsia="fr-FR"/>
        </w:rPr>
        <w:drawing>
          <wp:anchor distT="0" distB="0" distL="114300" distR="114300" simplePos="0" relativeHeight="251688960" behindDoc="1" locked="0" layoutInCell="1" allowOverlap="1" wp14:anchorId="6A73CE92" wp14:editId="77C8990B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3151505" cy="2077085"/>
            <wp:effectExtent l="0" t="0" r="0" b="0"/>
            <wp:wrapTight wrapText="bothSides">
              <wp:wrapPolygon edited="0">
                <wp:start x="0" y="0"/>
                <wp:lineTo x="0" y="21395"/>
                <wp:lineTo x="21413" y="21395"/>
                <wp:lineTo x="21413" y="0"/>
                <wp:lineTo x="0" y="0"/>
              </wp:wrapPolygon>
            </wp:wrapTight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1505" cy="2077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00D6">
        <w:rPr>
          <w:b/>
          <w:highlight w:val="yellow"/>
        </w:rPr>
        <w:t xml:space="preserve">En </w:t>
      </w:r>
      <w:r>
        <w:rPr>
          <w:b/>
          <w:highlight w:val="yellow"/>
        </w:rPr>
        <w:t xml:space="preserve">condition de carence : </w:t>
      </w:r>
    </w:p>
    <w:p w14:paraId="43E4D144" w14:textId="77777777" w:rsidR="003200D6" w:rsidRDefault="003200D6" w:rsidP="003200D6">
      <w:pPr>
        <w:pStyle w:val="Pardeliste"/>
        <w:numPr>
          <w:ilvl w:val="0"/>
          <w:numId w:val="9"/>
        </w:numPr>
      </w:pPr>
      <w:r>
        <w:t>On libère</w:t>
      </w:r>
      <w:r w:rsidR="004C0F23">
        <w:t xml:space="preserve"> les AG stockés dans la cellule</w:t>
      </w:r>
      <w:r>
        <w:t xml:space="preserve"> = lipolyse</w:t>
      </w:r>
      <w:r w:rsidR="003A2622" w:rsidRPr="003200D6">
        <w:rPr>
          <w:color w:val="FF0000"/>
        </w:rPr>
        <w:t xml:space="preserve"> intracellulaire</w:t>
      </w:r>
      <w:r w:rsidR="004C0F23">
        <w:t xml:space="preserve">. </w:t>
      </w:r>
    </w:p>
    <w:p w14:paraId="3C3CF5BF" w14:textId="77777777" w:rsidR="003200D6" w:rsidRPr="003200D6" w:rsidRDefault="004C0F23" w:rsidP="003200D6">
      <w:pPr>
        <w:spacing w:after="0"/>
      </w:pPr>
      <w:r>
        <w:t xml:space="preserve">Ces TG stockés vont être hydrolysés par la </w:t>
      </w:r>
      <w:r w:rsidR="003200D6">
        <w:rPr>
          <w:b/>
          <w:color w:val="0070C0"/>
        </w:rPr>
        <w:t xml:space="preserve">LHS (Lipase </w:t>
      </w:r>
      <w:proofErr w:type="spellStart"/>
      <w:r w:rsidR="003200D6">
        <w:rPr>
          <w:b/>
          <w:color w:val="0070C0"/>
        </w:rPr>
        <w:t>Hormono</w:t>
      </w:r>
      <w:proofErr w:type="spellEnd"/>
      <w:r w:rsidR="003200D6">
        <w:rPr>
          <w:b/>
          <w:color w:val="0070C0"/>
        </w:rPr>
        <w:t xml:space="preserve"> sensible) :</w:t>
      </w:r>
      <w:r w:rsidR="003200D6" w:rsidRPr="003200D6">
        <w:t xml:space="preserve"> on</w:t>
      </w:r>
      <w:r w:rsidR="003200D6">
        <w:t xml:space="preserve"> libère</w:t>
      </w:r>
      <w:r>
        <w:t xml:space="preserve"> du </w:t>
      </w:r>
      <w:r w:rsidRPr="003200D6">
        <w:rPr>
          <w:b/>
        </w:rPr>
        <w:t>glycérol</w:t>
      </w:r>
      <w:r>
        <w:t xml:space="preserve"> et des </w:t>
      </w:r>
      <w:r w:rsidRPr="003200D6">
        <w:rPr>
          <w:b/>
        </w:rPr>
        <w:t>AG</w:t>
      </w:r>
      <w:r>
        <w:t xml:space="preserve"> qui vont être transportés dans le sang par </w:t>
      </w:r>
      <w:r w:rsidRPr="003200D6">
        <w:rPr>
          <w:u w:val="single"/>
        </w:rPr>
        <w:t>l’albumine</w:t>
      </w:r>
      <w:r w:rsidR="003200D6">
        <w:rPr>
          <w:u w:val="single"/>
        </w:rPr>
        <w:t xml:space="preserve"> </w:t>
      </w:r>
      <w:r w:rsidR="003200D6" w:rsidRPr="003200D6">
        <w:t>après avoir diffusés librement au travers de la membrane des adipocytes</w:t>
      </w:r>
      <w:r w:rsidRPr="003200D6">
        <w:t xml:space="preserve">. </w:t>
      </w:r>
    </w:p>
    <w:p w14:paraId="09AC7B47" w14:textId="77777777" w:rsidR="004C0F23" w:rsidRDefault="004C0F23" w:rsidP="003200D6">
      <w:r>
        <w:t xml:space="preserve">La LHS sera </w:t>
      </w:r>
      <w:r w:rsidR="003200D6">
        <w:t>inhibée</w:t>
      </w:r>
      <w:r>
        <w:t xml:space="preserve"> par </w:t>
      </w:r>
      <w:r w:rsidRPr="003200D6">
        <w:rPr>
          <w:b/>
          <w:color w:val="FF0000"/>
        </w:rPr>
        <w:t>l’insuline</w:t>
      </w:r>
      <w:r w:rsidR="003A2622">
        <w:t xml:space="preserve">. </w:t>
      </w:r>
    </w:p>
    <w:p w14:paraId="390212EF" w14:textId="77777777" w:rsidR="003A2622" w:rsidRDefault="003A2622" w:rsidP="004C0F23">
      <w:pPr>
        <w:ind w:left="45"/>
      </w:pPr>
      <w:r>
        <w:t xml:space="preserve"> </w:t>
      </w:r>
    </w:p>
    <w:p w14:paraId="1F9D20E2" w14:textId="77777777" w:rsidR="003200D6" w:rsidRDefault="003200D6" w:rsidP="003200D6"/>
    <w:tbl>
      <w:tblPr>
        <w:tblStyle w:val="Grilledutableau"/>
        <w:tblW w:w="0" w:type="auto"/>
        <w:tblInd w:w="45" w:type="dxa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91"/>
      </w:tblGrid>
      <w:tr w:rsidR="003200D6" w14:paraId="3ECF5D64" w14:textId="77777777" w:rsidTr="003200D6">
        <w:tc>
          <w:tcPr>
            <w:tcW w:w="10456" w:type="dxa"/>
          </w:tcPr>
          <w:p w14:paraId="6A035192" w14:textId="77777777" w:rsidR="003200D6" w:rsidRDefault="003200D6" w:rsidP="003200D6">
            <w:pPr>
              <w:ind w:left="45"/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89984" behindDoc="1" locked="0" layoutInCell="1" allowOverlap="1" wp14:anchorId="65A42B50" wp14:editId="661E80B0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16560</wp:posOffset>
                  </wp:positionV>
                  <wp:extent cx="487671" cy="487671"/>
                  <wp:effectExtent l="0" t="0" r="8255" b="8255"/>
                  <wp:wrapTight wrapText="bothSides">
                    <wp:wrapPolygon edited="0">
                      <wp:start x="8449" y="0"/>
                      <wp:lineTo x="845" y="15207"/>
                      <wp:lineTo x="0" y="18587"/>
                      <wp:lineTo x="0" y="21121"/>
                      <wp:lineTo x="19432" y="21121"/>
                      <wp:lineTo x="21121" y="17742"/>
                      <wp:lineTo x="12673" y="0"/>
                      <wp:lineTo x="8449" y="0"/>
                    </wp:wrapPolygon>
                  </wp:wrapTight>
                  <wp:docPr id="31" name="Imag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attention image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71" cy="487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200D6">
              <w:rPr>
                <w:b/>
                <w:color w:val="0070C0"/>
              </w:rPr>
              <w:t>LHS</w:t>
            </w:r>
            <w:r w:rsidRPr="003200D6">
              <w:rPr>
                <w:color w:val="0070C0"/>
              </w:rPr>
              <w:t xml:space="preserve"> </w:t>
            </w:r>
            <w:r>
              <w:t xml:space="preserve">= intracellulaire et </w:t>
            </w:r>
            <w:r w:rsidRPr="003200D6">
              <w:rPr>
                <w:b/>
                <w:color w:val="0070C0"/>
              </w:rPr>
              <w:t>LPL</w:t>
            </w:r>
            <w:r>
              <w:t xml:space="preserve"> = extracellulaire </w:t>
            </w:r>
          </w:p>
          <w:p w14:paraId="1C5D3538" w14:textId="77777777" w:rsidR="003200D6" w:rsidRDefault="003200D6" w:rsidP="004C0F23">
            <w:r>
              <w:rPr>
                <w:b/>
                <w:color w:val="0070C0"/>
              </w:rPr>
              <w:t>La</w:t>
            </w:r>
            <w:r w:rsidRPr="003200D6">
              <w:rPr>
                <w:b/>
                <w:color w:val="0070C0"/>
              </w:rPr>
              <w:t xml:space="preserve"> LHS = HSL = TGL</w:t>
            </w:r>
            <w:r w:rsidRPr="003200D6">
              <w:rPr>
                <w:color w:val="0070C0"/>
              </w:rPr>
              <w:t xml:space="preserve"> </w:t>
            </w:r>
            <w:r>
              <w:t>(triglycérides lipase)</w:t>
            </w:r>
          </w:p>
        </w:tc>
      </w:tr>
    </w:tbl>
    <w:p w14:paraId="343E9A13" w14:textId="77777777" w:rsidR="003200D6" w:rsidRDefault="003200D6" w:rsidP="004C0F23">
      <w:pPr>
        <w:ind w:left="45"/>
      </w:pPr>
    </w:p>
    <w:p w14:paraId="60A98F16" w14:textId="77777777" w:rsidR="003200D6" w:rsidRDefault="003200D6" w:rsidP="004C0F23">
      <w:pPr>
        <w:ind w:left="45"/>
      </w:pPr>
    </w:p>
    <w:p w14:paraId="63E32412" w14:textId="77777777" w:rsidR="003A2622" w:rsidRPr="00FF5DC1" w:rsidRDefault="00D65CA0" w:rsidP="00FF5DC1">
      <w:pPr>
        <w:pStyle w:val="Pardeliste"/>
        <w:numPr>
          <w:ilvl w:val="0"/>
          <w:numId w:val="2"/>
        </w:numPr>
        <w:jc w:val="center"/>
        <w:rPr>
          <w:rFonts w:ascii="Segoe UI Black" w:hAnsi="Segoe UI Black"/>
          <w:sz w:val="36"/>
        </w:rPr>
      </w:pPr>
      <w:r w:rsidRPr="00FF5DC1">
        <w:rPr>
          <w:rFonts w:ascii="Segoe UI Black" w:hAnsi="Segoe UI Black"/>
          <w:sz w:val="36"/>
        </w:rPr>
        <w:t>REGULATION DU METABOLISME DES LIPIDES AU NIVEAU ADIPOCYTAIRE</w:t>
      </w:r>
    </w:p>
    <w:p w14:paraId="1BEBA1A8" w14:textId="77777777" w:rsidR="00FF5DC1" w:rsidRPr="00FF5DC1" w:rsidRDefault="00FF5DC1" w:rsidP="00FF5DC1">
      <w:pPr>
        <w:pStyle w:val="Pardeliste"/>
        <w:ind w:left="1080"/>
        <w:rPr>
          <w:rFonts w:ascii="Segoe UI Black" w:hAnsi="Segoe UI Black"/>
          <w:sz w:val="36"/>
        </w:rPr>
      </w:pPr>
    </w:p>
    <w:p w14:paraId="39A558B6" w14:textId="77777777" w:rsidR="004C0F23" w:rsidRPr="00D65CA0" w:rsidRDefault="004C0F23" w:rsidP="00FF5DC1">
      <w:pPr>
        <w:pStyle w:val="Pardeliste"/>
        <w:numPr>
          <w:ilvl w:val="0"/>
          <w:numId w:val="4"/>
        </w:numPr>
        <w:shd w:val="clear" w:color="auto" w:fill="00B0F0"/>
        <w:jc w:val="center"/>
        <w:rPr>
          <w:rFonts w:ascii="Segoe UI Black" w:hAnsi="Segoe UI Black"/>
          <w:sz w:val="28"/>
        </w:rPr>
      </w:pPr>
      <w:r w:rsidRPr="00D65CA0">
        <w:rPr>
          <w:rFonts w:ascii="Segoe UI Black" w:hAnsi="Segoe UI Black"/>
          <w:sz w:val="28"/>
        </w:rPr>
        <w:t>CONDITION DE CARENCE : LIPOLYSE</w:t>
      </w:r>
    </w:p>
    <w:p w14:paraId="17491E2E" w14:textId="77777777" w:rsidR="00FF5DC1" w:rsidRDefault="00FF5DC1" w:rsidP="004C0F23">
      <w:pPr>
        <w:ind w:left="90"/>
      </w:pPr>
    </w:p>
    <w:p w14:paraId="6B1778F0" w14:textId="77777777" w:rsidR="00FF5DC1" w:rsidRDefault="00FF5DC1" w:rsidP="00FF5DC1">
      <w:pPr>
        <w:spacing w:after="0"/>
        <w:ind w:left="90"/>
      </w:pPr>
      <w:r>
        <w:t xml:space="preserve">La </w:t>
      </w:r>
      <w:r w:rsidRPr="00FF5DC1">
        <w:rPr>
          <w:b/>
          <w:color w:val="FF0000"/>
        </w:rPr>
        <w:t>gouttelette lipidique</w:t>
      </w:r>
      <w:r w:rsidR="004C0F23" w:rsidRPr="00FF5DC1">
        <w:rPr>
          <w:color w:val="FF0000"/>
        </w:rPr>
        <w:t xml:space="preserve"> </w:t>
      </w:r>
      <w:r w:rsidR="004C0F23">
        <w:t xml:space="preserve">est le moyen de stocker les TG. </w:t>
      </w:r>
      <w:r>
        <w:t>Elle</w:t>
      </w:r>
      <w:r w:rsidR="004C0F23">
        <w:t xml:space="preserve"> est composée</w:t>
      </w:r>
      <w:r>
        <w:t xml:space="preserve"> : </w:t>
      </w:r>
    </w:p>
    <w:p w14:paraId="7E879229" w14:textId="77777777" w:rsidR="00FF5DC1" w:rsidRDefault="00FF5DC1" w:rsidP="00FF5DC1">
      <w:pPr>
        <w:pStyle w:val="Pardeliste"/>
        <w:numPr>
          <w:ilvl w:val="0"/>
          <w:numId w:val="44"/>
        </w:numPr>
      </w:pPr>
      <w:r>
        <w:t>D’ester</w:t>
      </w:r>
      <w:r w:rsidR="004C0F23">
        <w:t xml:space="preserve"> de </w:t>
      </w:r>
      <w:r w:rsidR="004C0F23" w:rsidRPr="00FF5DC1">
        <w:rPr>
          <w:b/>
        </w:rPr>
        <w:t>cholestérol</w:t>
      </w:r>
      <w:r w:rsidR="004C0F23">
        <w:t xml:space="preserve"> </w:t>
      </w:r>
    </w:p>
    <w:p w14:paraId="31FF1C37" w14:textId="77777777" w:rsidR="003A2622" w:rsidRDefault="00FF5DC1" w:rsidP="00FF5DC1">
      <w:pPr>
        <w:pStyle w:val="Pardeliste"/>
        <w:numPr>
          <w:ilvl w:val="0"/>
          <w:numId w:val="44"/>
        </w:numPr>
      </w:pPr>
      <w:r>
        <w:t>E</w:t>
      </w:r>
      <w:r w:rsidR="004C0F23">
        <w:t>n pér</w:t>
      </w:r>
      <w:r w:rsidR="003A2622">
        <w:t xml:space="preserve">iphérie on trouve la </w:t>
      </w:r>
      <w:proofErr w:type="spellStart"/>
      <w:r w:rsidR="003A2622" w:rsidRPr="00FF5DC1">
        <w:rPr>
          <w:b/>
          <w:color w:val="0070C0"/>
        </w:rPr>
        <w:t>Périlipine</w:t>
      </w:r>
      <w:proofErr w:type="spellEnd"/>
      <w:r w:rsidR="003A2622" w:rsidRPr="00FF5DC1">
        <w:rPr>
          <w:color w:val="0070C0"/>
        </w:rPr>
        <w:t xml:space="preserve"> </w:t>
      </w:r>
      <w:r w:rsidR="003A2622">
        <w:t xml:space="preserve">dont le but est </w:t>
      </w:r>
      <w:r w:rsidR="003A2622" w:rsidRPr="006E0887">
        <w:rPr>
          <w:b/>
        </w:rPr>
        <w:t xml:space="preserve">de protéger la </w:t>
      </w:r>
      <w:r w:rsidRPr="006E0887">
        <w:rPr>
          <w:b/>
        </w:rPr>
        <w:t>gouttelette</w:t>
      </w:r>
      <w:r w:rsidR="003A2622">
        <w:t xml:space="preserve"> de l’action de la LHS (lipase </w:t>
      </w:r>
      <w:proofErr w:type="spellStart"/>
      <w:r w:rsidR="003A2622">
        <w:t>hormono</w:t>
      </w:r>
      <w:proofErr w:type="spellEnd"/>
      <w:r w:rsidR="003A2622">
        <w:t xml:space="preserve"> sensible dans le cytoplasme)</w:t>
      </w:r>
    </w:p>
    <w:p w14:paraId="22EA446C" w14:textId="77777777" w:rsidR="006E0887" w:rsidRDefault="006E0887" w:rsidP="006E0887">
      <w:pPr>
        <w:spacing w:after="0"/>
        <w:ind w:left="90"/>
      </w:pPr>
      <w:r>
        <w:t>Plusieurs</w:t>
      </w:r>
      <w:r w:rsidR="003A2622">
        <w:t xml:space="preserve"> </w:t>
      </w:r>
      <w:r w:rsidRPr="006E0887">
        <w:rPr>
          <w:b/>
          <w:color w:val="FF0000"/>
        </w:rPr>
        <w:t>enzymes</w:t>
      </w:r>
      <w:r w:rsidR="003A2622" w:rsidRPr="006E0887">
        <w:rPr>
          <w:color w:val="FF0000"/>
        </w:rPr>
        <w:t xml:space="preserve"> </w:t>
      </w:r>
      <w:r w:rsidR="003A2622">
        <w:t>vont jouer un rôle important dans la dégradation des AG</w:t>
      </w:r>
      <w:r>
        <w:t xml:space="preserve"> donc dans la </w:t>
      </w:r>
      <w:r w:rsidRPr="006E0887">
        <w:rPr>
          <w:u w:val="single"/>
        </w:rPr>
        <w:t>lipolyse</w:t>
      </w:r>
      <w:r>
        <w:t xml:space="preserve"> : </w:t>
      </w:r>
    </w:p>
    <w:p w14:paraId="104F9FEE" w14:textId="77777777" w:rsidR="006E0887" w:rsidRDefault="006E0887" w:rsidP="006E0887">
      <w:pPr>
        <w:pStyle w:val="Pardeliste"/>
        <w:numPr>
          <w:ilvl w:val="0"/>
          <w:numId w:val="43"/>
        </w:numPr>
      </w:pPr>
      <w:r>
        <w:t>L</w:t>
      </w:r>
      <w:r w:rsidR="003A2622">
        <w:t xml:space="preserve">a </w:t>
      </w:r>
      <w:r w:rsidR="003A2622" w:rsidRPr="006E0887">
        <w:rPr>
          <w:b/>
          <w:color w:val="0070C0"/>
        </w:rPr>
        <w:t>LHS</w:t>
      </w:r>
      <w:r>
        <w:rPr>
          <w:color w:val="0070C0"/>
        </w:rPr>
        <w:t> : activée par l’adrénaline</w:t>
      </w:r>
    </w:p>
    <w:p w14:paraId="59B725E1" w14:textId="77777777" w:rsidR="006E0887" w:rsidRDefault="006E0887" w:rsidP="006E0887">
      <w:pPr>
        <w:pStyle w:val="Pardeliste"/>
        <w:numPr>
          <w:ilvl w:val="0"/>
          <w:numId w:val="43"/>
        </w:numPr>
      </w:pPr>
      <w:r w:rsidRPr="006E0887">
        <w:rPr>
          <w:b/>
          <w:color w:val="0070C0"/>
        </w:rPr>
        <w:t>L’ATGL</w:t>
      </w:r>
      <w:r w:rsidR="003A2622" w:rsidRPr="006E0887">
        <w:rPr>
          <w:color w:val="0070C0"/>
        </w:rPr>
        <w:t xml:space="preserve"> </w:t>
      </w:r>
      <w:r w:rsidR="003A2622">
        <w:t xml:space="preserve">(adipose TG lipase à la surface de la </w:t>
      </w:r>
      <w:r>
        <w:t>gouttelette</w:t>
      </w:r>
      <w:r w:rsidR="003A2622">
        <w:t xml:space="preserve">) </w:t>
      </w:r>
    </w:p>
    <w:p w14:paraId="62352052" w14:textId="77777777" w:rsidR="003A2622" w:rsidRDefault="006E0887" w:rsidP="006E0887">
      <w:pPr>
        <w:pStyle w:val="Pardeliste"/>
        <w:numPr>
          <w:ilvl w:val="0"/>
          <w:numId w:val="43"/>
        </w:numPr>
      </w:pPr>
      <w:r>
        <w:t>L</w:t>
      </w:r>
      <w:r w:rsidR="003A2622">
        <w:t xml:space="preserve">a </w:t>
      </w:r>
      <w:r w:rsidR="003A2622" w:rsidRPr="006E0887">
        <w:rPr>
          <w:b/>
          <w:color w:val="0070C0"/>
        </w:rPr>
        <w:t>MAGL</w:t>
      </w:r>
      <w:r w:rsidR="003A2622" w:rsidRPr="006E0887">
        <w:rPr>
          <w:color w:val="0070C0"/>
        </w:rPr>
        <w:t xml:space="preserve"> </w:t>
      </w:r>
      <w:r w:rsidR="003A2622">
        <w:t>(</w:t>
      </w:r>
      <w:proofErr w:type="spellStart"/>
      <w:r w:rsidR="003A2622">
        <w:t>monoacylglycérol</w:t>
      </w:r>
      <w:proofErr w:type="spellEnd"/>
      <w:r w:rsidR="003A2622">
        <w:t xml:space="preserve"> lipase)</w:t>
      </w:r>
    </w:p>
    <w:p w14:paraId="2B25E619" w14:textId="77777777" w:rsidR="006E0887" w:rsidRDefault="006E0887" w:rsidP="004C0F23">
      <w:pPr>
        <w:ind w:left="90"/>
      </w:pPr>
    </w:p>
    <w:p w14:paraId="67F90DAB" w14:textId="77777777" w:rsidR="003A2622" w:rsidRDefault="006E0887" w:rsidP="006E0887">
      <w:pPr>
        <w:pStyle w:val="Pardeliste"/>
        <w:numPr>
          <w:ilvl w:val="0"/>
          <w:numId w:val="45"/>
        </w:numPr>
      </w:pPr>
      <w:r>
        <w:rPr>
          <w:noProof/>
          <w:lang w:eastAsia="fr-FR"/>
        </w:rPr>
        <w:drawing>
          <wp:anchor distT="0" distB="0" distL="114300" distR="114300" simplePos="0" relativeHeight="251691008" behindDoc="1" locked="0" layoutInCell="1" allowOverlap="1" wp14:anchorId="3B3BDDF8" wp14:editId="02BF3A81">
            <wp:simplePos x="0" y="0"/>
            <wp:positionH relativeFrom="margin">
              <wp:align>right</wp:align>
            </wp:positionH>
            <wp:positionV relativeFrom="paragraph">
              <wp:posOffset>9347</wp:posOffset>
            </wp:positionV>
            <wp:extent cx="3152775" cy="2159635"/>
            <wp:effectExtent l="0" t="0" r="9525" b="0"/>
            <wp:wrapTight wrapText="bothSides">
              <wp:wrapPolygon edited="0">
                <wp:start x="0" y="0"/>
                <wp:lineTo x="0" y="21340"/>
                <wp:lineTo x="21535" y="21340"/>
                <wp:lineTo x="21535" y="0"/>
                <wp:lineTo x="0" y="0"/>
              </wp:wrapPolygon>
            </wp:wrapTight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2622" w:rsidRPr="006E0887">
        <w:rPr>
          <w:b/>
          <w:highlight w:val="yellow"/>
        </w:rPr>
        <w:t>CARENCE</w:t>
      </w:r>
      <w:r w:rsidR="003A2622">
        <w:t xml:space="preserve"> :  </w:t>
      </w:r>
    </w:p>
    <w:p w14:paraId="588E48FD" w14:textId="77777777" w:rsidR="006E0887" w:rsidRDefault="006E0887" w:rsidP="006E0887">
      <w:pPr>
        <w:pStyle w:val="Pardeliste"/>
        <w:numPr>
          <w:ilvl w:val="0"/>
          <w:numId w:val="46"/>
        </w:numPr>
      </w:pPr>
      <w:r w:rsidRPr="006E0887">
        <w:rPr>
          <w:b/>
          <w:color w:val="0070C0"/>
        </w:rPr>
        <w:t>L’adrénaline</w:t>
      </w:r>
      <w:r>
        <w:rPr>
          <w:color w:val="0070C0"/>
        </w:rPr>
        <w:t xml:space="preserve"> </w:t>
      </w:r>
      <w:r>
        <w:t>active</w:t>
      </w:r>
      <w:r w:rsidR="004C0F23">
        <w:t xml:space="preserve"> </w:t>
      </w:r>
      <w:r w:rsidR="004C0F23" w:rsidRPr="006E0887">
        <w:rPr>
          <w:b/>
        </w:rPr>
        <w:t xml:space="preserve">l’Adénylate </w:t>
      </w:r>
      <w:proofErr w:type="spellStart"/>
      <w:r w:rsidR="004C0F23" w:rsidRPr="006E0887">
        <w:rPr>
          <w:b/>
        </w:rPr>
        <w:t>cyclase</w:t>
      </w:r>
      <w:proofErr w:type="spellEnd"/>
      <w:r w:rsidR="004C0F23">
        <w:t xml:space="preserve"> en se fixant sur son récepteur</w:t>
      </w:r>
      <w:r w:rsidR="00EC3C77">
        <w:t xml:space="preserve"> (</w:t>
      </w:r>
      <w:r w:rsidR="00EC3C77" w:rsidRPr="006E0887">
        <w:rPr>
          <w:u w:val="single"/>
        </w:rPr>
        <w:t>tyrosine kinase</w:t>
      </w:r>
      <w:r w:rsidR="00EC3C77">
        <w:t>)</w:t>
      </w:r>
      <w:r w:rsidR="004C0F23">
        <w:t xml:space="preserve">. </w:t>
      </w:r>
    </w:p>
    <w:p w14:paraId="6592F304" w14:textId="77777777" w:rsidR="006E0887" w:rsidRDefault="006E0887" w:rsidP="006E0887">
      <w:pPr>
        <w:pStyle w:val="Pardeliste"/>
        <w:ind w:left="450"/>
      </w:pPr>
    </w:p>
    <w:p w14:paraId="5181C9E0" w14:textId="77777777" w:rsidR="006E0887" w:rsidRDefault="006E0887" w:rsidP="006E0887">
      <w:pPr>
        <w:pStyle w:val="Pardeliste"/>
        <w:numPr>
          <w:ilvl w:val="0"/>
          <w:numId w:val="46"/>
        </w:numPr>
      </w:pPr>
      <w:r>
        <w:t>A</w:t>
      </w:r>
      <w:r w:rsidR="004C0F23">
        <w:t xml:space="preserve">ugmentation de la concentration en </w:t>
      </w:r>
      <w:proofErr w:type="spellStart"/>
      <w:r w:rsidR="004C0F23" w:rsidRPr="006E0887">
        <w:rPr>
          <w:b/>
        </w:rPr>
        <w:t>AMPc</w:t>
      </w:r>
      <w:proofErr w:type="spellEnd"/>
      <w:r w:rsidR="004C0F23">
        <w:t xml:space="preserve"> </w:t>
      </w:r>
      <w:r>
        <w:t xml:space="preserve">qui </w:t>
      </w:r>
      <w:r w:rsidRPr="006E0887">
        <w:rPr>
          <w:b/>
        </w:rPr>
        <w:t>active</w:t>
      </w:r>
      <w:r w:rsidR="004C0F23">
        <w:t xml:space="preserve"> la </w:t>
      </w:r>
      <w:r w:rsidR="004C0F23" w:rsidRPr="006E0887">
        <w:rPr>
          <w:b/>
          <w:color w:val="0070C0"/>
        </w:rPr>
        <w:t>PKA</w:t>
      </w:r>
      <w:r w:rsidR="004C0F23" w:rsidRPr="006E0887">
        <w:rPr>
          <w:color w:val="0070C0"/>
        </w:rPr>
        <w:t xml:space="preserve"> </w:t>
      </w:r>
      <w:r>
        <w:t>en se fixant sur s</w:t>
      </w:r>
      <w:r w:rsidR="004C0F23">
        <w:t>es sous-unités régulatrice</w:t>
      </w:r>
      <w:r>
        <w:t>s</w:t>
      </w:r>
      <w:r w:rsidR="004C0F23">
        <w:t xml:space="preserve">. </w:t>
      </w:r>
    </w:p>
    <w:p w14:paraId="7B2A8604" w14:textId="77777777" w:rsidR="006E0887" w:rsidRDefault="006E0887" w:rsidP="006E0887">
      <w:pPr>
        <w:pStyle w:val="Pardeliste"/>
      </w:pPr>
    </w:p>
    <w:p w14:paraId="29643A05" w14:textId="77777777" w:rsidR="003A2622" w:rsidRDefault="004C0F23" w:rsidP="006E0887">
      <w:pPr>
        <w:pStyle w:val="Pardeliste"/>
        <w:numPr>
          <w:ilvl w:val="0"/>
          <w:numId w:val="46"/>
        </w:numPr>
      </w:pPr>
      <w:r>
        <w:t xml:space="preserve">La PKA va </w:t>
      </w:r>
      <w:r w:rsidR="006E0887">
        <w:t>phosphoryler</w:t>
      </w:r>
      <w:r>
        <w:t xml:space="preserve"> la </w:t>
      </w:r>
      <w:r w:rsidRPr="006E0887">
        <w:rPr>
          <w:b/>
          <w:color w:val="0070C0"/>
        </w:rPr>
        <w:t>LHS</w:t>
      </w:r>
      <w:r>
        <w:t xml:space="preserve"> d’une part et la </w:t>
      </w:r>
      <w:proofErr w:type="spellStart"/>
      <w:r w:rsidRPr="006E0887">
        <w:rPr>
          <w:b/>
          <w:color w:val="0070C0"/>
        </w:rPr>
        <w:t>Périlipine</w:t>
      </w:r>
      <w:proofErr w:type="spellEnd"/>
      <w:r w:rsidR="006E0887">
        <w:t xml:space="preserve"> d’autre part : LHS devient active et la </w:t>
      </w:r>
      <w:proofErr w:type="spellStart"/>
      <w:r w:rsidR="006E0887">
        <w:t>Périlipine</w:t>
      </w:r>
      <w:proofErr w:type="spellEnd"/>
      <w:r w:rsidR="006E0887">
        <w:t xml:space="preserve"> laisse le champ libre à la LHS en se réorganisant sur la gouttelette -&gt; activation de la </w:t>
      </w:r>
      <w:r w:rsidR="006E0887" w:rsidRPr="006E0887">
        <w:rPr>
          <w:color w:val="FF0000"/>
        </w:rPr>
        <w:t>lipolyse</w:t>
      </w:r>
      <w:r w:rsidR="006E0887">
        <w:t xml:space="preserve">. </w:t>
      </w:r>
      <w:r>
        <w:t xml:space="preserve"> </w:t>
      </w:r>
    </w:p>
    <w:p w14:paraId="0512A152" w14:textId="77777777" w:rsidR="006E0887" w:rsidRDefault="004C0F23" w:rsidP="004C0F23">
      <w:pPr>
        <w:ind w:left="90"/>
      </w:pPr>
      <w:r>
        <w:t>Finalement il y aura action</w:t>
      </w:r>
      <w:r w:rsidR="006E0887">
        <w:t xml:space="preserve"> de </w:t>
      </w:r>
      <w:r w:rsidR="006E0887" w:rsidRPr="006E0887">
        <w:rPr>
          <w:b/>
          <w:color w:val="FF0000"/>
        </w:rPr>
        <w:t>3 enzymes</w:t>
      </w:r>
      <w:r w:rsidR="006E0887" w:rsidRPr="006E0887">
        <w:rPr>
          <w:color w:val="FF0000"/>
        </w:rPr>
        <w:t xml:space="preserve"> </w:t>
      </w:r>
      <w:r w:rsidR="006E0887">
        <w:t xml:space="preserve">qui ont une </w:t>
      </w:r>
      <w:r w:rsidR="006E0887" w:rsidRPr="006E0887">
        <w:rPr>
          <w:b/>
        </w:rPr>
        <w:t>spécificité par rapport aux TG/DAG/MAG</w:t>
      </w:r>
      <w:r w:rsidR="006E0887">
        <w:t xml:space="preserve"> : action </w:t>
      </w:r>
      <w:r w:rsidR="006E0887" w:rsidRPr="006E0887">
        <w:rPr>
          <w:u w:val="single"/>
        </w:rPr>
        <w:t>concertée</w:t>
      </w:r>
      <w:r w:rsidR="006E0887">
        <w:t xml:space="preserve"> pour réaliser une lipolyse intracellulaire importante en termes de quantité : </w:t>
      </w:r>
    </w:p>
    <w:p w14:paraId="36C36F8D" w14:textId="77777777" w:rsidR="006E0887" w:rsidRDefault="006E0887" w:rsidP="006E0887">
      <w:pPr>
        <w:pStyle w:val="Pardeliste"/>
        <w:numPr>
          <w:ilvl w:val="0"/>
          <w:numId w:val="47"/>
        </w:numPr>
      </w:pPr>
      <w:r>
        <w:t>De</w:t>
      </w:r>
      <w:r w:rsidR="004C0F23">
        <w:t xml:space="preserve"> </w:t>
      </w:r>
      <w:r w:rsidR="004C0F23" w:rsidRPr="006E0887">
        <w:rPr>
          <w:b/>
          <w:color w:val="0070C0"/>
        </w:rPr>
        <w:t>l’AGTL</w:t>
      </w:r>
      <w:r>
        <w:t> : libère</w:t>
      </w:r>
      <w:r w:rsidR="004C0F23">
        <w:t xml:space="preserve"> un </w:t>
      </w:r>
      <w:r w:rsidR="004C0F23" w:rsidRPr="006E0887">
        <w:rPr>
          <w:b/>
        </w:rPr>
        <w:t>AG</w:t>
      </w:r>
      <w:r w:rsidR="004C0F23">
        <w:t xml:space="preserve"> et un </w:t>
      </w:r>
      <w:r w:rsidR="004C0F23" w:rsidRPr="006E0887">
        <w:rPr>
          <w:b/>
        </w:rPr>
        <w:t>DAG</w:t>
      </w:r>
      <w:r w:rsidR="004C0F23">
        <w:t xml:space="preserve"> </w:t>
      </w:r>
      <w:r>
        <w:t>(Di-</w:t>
      </w:r>
      <w:proofErr w:type="spellStart"/>
      <w:r>
        <w:t>acyl</w:t>
      </w:r>
      <w:proofErr w:type="spellEnd"/>
      <w:r>
        <w:t>-glycérol)</w:t>
      </w:r>
    </w:p>
    <w:p w14:paraId="029B46DF" w14:textId="77777777" w:rsidR="006E0887" w:rsidRDefault="006E0887" w:rsidP="006E0887">
      <w:pPr>
        <w:pStyle w:val="Pardeliste"/>
        <w:numPr>
          <w:ilvl w:val="0"/>
          <w:numId w:val="47"/>
        </w:numPr>
      </w:pPr>
      <w:r>
        <w:t xml:space="preserve">De la </w:t>
      </w:r>
      <w:r w:rsidRPr="006E0887">
        <w:rPr>
          <w:b/>
          <w:color w:val="0070C0"/>
        </w:rPr>
        <w:t>LHS</w:t>
      </w:r>
      <w:r>
        <w:t> : libère</w:t>
      </w:r>
      <w:r w:rsidR="004C0F23">
        <w:t xml:space="preserve"> un </w:t>
      </w:r>
      <w:r w:rsidR="004C0F23" w:rsidRPr="006E0887">
        <w:rPr>
          <w:b/>
        </w:rPr>
        <w:t>AG</w:t>
      </w:r>
      <w:r w:rsidR="004C0F23">
        <w:t xml:space="preserve"> et un </w:t>
      </w:r>
      <w:r w:rsidR="004C0F23" w:rsidRPr="006E0887">
        <w:rPr>
          <w:b/>
        </w:rPr>
        <w:t>MAG</w:t>
      </w:r>
      <w:r>
        <w:rPr>
          <w:b/>
        </w:rPr>
        <w:t xml:space="preserve"> </w:t>
      </w:r>
      <w:r w:rsidRPr="006E0887">
        <w:t>(</w:t>
      </w:r>
      <w:proofErr w:type="spellStart"/>
      <w:r w:rsidRPr="006E0887">
        <w:t>monoacylglycérol</w:t>
      </w:r>
      <w:proofErr w:type="spellEnd"/>
      <w:r w:rsidRPr="006E0887">
        <w:t>)</w:t>
      </w:r>
    </w:p>
    <w:p w14:paraId="19FA99E7" w14:textId="77777777" w:rsidR="004C0F23" w:rsidRDefault="006E0887" w:rsidP="006E0887">
      <w:pPr>
        <w:pStyle w:val="Pardeliste"/>
        <w:numPr>
          <w:ilvl w:val="0"/>
          <w:numId w:val="47"/>
        </w:numPr>
      </w:pPr>
      <w:r>
        <w:t xml:space="preserve">De la </w:t>
      </w:r>
      <w:r w:rsidRPr="006E0887">
        <w:rPr>
          <w:b/>
          <w:color w:val="0070C0"/>
        </w:rPr>
        <w:t>MAGL</w:t>
      </w:r>
      <w:r>
        <w:t xml:space="preserve"> : casse le MAG </w:t>
      </w:r>
      <w:r w:rsidR="004C0F23">
        <w:t xml:space="preserve">pour donner un </w:t>
      </w:r>
      <w:r w:rsidR="004C0F23" w:rsidRPr="006E0887">
        <w:rPr>
          <w:b/>
        </w:rPr>
        <w:t>AG</w:t>
      </w:r>
      <w:r w:rsidR="004C0F23">
        <w:t xml:space="preserve"> et du </w:t>
      </w:r>
      <w:r w:rsidR="004C0F23" w:rsidRPr="006E0887">
        <w:rPr>
          <w:b/>
        </w:rPr>
        <w:t>glycérol</w:t>
      </w:r>
      <w:r>
        <w:rPr>
          <w:b/>
        </w:rPr>
        <w:t xml:space="preserve"> </w:t>
      </w:r>
      <w:r w:rsidRPr="006E0887">
        <w:t>qui</w:t>
      </w:r>
      <w:r>
        <w:rPr>
          <w:b/>
        </w:rPr>
        <w:t xml:space="preserve"> </w:t>
      </w:r>
      <w:r>
        <w:t>vont s</w:t>
      </w:r>
      <w:r w:rsidR="004C0F23">
        <w:t>e retrouver dans la circulatio</w:t>
      </w:r>
      <w:r>
        <w:t xml:space="preserve">n sanguine. </w:t>
      </w:r>
      <w:r w:rsidR="003A2622">
        <w:t xml:space="preserve"> </w:t>
      </w:r>
    </w:p>
    <w:p w14:paraId="3DEEF1EF" w14:textId="77777777" w:rsidR="003A2622" w:rsidRDefault="003A2622" w:rsidP="004C0F23">
      <w:pPr>
        <w:ind w:left="90"/>
      </w:pPr>
    </w:p>
    <w:p w14:paraId="12C44574" w14:textId="77777777" w:rsidR="004C0F23" w:rsidRPr="00D65CA0" w:rsidRDefault="004C0F23" w:rsidP="00D65CA0">
      <w:pPr>
        <w:pStyle w:val="Pardeliste"/>
        <w:numPr>
          <w:ilvl w:val="0"/>
          <w:numId w:val="4"/>
        </w:numPr>
        <w:shd w:val="clear" w:color="auto" w:fill="00B0F0"/>
        <w:jc w:val="center"/>
        <w:rPr>
          <w:rFonts w:ascii="Segoe UI Black" w:hAnsi="Segoe UI Black"/>
          <w:sz w:val="28"/>
        </w:rPr>
      </w:pPr>
      <w:r w:rsidRPr="00D65CA0">
        <w:rPr>
          <w:rFonts w:ascii="Segoe UI Black" w:hAnsi="Segoe UI Black"/>
          <w:sz w:val="28"/>
        </w:rPr>
        <w:t>CONDITION POST-PRANDIALE : ESTERIFICATION</w:t>
      </w:r>
    </w:p>
    <w:p w14:paraId="0EA92EA3" w14:textId="77777777" w:rsidR="00217748" w:rsidRDefault="004C0F23" w:rsidP="00217748">
      <w:pPr>
        <w:pStyle w:val="Pardeliste"/>
        <w:numPr>
          <w:ilvl w:val="0"/>
          <w:numId w:val="9"/>
        </w:numPr>
      </w:pPr>
      <w:r>
        <w:t xml:space="preserve">On parle de </w:t>
      </w:r>
      <w:r w:rsidRPr="00217748">
        <w:rPr>
          <w:b/>
          <w:color w:val="FF0000"/>
        </w:rPr>
        <w:t>rég</w:t>
      </w:r>
      <w:r w:rsidR="00EC3C77" w:rsidRPr="00217748">
        <w:rPr>
          <w:b/>
          <w:color w:val="FF0000"/>
        </w:rPr>
        <w:t>ulation négative</w:t>
      </w:r>
      <w:r w:rsidR="00EC3C77" w:rsidRPr="00217748">
        <w:rPr>
          <w:color w:val="FF0000"/>
        </w:rPr>
        <w:t xml:space="preserve"> </w:t>
      </w:r>
      <w:r w:rsidR="00EC3C77">
        <w:t xml:space="preserve">par l’insuline : en période d’apport on va </w:t>
      </w:r>
      <w:r w:rsidR="00EC3C77" w:rsidRPr="00217748">
        <w:rPr>
          <w:b/>
        </w:rPr>
        <w:t>vouloir stocker</w:t>
      </w:r>
      <w:r w:rsidR="00217748">
        <w:t xml:space="preserve"> l’excès d’AG en formant des TG dans les </w:t>
      </w:r>
      <w:r w:rsidR="00217748" w:rsidRPr="00217748">
        <w:rPr>
          <w:b/>
        </w:rPr>
        <w:t>gouttelettes lipidiques.</w:t>
      </w:r>
      <w:r w:rsidR="00217748">
        <w:t xml:space="preserve">  </w:t>
      </w:r>
      <w:r>
        <w:t xml:space="preserve">Elle va aboutir à une </w:t>
      </w:r>
      <w:r w:rsidRPr="00217748">
        <w:rPr>
          <w:color w:val="FF0000"/>
        </w:rPr>
        <w:t>signalisation intracellulaire</w:t>
      </w:r>
      <w:r>
        <w:t>.</w:t>
      </w:r>
    </w:p>
    <w:p w14:paraId="0B6EDF3C" w14:textId="77777777" w:rsidR="00217748" w:rsidRDefault="00217748" w:rsidP="00217748">
      <w:pPr>
        <w:pStyle w:val="Pardeliste"/>
        <w:ind w:left="1080"/>
      </w:pPr>
    </w:p>
    <w:p w14:paraId="3776C73B" w14:textId="77777777" w:rsidR="00217748" w:rsidRPr="00217748" w:rsidRDefault="00217748" w:rsidP="00217748">
      <w:pPr>
        <w:pStyle w:val="Pardeliste"/>
        <w:numPr>
          <w:ilvl w:val="0"/>
          <w:numId w:val="48"/>
        </w:numPr>
      </w:pPr>
      <w:r>
        <w:rPr>
          <w:noProof/>
          <w:lang w:eastAsia="fr-FR"/>
        </w:rPr>
        <w:drawing>
          <wp:anchor distT="0" distB="0" distL="114300" distR="114300" simplePos="0" relativeHeight="251692032" behindDoc="1" locked="0" layoutInCell="1" allowOverlap="1" wp14:anchorId="7D341E4F" wp14:editId="537BA66D">
            <wp:simplePos x="0" y="0"/>
            <wp:positionH relativeFrom="column">
              <wp:posOffset>3382213</wp:posOffset>
            </wp:positionH>
            <wp:positionV relativeFrom="paragraph">
              <wp:posOffset>6198</wp:posOffset>
            </wp:positionV>
            <wp:extent cx="3282315" cy="2297430"/>
            <wp:effectExtent l="0" t="0" r="0" b="7620"/>
            <wp:wrapTight wrapText="bothSides">
              <wp:wrapPolygon edited="0">
                <wp:start x="0" y="0"/>
                <wp:lineTo x="0" y="21493"/>
                <wp:lineTo x="21437" y="21493"/>
                <wp:lineTo x="21437" y="0"/>
                <wp:lineTo x="0" y="0"/>
              </wp:wrapPolygon>
            </wp:wrapTight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2315" cy="2297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7748">
        <w:rPr>
          <w:b/>
          <w:color w:val="0070C0"/>
        </w:rPr>
        <w:t>L’insuline</w:t>
      </w:r>
      <w:r>
        <w:t xml:space="preserve"> se fixe sur son </w:t>
      </w:r>
      <w:proofErr w:type="spellStart"/>
      <w:r>
        <w:t>rc</w:t>
      </w:r>
      <w:proofErr w:type="spellEnd"/>
      <w:r>
        <w:t xml:space="preserve"> (</w:t>
      </w:r>
      <w:r>
        <w:rPr>
          <w:rFonts w:cstheme="minorHAnsi"/>
        </w:rPr>
        <w:t>≠</w:t>
      </w:r>
      <w:r>
        <w:t xml:space="preserve"> du glucagon/ </w:t>
      </w:r>
      <w:r w:rsidR="00EE2B29">
        <w:t>adrénaline</w:t>
      </w:r>
      <w:r w:rsidR="00EC3C77">
        <w:t xml:space="preserve">) </w:t>
      </w:r>
      <w:r>
        <w:t xml:space="preserve">et active </w:t>
      </w:r>
      <w:r w:rsidR="004C0F23">
        <w:t xml:space="preserve">des </w:t>
      </w:r>
      <w:r w:rsidR="004C0F23" w:rsidRPr="00217748">
        <w:rPr>
          <w:b/>
          <w:color w:val="0070C0"/>
        </w:rPr>
        <w:t xml:space="preserve">PDE </w:t>
      </w:r>
      <w:r w:rsidR="00EC3C77" w:rsidRPr="00217748">
        <w:rPr>
          <w:b/>
          <w:color w:val="0070C0"/>
        </w:rPr>
        <w:t>(</w:t>
      </w:r>
      <w:proofErr w:type="spellStart"/>
      <w:r w:rsidR="00EE2B29" w:rsidRPr="00217748">
        <w:rPr>
          <w:b/>
          <w:color w:val="0070C0"/>
        </w:rPr>
        <w:t>phosphodiesterase</w:t>
      </w:r>
      <w:proofErr w:type="spellEnd"/>
      <w:r w:rsidRPr="00217748">
        <w:rPr>
          <w:b/>
          <w:color w:val="0070C0"/>
        </w:rPr>
        <w:t>)</w:t>
      </w:r>
    </w:p>
    <w:p w14:paraId="62C5F261" w14:textId="77777777" w:rsidR="00217748" w:rsidRDefault="00217748" w:rsidP="00217748">
      <w:pPr>
        <w:pStyle w:val="Pardeliste"/>
      </w:pPr>
    </w:p>
    <w:p w14:paraId="5EF06C2C" w14:textId="77777777" w:rsidR="00217748" w:rsidRPr="00217748" w:rsidRDefault="00217748" w:rsidP="00217748">
      <w:pPr>
        <w:pStyle w:val="Pardeliste"/>
        <w:numPr>
          <w:ilvl w:val="0"/>
          <w:numId w:val="48"/>
        </w:numPr>
      </w:pPr>
      <w:r>
        <w:t xml:space="preserve">Cela </w:t>
      </w:r>
      <w:r w:rsidRPr="00217748">
        <w:rPr>
          <w:b/>
        </w:rPr>
        <w:t>diminue</w:t>
      </w:r>
      <w:r w:rsidR="004C0F23" w:rsidRPr="00217748">
        <w:rPr>
          <w:b/>
        </w:rPr>
        <w:t xml:space="preserve"> la concentration d’</w:t>
      </w:r>
      <w:proofErr w:type="spellStart"/>
      <w:r w:rsidR="004C0F23" w:rsidRPr="00217748">
        <w:rPr>
          <w:b/>
        </w:rPr>
        <w:t>AMPc</w:t>
      </w:r>
      <w:proofErr w:type="spellEnd"/>
      <w:r w:rsidR="004C0F23">
        <w:t xml:space="preserve"> </w:t>
      </w:r>
      <w:r>
        <w:t xml:space="preserve">(en le </w:t>
      </w:r>
      <w:proofErr w:type="spellStart"/>
      <w:r>
        <w:t>décyclisant</w:t>
      </w:r>
      <w:proofErr w:type="spellEnd"/>
      <w:r w:rsidR="00EC3C77">
        <w:t xml:space="preserve">) </w:t>
      </w:r>
      <w:r>
        <w:t>dans la cellule et rend</w:t>
      </w:r>
      <w:r w:rsidR="004C0F23">
        <w:t xml:space="preserve"> </w:t>
      </w:r>
      <w:r w:rsidR="004C0F23" w:rsidRPr="00217748">
        <w:rPr>
          <w:b/>
          <w:color w:val="0070C0"/>
        </w:rPr>
        <w:t>inactive la PKA</w:t>
      </w:r>
    </w:p>
    <w:p w14:paraId="4872B444" w14:textId="77777777" w:rsidR="00217748" w:rsidRDefault="00217748" w:rsidP="00217748">
      <w:pPr>
        <w:pStyle w:val="Pardeliste"/>
      </w:pPr>
    </w:p>
    <w:p w14:paraId="737A7E33" w14:textId="77777777" w:rsidR="00217748" w:rsidRDefault="00217748" w:rsidP="00217748">
      <w:pPr>
        <w:pStyle w:val="Pardeliste"/>
        <w:numPr>
          <w:ilvl w:val="0"/>
          <w:numId w:val="48"/>
        </w:numPr>
      </w:pPr>
      <w:r>
        <w:t xml:space="preserve">Donc on aura </w:t>
      </w:r>
      <w:r w:rsidR="004C0F23">
        <w:t xml:space="preserve">la </w:t>
      </w:r>
      <w:r w:rsidR="004C0F23" w:rsidRPr="00217748">
        <w:rPr>
          <w:b/>
        </w:rPr>
        <w:t xml:space="preserve">déphosphorylation de la LHS et de la </w:t>
      </w:r>
      <w:proofErr w:type="spellStart"/>
      <w:r w:rsidR="004C0F23" w:rsidRPr="00217748">
        <w:rPr>
          <w:b/>
        </w:rPr>
        <w:t>Périlipine</w:t>
      </w:r>
      <w:proofErr w:type="spellEnd"/>
      <w:r>
        <w:t> : LHS devient inactive et</w:t>
      </w:r>
      <w:r w:rsidR="004C0F23">
        <w:t xml:space="preserve"> l’accès à la gouttelette lipidique est verrouillé </w:t>
      </w:r>
    </w:p>
    <w:p w14:paraId="3D486124" w14:textId="77777777" w:rsidR="00217748" w:rsidRDefault="00217748" w:rsidP="00217748">
      <w:pPr>
        <w:pStyle w:val="Pardeliste"/>
      </w:pPr>
    </w:p>
    <w:p w14:paraId="1CC36A3D" w14:textId="77777777" w:rsidR="004C0F23" w:rsidRDefault="00217748" w:rsidP="00217748">
      <w:pPr>
        <w:pStyle w:val="Pardeliste"/>
        <w:numPr>
          <w:ilvl w:val="0"/>
          <w:numId w:val="48"/>
        </w:numPr>
      </w:pPr>
      <w:r>
        <w:t>La</w:t>
      </w:r>
      <w:r w:rsidR="004C0F23">
        <w:t xml:space="preserve"> LHS ne pourra </w:t>
      </w:r>
      <w:r w:rsidR="004C0F23" w:rsidRPr="00217748">
        <w:rPr>
          <w:color w:val="FF0000"/>
        </w:rPr>
        <w:t>pas hydrolyser les TG</w:t>
      </w:r>
      <w:r w:rsidRPr="00217748">
        <w:rPr>
          <w:color w:val="FF0000"/>
        </w:rPr>
        <w:t> </w:t>
      </w:r>
      <w:r w:rsidR="004C0F23" w:rsidRPr="00217748">
        <w:rPr>
          <w:color w:val="FF0000"/>
        </w:rPr>
        <w:t xml:space="preserve"> </w:t>
      </w:r>
    </w:p>
    <w:p w14:paraId="0FCF5691" w14:textId="77777777" w:rsidR="00EE2B29" w:rsidRDefault="00EE2B29" w:rsidP="004C0F23">
      <w:pPr>
        <w:ind w:left="90"/>
      </w:pPr>
    </w:p>
    <w:p w14:paraId="2038B931" w14:textId="77777777" w:rsidR="004C0F23" w:rsidRDefault="00217748" w:rsidP="00217748">
      <w:pPr>
        <w:ind w:left="90"/>
      </w:pPr>
      <w:r w:rsidRPr="00217748">
        <w:rPr>
          <w:rFonts w:ascii="Segoe UI Black" w:hAnsi="Segoe UI Black"/>
          <w:highlight w:val="yellow"/>
        </w:rPr>
        <w:t>BILAN</w:t>
      </w:r>
      <w:r>
        <w:t xml:space="preserve"> : </w:t>
      </w:r>
      <w:r w:rsidR="004C0F23">
        <w:t xml:space="preserve">On a donc une </w:t>
      </w:r>
      <w:r w:rsidR="004C0F23" w:rsidRPr="00217748">
        <w:rPr>
          <w:b/>
        </w:rPr>
        <w:t>régulation hormonale réciproque</w:t>
      </w:r>
      <w:r w:rsidR="004C0F23">
        <w:t xml:space="preserve"> avec : </w:t>
      </w:r>
    </w:p>
    <w:p w14:paraId="3B254F56" w14:textId="77777777" w:rsidR="00217748" w:rsidRDefault="004C0F23" w:rsidP="00217748">
      <w:pPr>
        <w:pStyle w:val="Pardeliste"/>
        <w:numPr>
          <w:ilvl w:val="0"/>
          <w:numId w:val="30"/>
        </w:numPr>
      </w:pPr>
      <w:r w:rsidRPr="00217748">
        <w:rPr>
          <w:b/>
          <w:color w:val="0070C0"/>
        </w:rPr>
        <w:t>L’insuline</w:t>
      </w:r>
      <w:r>
        <w:t xml:space="preserve"> qui veut stocker et va donc verrouiller la dégradation des TG </w:t>
      </w:r>
    </w:p>
    <w:p w14:paraId="21617B79" w14:textId="77777777" w:rsidR="004C0F23" w:rsidRDefault="004C0F23" w:rsidP="00217748">
      <w:pPr>
        <w:pStyle w:val="Pardeliste"/>
        <w:numPr>
          <w:ilvl w:val="0"/>
          <w:numId w:val="30"/>
        </w:numPr>
        <w:spacing w:after="0"/>
      </w:pPr>
      <w:r w:rsidRPr="00217748">
        <w:rPr>
          <w:b/>
          <w:color w:val="0070C0"/>
        </w:rPr>
        <w:t>L’adrénaline</w:t>
      </w:r>
      <w:r>
        <w:t xml:space="preserve"> qui veut libérer les AG lorsqu’elle est sécrétée : </w:t>
      </w:r>
    </w:p>
    <w:p w14:paraId="33CA93A5" w14:textId="77777777" w:rsidR="00217748" w:rsidRDefault="004C0F23" w:rsidP="00217748">
      <w:pPr>
        <w:pStyle w:val="Pardeliste"/>
        <w:numPr>
          <w:ilvl w:val="0"/>
          <w:numId w:val="49"/>
        </w:numPr>
      </w:pPr>
      <w:r>
        <w:t xml:space="preserve">Pendant un </w:t>
      </w:r>
      <w:r w:rsidRPr="00217748">
        <w:rPr>
          <w:u w:val="single"/>
        </w:rPr>
        <w:t>effort physique</w:t>
      </w:r>
      <w:r>
        <w:t xml:space="preserve"> pour la consommation des muscles (tant qu’on a de l’oxygène) </w:t>
      </w:r>
    </w:p>
    <w:p w14:paraId="7D8EEDBD" w14:textId="77777777" w:rsidR="00217748" w:rsidRDefault="004C0F23" w:rsidP="00217748">
      <w:pPr>
        <w:pStyle w:val="Pardeliste"/>
        <w:numPr>
          <w:ilvl w:val="0"/>
          <w:numId w:val="49"/>
        </w:numPr>
      </w:pPr>
      <w:r>
        <w:t xml:space="preserve">En réponse à </w:t>
      </w:r>
      <w:r w:rsidRPr="00217748">
        <w:rPr>
          <w:u w:val="single"/>
        </w:rPr>
        <w:t>l’hypoglycémie</w:t>
      </w:r>
      <w:r>
        <w:t xml:space="preserve"> </w:t>
      </w:r>
    </w:p>
    <w:p w14:paraId="6F4372D4" w14:textId="77777777" w:rsidR="00217748" w:rsidRDefault="00217748" w:rsidP="00217748">
      <w:pPr>
        <w:ind w:left="90"/>
      </w:pPr>
    </w:p>
    <w:tbl>
      <w:tblPr>
        <w:tblStyle w:val="Grilledutableau"/>
        <w:tblW w:w="0" w:type="auto"/>
        <w:tblInd w:w="90" w:type="dxa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6"/>
      </w:tblGrid>
      <w:tr w:rsidR="00217748" w14:paraId="1FA5BB1B" w14:textId="77777777" w:rsidTr="00217748">
        <w:tc>
          <w:tcPr>
            <w:tcW w:w="10456" w:type="dxa"/>
          </w:tcPr>
          <w:p w14:paraId="099922EF" w14:textId="77777777" w:rsidR="00217748" w:rsidRDefault="00217748" w:rsidP="00217748">
            <w:pPr>
              <w:ind w:left="90"/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93056" behindDoc="1" locked="0" layoutInCell="1" allowOverlap="1" wp14:anchorId="49AC7964" wp14:editId="78B9CA57">
                  <wp:simplePos x="0" y="0"/>
                  <wp:positionH relativeFrom="column">
                    <wp:posOffset>-16002</wp:posOffset>
                  </wp:positionH>
                  <wp:positionV relativeFrom="paragraph">
                    <wp:posOffset>87783</wp:posOffset>
                  </wp:positionV>
                  <wp:extent cx="650875" cy="650875"/>
                  <wp:effectExtent l="0" t="0" r="0" b="0"/>
                  <wp:wrapTight wrapText="bothSides">
                    <wp:wrapPolygon edited="0">
                      <wp:start x="8219" y="632"/>
                      <wp:lineTo x="3161" y="12012"/>
                      <wp:lineTo x="0" y="17701"/>
                      <wp:lineTo x="0" y="18966"/>
                      <wp:lineTo x="1264" y="20862"/>
                      <wp:lineTo x="18966" y="20862"/>
                      <wp:lineTo x="20230" y="19598"/>
                      <wp:lineTo x="20230" y="17069"/>
                      <wp:lineTo x="18334" y="12012"/>
                      <wp:lineTo x="12644" y="632"/>
                      <wp:lineTo x="8219" y="632"/>
                    </wp:wrapPolygon>
                  </wp:wrapTight>
                  <wp:docPr id="32" name="Imag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attention image.pn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875" cy="650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Il est très important de distinguer </w:t>
            </w:r>
            <w:r w:rsidRPr="00217748">
              <w:rPr>
                <w:b/>
                <w:color w:val="0070C0"/>
              </w:rPr>
              <w:t>deux régulations qui se produisent simultanément</w:t>
            </w:r>
            <w:r w:rsidRPr="00217748">
              <w:rPr>
                <w:color w:val="0070C0"/>
              </w:rPr>
              <w:t xml:space="preserve"> </w:t>
            </w:r>
            <w:r>
              <w:t xml:space="preserve">: </w:t>
            </w:r>
          </w:p>
          <w:p w14:paraId="52DDDE4D" w14:textId="77777777" w:rsidR="00217748" w:rsidRDefault="00217748" w:rsidP="00217748">
            <w:pPr>
              <w:pStyle w:val="Pardeliste"/>
              <w:numPr>
                <w:ilvl w:val="0"/>
                <w:numId w:val="45"/>
              </w:numPr>
            </w:pPr>
            <w:r>
              <w:rPr>
                <w:b/>
                <w:color w:val="0070C0"/>
              </w:rPr>
              <w:t xml:space="preserve">La lipolyse extracellulaire : </w:t>
            </w:r>
            <w:r>
              <w:t xml:space="preserve">régulée </w:t>
            </w:r>
            <w:r w:rsidRPr="00217748">
              <w:rPr>
                <w:b/>
              </w:rPr>
              <w:t>positivement</w:t>
            </w:r>
            <w:r>
              <w:t xml:space="preserve"> par </w:t>
            </w:r>
            <w:r w:rsidRPr="00217748">
              <w:rPr>
                <w:b/>
                <w:u w:val="single"/>
              </w:rPr>
              <w:t>l’insuline</w:t>
            </w:r>
            <w:r>
              <w:t xml:space="preserve"> afin de favoriser le stockage (et faire rentrer les TG dans la C)</w:t>
            </w:r>
          </w:p>
          <w:p w14:paraId="24A601A6" w14:textId="77777777" w:rsidR="00217748" w:rsidRDefault="00217748" w:rsidP="00217748">
            <w:pPr>
              <w:pStyle w:val="Pardeliste"/>
              <w:ind w:left="1440"/>
            </w:pPr>
          </w:p>
          <w:p w14:paraId="0F99F056" w14:textId="77777777" w:rsidR="00217748" w:rsidRDefault="00217748" w:rsidP="00217748">
            <w:pPr>
              <w:pStyle w:val="Pardeliste"/>
              <w:numPr>
                <w:ilvl w:val="0"/>
                <w:numId w:val="45"/>
              </w:numPr>
            </w:pPr>
            <w:r w:rsidRPr="00217748">
              <w:rPr>
                <w:b/>
                <w:color w:val="0070C0"/>
              </w:rPr>
              <w:t>La lipolyse intracellulaire</w:t>
            </w:r>
            <w:r>
              <w:rPr>
                <w:b/>
                <w:color w:val="0070C0"/>
              </w:rPr>
              <w:t> </w:t>
            </w:r>
            <w:r>
              <w:t xml:space="preserve">: régulée </w:t>
            </w:r>
            <w:r w:rsidRPr="00217748">
              <w:rPr>
                <w:b/>
              </w:rPr>
              <w:t>négativement</w:t>
            </w:r>
            <w:r>
              <w:t xml:space="preserve"> par </w:t>
            </w:r>
            <w:r w:rsidRPr="00217748">
              <w:rPr>
                <w:b/>
                <w:u w:val="single"/>
              </w:rPr>
              <w:t>l’insuline</w:t>
            </w:r>
            <w:r>
              <w:t xml:space="preserve"> pour empêcher que les AG qui viennent de rentrer dans la cellule ne soient directement </w:t>
            </w:r>
            <w:proofErr w:type="spellStart"/>
            <w:r>
              <w:t>re-exportés</w:t>
            </w:r>
            <w:proofErr w:type="spellEnd"/>
            <w:r>
              <w:t xml:space="preserve"> en dehors. </w:t>
            </w:r>
          </w:p>
        </w:tc>
      </w:tr>
    </w:tbl>
    <w:p w14:paraId="3407C690" w14:textId="77777777" w:rsidR="00B86A98" w:rsidRDefault="00B86A98" w:rsidP="00B86A98"/>
    <w:p w14:paraId="29594E4B" w14:textId="77777777" w:rsidR="00B86A98" w:rsidRDefault="00217748" w:rsidP="00B86A98">
      <w:r w:rsidRPr="00217748">
        <w:rPr>
          <w:b/>
          <w:color w:val="C45911" w:themeColor="accent2" w:themeShade="BF"/>
          <w:u w:val="single"/>
        </w:rPr>
        <w:t>PATHO :</w:t>
      </w:r>
      <w:r w:rsidRPr="00217748">
        <w:rPr>
          <w:color w:val="C45911" w:themeColor="accent2" w:themeShade="BF"/>
        </w:rPr>
        <w:t xml:space="preserve"> </w:t>
      </w:r>
      <w:r w:rsidR="00B86A98">
        <w:t xml:space="preserve">Une </w:t>
      </w:r>
      <w:r w:rsidR="00B86A98" w:rsidRPr="00217748">
        <w:rPr>
          <w:b/>
          <w:color w:val="C45911" w:themeColor="accent2" w:themeShade="BF"/>
        </w:rPr>
        <w:t>diminution</w:t>
      </w:r>
      <w:r w:rsidR="00B86A98">
        <w:t xml:space="preserve"> de la </w:t>
      </w:r>
      <w:r>
        <w:t>concentration</w:t>
      </w:r>
      <w:r w:rsidR="00B86A98">
        <w:t xml:space="preserve"> en </w:t>
      </w:r>
      <w:r w:rsidR="00B86A98" w:rsidRPr="00217748">
        <w:rPr>
          <w:b/>
          <w:color w:val="C45911" w:themeColor="accent2" w:themeShade="BF"/>
        </w:rPr>
        <w:t>insuline</w:t>
      </w:r>
      <w:r w:rsidR="00B86A98">
        <w:t xml:space="preserve"> ou l’absence de sa régulation </w:t>
      </w:r>
      <w:r>
        <w:t>(</w:t>
      </w:r>
      <w:r w:rsidR="00B86A98">
        <w:t xml:space="preserve">ex dans le </w:t>
      </w:r>
      <w:r w:rsidR="00B86A98" w:rsidRPr="00217748">
        <w:rPr>
          <w:i/>
          <w:u w:val="single"/>
        </w:rPr>
        <w:t>diabète</w:t>
      </w:r>
      <w:r>
        <w:t>)</w:t>
      </w:r>
      <w:r w:rsidR="00B86A98">
        <w:t xml:space="preserve">, va entraîner une </w:t>
      </w:r>
      <w:r w:rsidR="00B86A98" w:rsidRPr="00217748">
        <w:rPr>
          <w:b/>
        </w:rPr>
        <w:t>augmentation de la lipolyse pathologique</w:t>
      </w:r>
      <w:r w:rsidR="00B86A98">
        <w:t xml:space="preserve"> (due à une levée d’inhibition) et donc une augmentation de la concentration en AG e</w:t>
      </w:r>
      <w:r>
        <w:t>t</w:t>
      </w:r>
      <w:r w:rsidR="00B86A98">
        <w:t xml:space="preserve"> à terme en CC, ce qui provoque des </w:t>
      </w:r>
      <w:r w:rsidR="00B86A98" w:rsidRPr="00217748">
        <w:rPr>
          <w:b/>
          <w:color w:val="C45911" w:themeColor="accent2" w:themeShade="BF"/>
          <w:u w:val="single"/>
        </w:rPr>
        <w:t>acidoses</w:t>
      </w:r>
      <w:r w:rsidR="00B86A98">
        <w:t xml:space="preserve">. </w:t>
      </w:r>
    </w:p>
    <w:p w14:paraId="621D4DC3" w14:textId="77777777" w:rsidR="008E45CA" w:rsidRDefault="008E45CA" w:rsidP="00771FE3"/>
    <w:sectPr w:rsidR="008E45CA" w:rsidSect="00771FE3">
      <w:pgSz w:w="11906" w:h="16838"/>
      <w:pgMar w:top="720" w:right="720" w:bottom="720" w:left="720" w:header="708" w:footer="708" w:gutter="0"/>
      <w:pgBorders w:offsetFrom="page">
        <w:top w:val="single" w:sz="24" w:space="24" w:color="8EAADB" w:themeColor="accent1" w:themeTint="99"/>
        <w:left w:val="single" w:sz="24" w:space="24" w:color="8EAADB" w:themeColor="accent1" w:themeTint="99"/>
        <w:bottom w:val="single" w:sz="24" w:space="24" w:color="8EAADB" w:themeColor="accent1" w:themeTint="99"/>
        <w:right w:val="single" w:sz="24" w:space="24" w:color="8EAADB" w:themeColor="accent1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4F273D" w14:textId="77777777" w:rsidR="004D7214" w:rsidRDefault="004D7214" w:rsidP="004C0F23">
      <w:pPr>
        <w:spacing w:after="0" w:line="240" w:lineRule="auto"/>
      </w:pPr>
      <w:r>
        <w:separator/>
      </w:r>
    </w:p>
  </w:endnote>
  <w:endnote w:type="continuationSeparator" w:id="0">
    <w:p w14:paraId="77C3584B" w14:textId="77777777" w:rsidR="004D7214" w:rsidRDefault="004D7214" w:rsidP="004C0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Segoe UI Black">
    <w:altName w:val="Corbel"/>
    <w:charset w:val="00"/>
    <w:family w:val="swiss"/>
    <w:pitch w:val="variable"/>
    <w:sig w:usb0="E10002FF" w:usb1="4000E47F" w:usb2="0000002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7F2005" w14:textId="77777777" w:rsidR="004D7214" w:rsidRDefault="004D7214" w:rsidP="004C0F23">
      <w:pPr>
        <w:spacing w:after="0" w:line="240" w:lineRule="auto"/>
      </w:pPr>
      <w:r>
        <w:separator/>
      </w:r>
    </w:p>
  </w:footnote>
  <w:footnote w:type="continuationSeparator" w:id="0">
    <w:p w14:paraId="2FDDAC76" w14:textId="77777777" w:rsidR="004D7214" w:rsidRDefault="004D7214" w:rsidP="004C0F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27556"/>
    <w:multiLevelType w:val="hybridMultilevel"/>
    <w:tmpl w:val="1876E44A"/>
    <w:lvl w:ilvl="0" w:tplc="97A646B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0C1C34"/>
    <w:multiLevelType w:val="hybridMultilevel"/>
    <w:tmpl w:val="6102FCC4"/>
    <w:lvl w:ilvl="0" w:tplc="040C000D">
      <w:start w:val="1"/>
      <w:numFmt w:val="bullet"/>
      <w:lvlText w:val=""/>
      <w:lvlJc w:val="left"/>
      <w:pPr>
        <w:ind w:left="76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>
    <w:nsid w:val="062D0D9B"/>
    <w:multiLevelType w:val="hybridMultilevel"/>
    <w:tmpl w:val="7CCAB65C"/>
    <w:lvl w:ilvl="0" w:tplc="74DEFBDA">
      <w:start w:val="6"/>
      <w:numFmt w:val="bullet"/>
      <w:lvlText w:val="&gt;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8E7398"/>
    <w:multiLevelType w:val="hybridMultilevel"/>
    <w:tmpl w:val="DB30785A"/>
    <w:lvl w:ilvl="0" w:tplc="D5C0A762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25" w:hanging="360"/>
      </w:pPr>
    </w:lvl>
    <w:lvl w:ilvl="2" w:tplc="040C001B" w:tentative="1">
      <w:start w:val="1"/>
      <w:numFmt w:val="lowerRoman"/>
      <w:lvlText w:val="%3."/>
      <w:lvlJc w:val="right"/>
      <w:pPr>
        <w:ind w:left="1845" w:hanging="180"/>
      </w:pPr>
    </w:lvl>
    <w:lvl w:ilvl="3" w:tplc="040C000F" w:tentative="1">
      <w:start w:val="1"/>
      <w:numFmt w:val="decimal"/>
      <w:lvlText w:val="%4."/>
      <w:lvlJc w:val="left"/>
      <w:pPr>
        <w:ind w:left="2565" w:hanging="360"/>
      </w:pPr>
    </w:lvl>
    <w:lvl w:ilvl="4" w:tplc="040C0019" w:tentative="1">
      <w:start w:val="1"/>
      <w:numFmt w:val="lowerLetter"/>
      <w:lvlText w:val="%5."/>
      <w:lvlJc w:val="left"/>
      <w:pPr>
        <w:ind w:left="3285" w:hanging="360"/>
      </w:pPr>
    </w:lvl>
    <w:lvl w:ilvl="5" w:tplc="040C001B" w:tentative="1">
      <w:start w:val="1"/>
      <w:numFmt w:val="lowerRoman"/>
      <w:lvlText w:val="%6."/>
      <w:lvlJc w:val="right"/>
      <w:pPr>
        <w:ind w:left="4005" w:hanging="180"/>
      </w:pPr>
    </w:lvl>
    <w:lvl w:ilvl="6" w:tplc="040C000F" w:tentative="1">
      <w:start w:val="1"/>
      <w:numFmt w:val="decimal"/>
      <w:lvlText w:val="%7."/>
      <w:lvlJc w:val="left"/>
      <w:pPr>
        <w:ind w:left="4725" w:hanging="360"/>
      </w:pPr>
    </w:lvl>
    <w:lvl w:ilvl="7" w:tplc="040C0019" w:tentative="1">
      <w:start w:val="1"/>
      <w:numFmt w:val="lowerLetter"/>
      <w:lvlText w:val="%8."/>
      <w:lvlJc w:val="left"/>
      <w:pPr>
        <w:ind w:left="5445" w:hanging="360"/>
      </w:pPr>
    </w:lvl>
    <w:lvl w:ilvl="8" w:tplc="040C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0B560F10"/>
    <w:multiLevelType w:val="hybridMultilevel"/>
    <w:tmpl w:val="A56A6D28"/>
    <w:lvl w:ilvl="0" w:tplc="9076943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5A1D7E"/>
    <w:multiLevelType w:val="hybridMultilevel"/>
    <w:tmpl w:val="3AB21D7C"/>
    <w:lvl w:ilvl="0" w:tplc="040C000D">
      <w:start w:val="1"/>
      <w:numFmt w:val="bullet"/>
      <w:lvlText w:val=""/>
      <w:lvlJc w:val="left"/>
      <w:pPr>
        <w:ind w:left="81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abstractNum w:abstractNumId="6">
    <w:nsid w:val="172406FC"/>
    <w:multiLevelType w:val="hybridMultilevel"/>
    <w:tmpl w:val="32BCD28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6409E4"/>
    <w:multiLevelType w:val="hybridMultilevel"/>
    <w:tmpl w:val="849241E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86C36"/>
    <w:multiLevelType w:val="hybridMultilevel"/>
    <w:tmpl w:val="236426E0"/>
    <w:lvl w:ilvl="0" w:tplc="040C0009">
      <w:start w:val="1"/>
      <w:numFmt w:val="bullet"/>
      <w:lvlText w:val=""/>
      <w:lvlJc w:val="left"/>
      <w:pPr>
        <w:ind w:left="77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9">
    <w:nsid w:val="208245C1"/>
    <w:multiLevelType w:val="hybridMultilevel"/>
    <w:tmpl w:val="C0D8BDF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6FA020A">
      <w:numFmt w:val="bullet"/>
      <w:lvlText w:val="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953D41"/>
    <w:multiLevelType w:val="hybridMultilevel"/>
    <w:tmpl w:val="24483CB8"/>
    <w:lvl w:ilvl="0" w:tplc="7E1C79AC">
      <w:start w:val="1"/>
      <w:numFmt w:val="bullet"/>
      <w:lvlText w:val="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D47196"/>
    <w:multiLevelType w:val="hybridMultilevel"/>
    <w:tmpl w:val="0EBA6E38"/>
    <w:lvl w:ilvl="0" w:tplc="967C8A74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70" w:hanging="360"/>
      </w:pPr>
    </w:lvl>
    <w:lvl w:ilvl="2" w:tplc="040C001B" w:tentative="1">
      <w:start w:val="1"/>
      <w:numFmt w:val="lowerRoman"/>
      <w:lvlText w:val="%3."/>
      <w:lvlJc w:val="right"/>
      <w:pPr>
        <w:ind w:left="1890" w:hanging="180"/>
      </w:pPr>
    </w:lvl>
    <w:lvl w:ilvl="3" w:tplc="040C000F" w:tentative="1">
      <w:start w:val="1"/>
      <w:numFmt w:val="decimal"/>
      <w:lvlText w:val="%4."/>
      <w:lvlJc w:val="left"/>
      <w:pPr>
        <w:ind w:left="2610" w:hanging="360"/>
      </w:pPr>
    </w:lvl>
    <w:lvl w:ilvl="4" w:tplc="040C0019" w:tentative="1">
      <w:start w:val="1"/>
      <w:numFmt w:val="lowerLetter"/>
      <w:lvlText w:val="%5."/>
      <w:lvlJc w:val="left"/>
      <w:pPr>
        <w:ind w:left="3330" w:hanging="360"/>
      </w:pPr>
    </w:lvl>
    <w:lvl w:ilvl="5" w:tplc="040C001B" w:tentative="1">
      <w:start w:val="1"/>
      <w:numFmt w:val="lowerRoman"/>
      <w:lvlText w:val="%6."/>
      <w:lvlJc w:val="right"/>
      <w:pPr>
        <w:ind w:left="4050" w:hanging="180"/>
      </w:pPr>
    </w:lvl>
    <w:lvl w:ilvl="6" w:tplc="040C000F" w:tentative="1">
      <w:start w:val="1"/>
      <w:numFmt w:val="decimal"/>
      <w:lvlText w:val="%7."/>
      <w:lvlJc w:val="left"/>
      <w:pPr>
        <w:ind w:left="4770" w:hanging="360"/>
      </w:pPr>
    </w:lvl>
    <w:lvl w:ilvl="7" w:tplc="040C0019" w:tentative="1">
      <w:start w:val="1"/>
      <w:numFmt w:val="lowerLetter"/>
      <w:lvlText w:val="%8."/>
      <w:lvlJc w:val="left"/>
      <w:pPr>
        <w:ind w:left="5490" w:hanging="360"/>
      </w:pPr>
    </w:lvl>
    <w:lvl w:ilvl="8" w:tplc="040C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>
    <w:nsid w:val="22846855"/>
    <w:multiLevelType w:val="hybridMultilevel"/>
    <w:tmpl w:val="A0DC8302"/>
    <w:lvl w:ilvl="0" w:tplc="040C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>
    <w:nsid w:val="250565CF"/>
    <w:multiLevelType w:val="hybridMultilevel"/>
    <w:tmpl w:val="296A104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61178F"/>
    <w:multiLevelType w:val="hybridMultilevel"/>
    <w:tmpl w:val="B8B48450"/>
    <w:lvl w:ilvl="0" w:tplc="040C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>
    <w:nsid w:val="330F040B"/>
    <w:multiLevelType w:val="hybridMultilevel"/>
    <w:tmpl w:val="9EA6F588"/>
    <w:lvl w:ilvl="0" w:tplc="040C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6">
    <w:nsid w:val="333D7320"/>
    <w:multiLevelType w:val="hybridMultilevel"/>
    <w:tmpl w:val="A756110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C40394"/>
    <w:multiLevelType w:val="hybridMultilevel"/>
    <w:tmpl w:val="C32290C2"/>
    <w:lvl w:ilvl="0" w:tplc="040C000B">
      <w:start w:val="1"/>
      <w:numFmt w:val="bullet"/>
      <w:lvlText w:val=""/>
      <w:lvlJc w:val="left"/>
      <w:pPr>
        <w:ind w:left="154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18">
    <w:nsid w:val="3A016DFD"/>
    <w:multiLevelType w:val="hybridMultilevel"/>
    <w:tmpl w:val="E5FC7B7E"/>
    <w:lvl w:ilvl="0" w:tplc="040C000B">
      <w:start w:val="1"/>
      <w:numFmt w:val="bullet"/>
      <w:lvlText w:val=""/>
      <w:lvlJc w:val="left"/>
      <w:pPr>
        <w:ind w:left="77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9">
    <w:nsid w:val="3B9C1760"/>
    <w:multiLevelType w:val="hybridMultilevel"/>
    <w:tmpl w:val="3752D000"/>
    <w:lvl w:ilvl="0" w:tplc="78C6D79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B7257D"/>
    <w:multiLevelType w:val="hybridMultilevel"/>
    <w:tmpl w:val="9138A89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653C95"/>
    <w:multiLevelType w:val="hybridMultilevel"/>
    <w:tmpl w:val="DA1603E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FD16E3C"/>
    <w:multiLevelType w:val="hybridMultilevel"/>
    <w:tmpl w:val="80A84E6A"/>
    <w:lvl w:ilvl="0" w:tplc="9C9EDC6A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70" w:hanging="360"/>
      </w:pPr>
    </w:lvl>
    <w:lvl w:ilvl="2" w:tplc="040C001B" w:tentative="1">
      <w:start w:val="1"/>
      <w:numFmt w:val="lowerRoman"/>
      <w:lvlText w:val="%3."/>
      <w:lvlJc w:val="right"/>
      <w:pPr>
        <w:ind w:left="1890" w:hanging="180"/>
      </w:pPr>
    </w:lvl>
    <w:lvl w:ilvl="3" w:tplc="040C000F" w:tentative="1">
      <w:start w:val="1"/>
      <w:numFmt w:val="decimal"/>
      <w:lvlText w:val="%4."/>
      <w:lvlJc w:val="left"/>
      <w:pPr>
        <w:ind w:left="2610" w:hanging="360"/>
      </w:pPr>
    </w:lvl>
    <w:lvl w:ilvl="4" w:tplc="040C0019" w:tentative="1">
      <w:start w:val="1"/>
      <w:numFmt w:val="lowerLetter"/>
      <w:lvlText w:val="%5."/>
      <w:lvlJc w:val="left"/>
      <w:pPr>
        <w:ind w:left="3330" w:hanging="360"/>
      </w:pPr>
    </w:lvl>
    <w:lvl w:ilvl="5" w:tplc="040C001B" w:tentative="1">
      <w:start w:val="1"/>
      <w:numFmt w:val="lowerRoman"/>
      <w:lvlText w:val="%6."/>
      <w:lvlJc w:val="right"/>
      <w:pPr>
        <w:ind w:left="4050" w:hanging="180"/>
      </w:pPr>
    </w:lvl>
    <w:lvl w:ilvl="6" w:tplc="040C000F" w:tentative="1">
      <w:start w:val="1"/>
      <w:numFmt w:val="decimal"/>
      <w:lvlText w:val="%7."/>
      <w:lvlJc w:val="left"/>
      <w:pPr>
        <w:ind w:left="4770" w:hanging="360"/>
      </w:pPr>
    </w:lvl>
    <w:lvl w:ilvl="7" w:tplc="040C0019" w:tentative="1">
      <w:start w:val="1"/>
      <w:numFmt w:val="lowerLetter"/>
      <w:lvlText w:val="%8."/>
      <w:lvlJc w:val="left"/>
      <w:pPr>
        <w:ind w:left="5490" w:hanging="360"/>
      </w:pPr>
    </w:lvl>
    <w:lvl w:ilvl="8" w:tplc="040C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3">
    <w:nsid w:val="41BA3F06"/>
    <w:multiLevelType w:val="hybridMultilevel"/>
    <w:tmpl w:val="C9680F48"/>
    <w:lvl w:ilvl="0" w:tplc="7CD2FB2E">
      <w:start w:val="1"/>
      <w:numFmt w:val="upperLetter"/>
      <w:lvlText w:val="%1."/>
      <w:lvlJc w:val="left"/>
      <w:pPr>
        <w:ind w:left="40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25" w:hanging="360"/>
      </w:pPr>
    </w:lvl>
    <w:lvl w:ilvl="2" w:tplc="040C001B" w:tentative="1">
      <w:start w:val="1"/>
      <w:numFmt w:val="lowerRoman"/>
      <w:lvlText w:val="%3."/>
      <w:lvlJc w:val="right"/>
      <w:pPr>
        <w:ind w:left="1845" w:hanging="180"/>
      </w:pPr>
    </w:lvl>
    <w:lvl w:ilvl="3" w:tplc="040C000F" w:tentative="1">
      <w:start w:val="1"/>
      <w:numFmt w:val="decimal"/>
      <w:lvlText w:val="%4."/>
      <w:lvlJc w:val="left"/>
      <w:pPr>
        <w:ind w:left="2565" w:hanging="360"/>
      </w:pPr>
    </w:lvl>
    <w:lvl w:ilvl="4" w:tplc="040C0019" w:tentative="1">
      <w:start w:val="1"/>
      <w:numFmt w:val="lowerLetter"/>
      <w:lvlText w:val="%5."/>
      <w:lvlJc w:val="left"/>
      <w:pPr>
        <w:ind w:left="3285" w:hanging="360"/>
      </w:pPr>
    </w:lvl>
    <w:lvl w:ilvl="5" w:tplc="040C001B" w:tentative="1">
      <w:start w:val="1"/>
      <w:numFmt w:val="lowerRoman"/>
      <w:lvlText w:val="%6."/>
      <w:lvlJc w:val="right"/>
      <w:pPr>
        <w:ind w:left="4005" w:hanging="180"/>
      </w:pPr>
    </w:lvl>
    <w:lvl w:ilvl="6" w:tplc="040C000F" w:tentative="1">
      <w:start w:val="1"/>
      <w:numFmt w:val="decimal"/>
      <w:lvlText w:val="%7."/>
      <w:lvlJc w:val="left"/>
      <w:pPr>
        <w:ind w:left="4725" w:hanging="360"/>
      </w:pPr>
    </w:lvl>
    <w:lvl w:ilvl="7" w:tplc="040C0019" w:tentative="1">
      <w:start w:val="1"/>
      <w:numFmt w:val="lowerLetter"/>
      <w:lvlText w:val="%8."/>
      <w:lvlJc w:val="left"/>
      <w:pPr>
        <w:ind w:left="5445" w:hanging="360"/>
      </w:pPr>
    </w:lvl>
    <w:lvl w:ilvl="8" w:tplc="040C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4">
    <w:nsid w:val="445F3D30"/>
    <w:multiLevelType w:val="hybridMultilevel"/>
    <w:tmpl w:val="1370051A"/>
    <w:lvl w:ilvl="0" w:tplc="040C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45510A49"/>
    <w:multiLevelType w:val="hybridMultilevel"/>
    <w:tmpl w:val="0EE6C9C0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7350E74"/>
    <w:multiLevelType w:val="hybridMultilevel"/>
    <w:tmpl w:val="1CA2E630"/>
    <w:lvl w:ilvl="0" w:tplc="3558C55E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A9A30E2"/>
    <w:multiLevelType w:val="hybridMultilevel"/>
    <w:tmpl w:val="50043BB8"/>
    <w:lvl w:ilvl="0" w:tplc="040C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B677319"/>
    <w:multiLevelType w:val="hybridMultilevel"/>
    <w:tmpl w:val="16C6FDA2"/>
    <w:lvl w:ilvl="0" w:tplc="C93CA3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D9650E"/>
    <w:multiLevelType w:val="hybridMultilevel"/>
    <w:tmpl w:val="0988FEF6"/>
    <w:lvl w:ilvl="0" w:tplc="040C000D">
      <w:start w:val="1"/>
      <w:numFmt w:val="bullet"/>
      <w:lvlText w:val=""/>
      <w:lvlJc w:val="left"/>
      <w:pPr>
        <w:ind w:left="77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0">
    <w:nsid w:val="4E2528CC"/>
    <w:multiLevelType w:val="hybridMultilevel"/>
    <w:tmpl w:val="87D0A32A"/>
    <w:lvl w:ilvl="0" w:tplc="040C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4EFB2A0D"/>
    <w:multiLevelType w:val="hybridMultilevel"/>
    <w:tmpl w:val="C16AA20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16439F3"/>
    <w:multiLevelType w:val="hybridMultilevel"/>
    <w:tmpl w:val="FE84BA5E"/>
    <w:lvl w:ilvl="0" w:tplc="A076741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25" w:hanging="360"/>
      </w:pPr>
    </w:lvl>
    <w:lvl w:ilvl="2" w:tplc="040C001B" w:tentative="1">
      <w:start w:val="1"/>
      <w:numFmt w:val="lowerRoman"/>
      <w:lvlText w:val="%3."/>
      <w:lvlJc w:val="right"/>
      <w:pPr>
        <w:ind w:left="1845" w:hanging="180"/>
      </w:pPr>
    </w:lvl>
    <w:lvl w:ilvl="3" w:tplc="040C000F" w:tentative="1">
      <w:start w:val="1"/>
      <w:numFmt w:val="decimal"/>
      <w:lvlText w:val="%4."/>
      <w:lvlJc w:val="left"/>
      <w:pPr>
        <w:ind w:left="2565" w:hanging="360"/>
      </w:pPr>
    </w:lvl>
    <w:lvl w:ilvl="4" w:tplc="040C0019" w:tentative="1">
      <w:start w:val="1"/>
      <w:numFmt w:val="lowerLetter"/>
      <w:lvlText w:val="%5."/>
      <w:lvlJc w:val="left"/>
      <w:pPr>
        <w:ind w:left="3285" w:hanging="360"/>
      </w:pPr>
    </w:lvl>
    <w:lvl w:ilvl="5" w:tplc="040C001B" w:tentative="1">
      <w:start w:val="1"/>
      <w:numFmt w:val="lowerRoman"/>
      <w:lvlText w:val="%6."/>
      <w:lvlJc w:val="right"/>
      <w:pPr>
        <w:ind w:left="4005" w:hanging="180"/>
      </w:pPr>
    </w:lvl>
    <w:lvl w:ilvl="6" w:tplc="040C000F" w:tentative="1">
      <w:start w:val="1"/>
      <w:numFmt w:val="decimal"/>
      <w:lvlText w:val="%7."/>
      <w:lvlJc w:val="left"/>
      <w:pPr>
        <w:ind w:left="4725" w:hanging="360"/>
      </w:pPr>
    </w:lvl>
    <w:lvl w:ilvl="7" w:tplc="040C0019" w:tentative="1">
      <w:start w:val="1"/>
      <w:numFmt w:val="lowerLetter"/>
      <w:lvlText w:val="%8."/>
      <w:lvlJc w:val="left"/>
      <w:pPr>
        <w:ind w:left="5445" w:hanging="360"/>
      </w:pPr>
    </w:lvl>
    <w:lvl w:ilvl="8" w:tplc="040C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3">
    <w:nsid w:val="52821241"/>
    <w:multiLevelType w:val="hybridMultilevel"/>
    <w:tmpl w:val="AB1E2650"/>
    <w:lvl w:ilvl="0" w:tplc="040C0009">
      <w:start w:val="1"/>
      <w:numFmt w:val="bullet"/>
      <w:lvlText w:val=""/>
      <w:lvlJc w:val="left"/>
      <w:pPr>
        <w:ind w:left="77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4">
    <w:nsid w:val="52C519C4"/>
    <w:multiLevelType w:val="hybridMultilevel"/>
    <w:tmpl w:val="79D66564"/>
    <w:lvl w:ilvl="0" w:tplc="57D637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40A5CCD"/>
    <w:multiLevelType w:val="hybridMultilevel"/>
    <w:tmpl w:val="9B6270AE"/>
    <w:lvl w:ilvl="0" w:tplc="7E1C79AC">
      <w:start w:val="1"/>
      <w:numFmt w:val="bullet"/>
      <w:lvlText w:val="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4B975FC"/>
    <w:multiLevelType w:val="hybridMultilevel"/>
    <w:tmpl w:val="E6BC61F0"/>
    <w:lvl w:ilvl="0" w:tplc="38F470DA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25" w:hanging="360"/>
      </w:pPr>
    </w:lvl>
    <w:lvl w:ilvl="2" w:tplc="040C001B" w:tentative="1">
      <w:start w:val="1"/>
      <w:numFmt w:val="lowerRoman"/>
      <w:lvlText w:val="%3."/>
      <w:lvlJc w:val="right"/>
      <w:pPr>
        <w:ind w:left="1845" w:hanging="180"/>
      </w:pPr>
    </w:lvl>
    <w:lvl w:ilvl="3" w:tplc="040C000F" w:tentative="1">
      <w:start w:val="1"/>
      <w:numFmt w:val="decimal"/>
      <w:lvlText w:val="%4."/>
      <w:lvlJc w:val="left"/>
      <w:pPr>
        <w:ind w:left="2565" w:hanging="360"/>
      </w:pPr>
    </w:lvl>
    <w:lvl w:ilvl="4" w:tplc="040C0019" w:tentative="1">
      <w:start w:val="1"/>
      <w:numFmt w:val="lowerLetter"/>
      <w:lvlText w:val="%5."/>
      <w:lvlJc w:val="left"/>
      <w:pPr>
        <w:ind w:left="3285" w:hanging="360"/>
      </w:pPr>
    </w:lvl>
    <w:lvl w:ilvl="5" w:tplc="040C001B" w:tentative="1">
      <w:start w:val="1"/>
      <w:numFmt w:val="lowerRoman"/>
      <w:lvlText w:val="%6."/>
      <w:lvlJc w:val="right"/>
      <w:pPr>
        <w:ind w:left="4005" w:hanging="180"/>
      </w:pPr>
    </w:lvl>
    <w:lvl w:ilvl="6" w:tplc="040C000F" w:tentative="1">
      <w:start w:val="1"/>
      <w:numFmt w:val="decimal"/>
      <w:lvlText w:val="%7."/>
      <w:lvlJc w:val="left"/>
      <w:pPr>
        <w:ind w:left="4725" w:hanging="360"/>
      </w:pPr>
    </w:lvl>
    <w:lvl w:ilvl="7" w:tplc="040C0019" w:tentative="1">
      <w:start w:val="1"/>
      <w:numFmt w:val="lowerLetter"/>
      <w:lvlText w:val="%8."/>
      <w:lvlJc w:val="left"/>
      <w:pPr>
        <w:ind w:left="5445" w:hanging="360"/>
      </w:pPr>
    </w:lvl>
    <w:lvl w:ilvl="8" w:tplc="040C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7">
    <w:nsid w:val="5A344316"/>
    <w:multiLevelType w:val="hybridMultilevel"/>
    <w:tmpl w:val="0B4E1AE4"/>
    <w:lvl w:ilvl="0" w:tplc="61F22022">
      <w:start w:val="1"/>
      <w:numFmt w:val="upperLetter"/>
      <w:lvlText w:val="%1."/>
      <w:lvlJc w:val="left"/>
      <w:pPr>
        <w:ind w:left="45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70" w:hanging="360"/>
      </w:pPr>
    </w:lvl>
    <w:lvl w:ilvl="2" w:tplc="040C001B" w:tentative="1">
      <w:start w:val="1"/>
      <w:numFmt w:val="lowerRoman"/>
      <w:lvlText w:val="%3."/>
      <w:lvlJc w:val="right"/>
      <w:pPr>
        <w:ind w:left="1890" w:hanging="180"/>
      </w:pPr>
    </w:lvl>
    <w:lvl w:ilvl="3" w:tplc="040C000F" w:tentative="1">
      <w:start w:val="1"/>
      <w:numFmt w:val="decimal"/>
      <w:lvlText w:val="%4."/>
      <w:lvlJc w:val="left"/>
      <w:pPr>
        <w:ind w:left="2610" w:hanging="360"/>
      </w:pPr>
    </w:lvl>
    <w:lvl w:ilvl="4" w:tplc="040C0019" w:tentative="1">
      <w:start w:val="1"/>
      <w:numFmt w:val="lowerLetter"/>
      <w:lvlText w:val="%5."/>
      <w:lvlJc w:val="left"/>
      <w:pPr>
        <w:ind w:left="3330" w:hanging="360"/>
      </w:pPr>
    </w:lvl>
    <w:lvl w:ilvl="5" w:tplc="040C001B" w:tentative="1">
      <w:start w:val="1"/>
      <w:numFmt w:val="lowerRoman"/>
      <w:lvlText w:val="%6."/>
      <w:lvlJc w:val="right"/>
      <w:pPr>
        <w:ind w:left="4050" w:hanging="180"/>
      </w:pPr>
    </w:lvl>
    <w:lvl w:ilvl="6" w:tplc="040C000F" w:tentative="1">
      <w:start w:val="1"/>
      <w:numFmt w:val="decimal"/>
      <w:lvlText w:val="%7."/>
      <w:lvlJc w:val="left"/>
      <w:pPr>
        <w:ind w:left="4770" w:hanging="360"/>
      </w:pPr>
    </w:lvl>
    <w:lvl w:ilvl="7" w:tplc="040C0019" w:tentative="1">
      <w:start w:val="1"/>
      <w:numFmt w:val="lowerLetter"/>
      <w:lvlText w:val="%8."/>
      <w:lvlJc w:val="left"/>
      <w:pPr>
        <w:ind w:left="5490" w:hanging="360"/>
      </w:pPr>
    </w:lvl>
    <w:lvl w:ilvl="8" w:tplc="040C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8">
    <w:nsid w:val="5C5D35C9"/>
    <w:multiLevelType w:val="hybridMultilevel"/>
    <w:tmpl w:val="4B28C318"/>
    <w:lvl w:ilvl="0" w:tplc="040C0009">
      <w:start w:val="1"/>
      <w:numFmt w:val="bullet"/>
      <w:lvlText w:val=""/>
      <w:lvlJc w:val="left"/>
      <w:pPr>
        <w:ind w:left="81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abstractNum w:abstractNumId="39">
    <w:nsid w:val="5DBA60CF"/>
    <w:multiLevelType w:val="hybridMultilevel"/>
    <w:tmpl w:val="732E1360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EA4049A"/>
    <w:multiLevelType w:val="hybridMultilevel"/>
    <w:tmpl w:val="AC76D6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2716469"/>
    <w:multiLevelType w:val="hybridMultilevel"/>
    <w:tmpl w:val="F67EEAD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83214AC"/>
    <w:multiLevelType w:val="hybridMultilevel"/>
    <w:tmpl w:val="7EE6CCB0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A087A56"/>
    <w:multiLevelType w:val="hybridMultilevel"/>
    <w:tmpl w:val="5F2446FC"/>
    <w:lvl w:ilvl="0" w:tplc="040C0009">
      <w:start w:val="1"/>
      <w:numFmt w:val="bullet"/>
      <w:lvlText w:val=""/>
      <w:lvlJc w:val="left"/>
      <w:pPr>
        <w:ind w:left="77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4">
    <w:nsid w:val="6CE968AC"/>
    <w:multiLevelType w:val="hybridMultilevel"/>
    <w:tmpl w:val="DD686320"/>
    <w:lvl w:ilvl="0" w:tplc="040C000D">
      <w:start w:val="1"/>
      <w:numFmt w:val="bullet"/>
      <w:lvlText w:val=""/>
      <w:lvlJc w:val="left"/>
      <w:pPr>
        <w:ind w:left="148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5">
    <w:nsid w:val="6D3C5622"/>
    <w:multiLevelType w:val="hybridMultilevel"/>
    <w:tmpl w:val="8D9C402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7F4DB3"/>
    <w:multiLevelType w:val="hybridMultilevel"/>
    <w:tmpl w:val="CEECE43C"/>
    <w:lvl w:ilvl="0" w:tplc="F7DC43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778788F"/>
    <w:multiLevelType w:val="hybridMultilevel"/>
    <w:tmpl w:val="D6A879A2"/>
    <w:lvl w:ilvl="0" w:tplc="040C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8">
    <w:nsid w:val="7F7A4C9B"/>
    <w:multiLevelType w:val="hybridMultilevel"/>
    <w:tmpl w:val="2AAC92DE"/>
    <w:lvl w:ilvl="0" w:tplc="040C000B">
      <w:start w:val="1"/>
      <w:numFmt w:val="bullet"/>
      <w:lvlText w:val=""/>
      <w:lvlJc w:val="left"/>
      <w:pPr>
        <w:ind w:left="14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4"/>
  </w:num>
  <w:num w:numId="3">
    <w:abstractNumId w:val="23"/>
  </w:num>
  <w:num w:numId="4">
    <w:abstractNumId w:val="37"/>
  </w:num>
  <w:num w:numId="5">
    <w:abstractNumId w:val="19"/>
  </w:num>
  <w:num w:numId="6">
    <w:abstractNumId w:val="0"/>
  </w:num>
  <w:num w:numId="7">
    <w:abstractNumId w:val="29"/>
  </w:num>
  <w:num w:numId="8">
    <w:abstractNumId w:val="35"/>
  </w:num>
  <w:num w:numId="9">
    <w:abstractNumId w:val="26"/>
  </w:num>
  <w:num w:numId="10">
    <w:abstractNumId w:val="2"/>
  </w:num>
  <w:num w:numId="11">
    <w:abstractNumId w:val="9"/>
  </w:num>
  <w:num w:numId="12">
    <w:abstractNumId w:val="25"/>
  </w:num>
  <w:num w:numId="13">
    <w:abstractNumId w:val="33"/>
  </w:num>
  <w:num w:numId="14">
    <w:abstractNumId w:val="18"/>
  </w:num>
  <w:num w:numId="15">
    <w:abstractNumId w:val="13"/>
  </w:num>
  <w:num w:numId="16">
    <w:abstractNumId w:val="21"/>
  </w:num>
  <w:num w:numId="17">
    <w:abstractNumId w:val="8"/>
  </w:num>
  <w:num w:numId="18">
    <w:abstractNumId w:val="43"/>
  </w:num>
  <w:num w:numId="19">
    <w:abstractNumId w:val="15"/>
  </w:num>
  <w:num w:numId="20">
    <w:abstractNumId w:val="17"/>
  </w:num>
  <w:num w:numId="21">
    <w:abstractNumId w:val="39"/>
  </w:num>
  <w:num w:numId="22">
    <w:abstractNumId w:val="42"/>
  </w:num>
  <w:num w:numId="23">
    <w:abstractNumId w:val="30"/>
  </w:num>
  <w:num w:numId="24">
    <w:abstractNumId w:val="44"/>
  </w:num>
  <w:num w:numId="25">
    <w:abstractNumId w:val="31"/>
  </w:num>
  <w:num w:numId="26">
    <w:abstractNumId w:val="4"/>
  </w:num>
  <w:num w:numId="27">
    <w:abstractNumId w:val="41"/>
  </w:num>
  <w:num w:numId="28">
    <w:abstractNumId w:val="7"/>
  </w:num>
  <w:num w:numId="29">
    <w:abstractNumId w:val="46"/>
  </w:num>
  <w:num w:numId="30">
    <w:abstractNumId w:val="10"/>
  </w:num>
  <w:num w:numId="31">
    <w:abstractNumId w:val="1"/>
  </w:num>
  <w:num w:numId="32">
    <w:abstractNumId w:val="16"/>
  </w:num>
  <w:num w:numId="33">
    <w:abstractNumId w:val="40"/>
  </w:num>
  <w:num w:numId="34">
    <w:abstractNumId w:val="47"/>
  </w:num>
  <w:num w:numId="35">
    <w:abstractNumId w:val="38"/>
  </w:num>
  <w:num w:numId="36">
    <w:abstractNumId w:val="12"/>
  </w:num>
  <w:num w:numId="37">
    <w:abstractNumId w:val="36"/>
  </w:num>
  <w:num w:numId="38">
    <w:abstractNumId w:val="32"/>
  </w:num>
  <w:num w:numId="39">
    <w:abstractNumId w:val="6"/>
  </w:num>
  <w:num w:numId="40">
    <w:abstractNumId w:val="3"/>
  </w:num>
  <w:num w:numId="41">
    <w:abstractNumId w:val="24"/>
  </w:num>
  <w:num w:numId="42">
    <w:abstractNumId w:val="5"/>
  </w:num>
  <w:num w:numId="43">
    <w:abstractNumId w:val="20"/>
  </w:num>
  <w:num w:numId="44">
    <w:abstractNumId w:val="14"/>
  </w:num>
  <w:num w:numId="45">
    <w:abstractNumId w:val="27"/>
  </w:num>
  <w:num w:numId="46">
    <w:abstractNumId w:val="22"/>
  </w:num>
  <w:num w:numId="47">
    <w:abstractNumId w:val="11"/>
  </w:num>
  <w:num w:numId="48">
    <w:abstractNumId w:val="45"/>
  </w:num>
  <w:num w:numId="49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F23"/>
    <w:rsid w:val="00085F44"/>
    <w:rsid w:val="000B716D"/>
    <w:rsid w:val="000C33D6"/>
    <w:rsid w:val="000C4A4B"/>
    <w:rsid w:val="001160DC"/>
    <w:rsid w:val="00126C62"/>
    <w:rsid w:val="00141793"/>
    <w:rsid w:val="00153285"/>
    <w:rsid w:val="0016364C"/>
    <w:rsid w:val="00163BE4"/>
    <w:rsid w:val="001D490E"/>
    <w:rsid w:val="00217748"/>
    <w:rsid w:val="00220860"/>
    <w:rsid w:val="00251BC2"/>
    <w:rsid w:val="00252523"/>
    <w:rsid w:val="002A081A"/>
    <w:rsid w:val="002E0550"/>
    <w:rsid w:val="00310490"/>
    <w:rsid w:val="003200D6"/>
    <w:rsid w:val="003226C4"/>
    <w:rsid w:val="003A2622"/>
    <w:rsid w:val="00442360"/>
    <w:rsid w:val="00497EA1"/>
    <w:rsid w:val="004A33C0"/>
    <w:rsid w:val="004C0F23"/>
    <w:rsid w:val="004D7214"/>
    <w:rsid w:val="004E50A5"/>
    <w:rsid w:val="004F5E13"/>
    <w:rsid w:val="0050186E"/>
    <w:rsid w:val="00532751"/>
    <w:rsid w:val="00556B33"/>
    <w:rsid w:val="0057575D"/>
    <w:rsid w:val="00581F2B"/>
    <w:rsid w:val="005D399F"/>
    <w:rsid w:val="00692741"/>
    <w:rsid w:val="006E0887"/>
    <w:rsid w:val="00727DE7"/>
    <w:rsid w:val="00744F2B"/>
    <w:rsid w:val="00765C5B"/>
    <w:rsid w:val="00765D9B"/>
    <w:rsid w:val="00771FE3"/>
    <w:rsid w:val="00775EC1"/>
    <w:rsid w:val="00794D3B"/>
    <w:rsid w:val="00796806"/>
    <w:rsid w:val="007D1655"/>
    <w:rsid w:val="007D4CD0"/>
    <w:rsid w:val="007F1D0D"/>
    <w:rsid w:val="00822D2A"/>
    <w:rsid w:val="00883DD2"/>
    <w:rsid w:val="008C641D"/>
    <w:rsid w:val="008E45CA"/>
    <w:rsid w:val="00903500"/>
    <w:rsid w:val="00915C8F"/>
    <w:rsid w:val="009F0974"/>
    <w:rsid w:val="00A84369"/>
    <w:rsid w:val="00A9727B"/>
    <w:rsid w:val="00AC12A6"/>
    <w:rsid w:val="00B15635"/>
    <w:rsid w:val="00B81ECE"/>
    <w:rsid w:val="00B86A98"/>
    <w:rsid w:val="00BA2359"/>
    <w:rsid w:val="00BD4C1C"/>
    <w:rsid w:val="00C10C30"/>
    <w:rsid w:val="00C242E4"/>
    <w:rsid w:val="00C54C26"/>
    <w:rsid w:val="00C647FA"/>
    <w:rsid w:val="00C7187E"/>
    <w:rsid w:val="00CA4298"/>
    <w:rsid w:val="00CD7DC8"/>
    <w:rsid w:val="00CF08D3"/>
    <w:rsid w:val="00CF712C"/>
    <w:rsid w:val="00D65CA0"/>
    <w:rsid w:val="00D665AF"/>
    <w:rsid w:val="00D84FCC"/>
    <w:rsid w:val="00DA10F5"/>
    <w:rsid w:val="00DB44DD"/>
    <w:rsid w:val="00DC7C8B"/>
    <w:rsid w:val="00E1474B"/>
    <w:rsid w:val="00E77E49"/>
    <w:rsid w:val="00EA41B6"/>
    <w:rsid w:val="00EC3C77"/>
    <w:rsid w:val="00EC7365"/>
    <w:rsid w:val="00EE2B29"/>
    <w:rsid w:val="00EF60B8"/>
    <w:rsid w:val="00F376F4"/>
    <w:rsid w:val="00FA6DDA"/>
    <w:rsid w:val="00FA7D7C"/>
    <w:rsid w:val="00FF283A"/>
    <w:rsid w:val="00FF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40588E"/>
  <w15:chartTrackingRefBased/>
  <w15:docId w15:val="{D3F986A1-0A33-428B-80B1-A6CD4B5FD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C0F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C0F23"/>
  </w:style>
  <w:style w:type="paragraph" w:styleId="Pieddepage">
    <w:name w:val="footer"/>
    <w:basedOn w:val="Normal"/>
    <w:link w:val="PieddepageCar"/>
    <w:uiPriority w:val="99"/>
    <w:unhideWhenUsed/>
    <w:rsid w:val="004C0F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C0F23"/>
  </w:style>
  <w:style w:type="paragraph" w:styleId="Pardeliste">
    <w:name w:val="List Paragraph"/>
    <w:basedOn w:val="Normal"/>
    <w:uiPriority w:val="34"/>
    <w:qFormat/>
    <w:rsid w:val="004C0F23"/>
    <w:pPr>
      <w:ind w:left="720"/>
      <w:contextualSpacing/>
    </w:pPr>
  </w:style>
  <w:style w:type="table" w:styleId="Grilledutableau">
    <w:name w:val="Table Grid"/>
    <w:basedOn w:val="TableauNormal"/>
    <w:uiPriority w:val="39"/>
    <w:rsid w:val="00744F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image" Target="media/image17.png"/><Relationship Id="rId24" Type="http://schemas.openxmlformats.org/officeDocument/2006/relationships/image" Target="media/image18.png"/><Relationship Id="rId25" Type="http://schemas.openxmlformats.org/officeDocument/2006/relationships/image" Target="media/image19.png"/><Relationship Id="rId26" Type="http://schemas.openxmlformats.org/officeDocument/2006/relationships/image" Target="media/image20.png"/><Relationship Id="rId27" Type="http://schemas.openxmlformats.org/officeDocument/2006/relationships/image" Target="media/image21.png"/><Relationship Id="rId28" Type="http://schemas.openxmlformats.org/officeDocument/2006/relationships/image" Target="media/image22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30" Type="http://schemas.openxmlformats.org/officeDocument/2006/relationships/image" Target="media/image24.png"/><Relationship Id="rId31" Type="http://schemas.openxmlformats.org/officeDocument/2006/relationships/image" Target="media/image25.png"/><Relationship Id="rId32" Type="http://schemas.openxmlformats.org/officeDocument/2006/relationships/image" Target="media/image26.png"/><Relationship Id="rId9" Type="http://schemas.openxmlformats.org/officeDocument/2006/relationships/image" Target="media/image3.png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33" Type="http://schemas.openxmlformats.org/officeDocument/2006/relationships/image" Target="media/image27.png"/><Relationship Id="rId34" Type="http://schemas.openxmlformats.org/officeDocument/2006/relationships/fontTable" Target="fontTable.xml"/><Relationship Id="rId35" Type="http://schemas.openxmlformats.org/officeDocument/2006/relationships/theme" Target="theme/theme1.xml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3082</Words>
  <Characters>16953</Characters>
  <Application>Microsoft Macintosh Word</Application>
  <DocSecurity>0</DocSecurity>
  <Lines>141</Lines>
  <Paragraphs>39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Bourdis</dc:creator>
  <cp:keywords/>
  <dc:description/>
  <cp:lastModifiedBy>FILENI Caroline</cp:lastModifiedBy>
  <cp:revision>2</cp:revision>
  <dcterms:created xsi:type="dcterms:W3CDTF">2017-10-24T19:19:00Z</dcterms:created>
  <dcterms:modified xsi:type="dcterms:W3CDTF">2017-10-24T19:19:00Z</dcterms:modified>
</cp:coreProperties>
</file>