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41" w:rsidRPr="00425941" w:rsidRDefault="00425941" w:rsidP="00425941">
      <w:pPr>
        <w:pStyle w:val="Paragraphedeliste"/>
        <w:numPr>
          <w:ilvl w:val="0"/>
          <w:numId w:val="1"/>
        </w:numPr>
        <w:jc w:val="center"/>
        <w:rPr>
          <w:b/>
          <w:u w:val="single"/>
        </w:rPr>
      </w:pPr>
      <w:r w:rsidRPr="00425941">
        <w:rPr>
          <w:b/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98.1pt;margin-top:683.25pt;width:202.5pt;height:70.35pt;z-index:251671552;mso-width-relative:margin;mso-height-relative:margin">
            <v:textbox>
              <w:txbxContent>
                <w:p w:rsidR="00425941" w:rsidRDefault="00425941" w:rsidP="00425941">
                  <w:pPr>
                    <w:spacing w:after="0"/>
                  </w:pPr>
                  <w:r>
                    <w:t xml:space="preserve">Follicule de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GRAAF mature : l’ovocyte fait </w:t>
                  </w:r>
                  <w:proofErr w:type="spellStart"/>
                  <w:r>
                    <w:t>protrusion</w:t>
                  </w:r>
                  <w:proofErr w:type="spellEnd"/>
                  <w:r>
                    <w:t xml:space="preserve"> dans l’</w:t>
                  </w:r>
                  <w:proofErr w:type="spellStart"/>
                  <w:r>
                    <w:t>antrum</w:t>
                  </w:r>
                  <w:proofErr w:type="spellEnd"/>
                  <w:r>
                    <w:t xml:space="preserve">. Il est entouré de son cumulus et de sa corona </w:t>
                  </w:r>
                  <w:proofErr w:type="spellStart"/>
                  <w:r>
                    <w:t>radiata</w:t>
                  </w:r>
                  <w:proofErr w:type="spellEnd"/>
                </w:p>
                <w:p w:rsidR="00425941" w:rsidRDefault="00425941" w:rsidP="00425941"/>
              </w:txbxContent>
            </v:textbox>
          </v:shape>
        </w:pict>
      </w:r>
      <w:r w:rsidRPr="00425941">
        <w:rPr>
          <w:b/>
          <w:noProof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6334125</wp:posOffset>
            </wp:positionV>
            <wp:extent cx="3686175" cy="2364105"/>
            <wp:effectExtent l="19050" t="0" r="9525" b="0"/>
            <wp:wrapSquare wrapText="bothSides"/>
            <wp:docPr id="7" name="Image 25" descr="follicule de de gra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icule de de graaf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364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5941">
        <w:rPr>
          <w:b/>
          <w:noProof/>
          <w:lang w:eastAsia="fr-FR"/>
        </w:rPr>
        <w:pict>
          <v:shape id="_x0000_s1036" type="#_x0000_t202" style="position:absolute;left:0;text-align:left;margin-left:-.25pt;margin-top:658.5pt;width:208.45pt;height:33.55pt;z-index:251669504;mso-width-percent:400;mso-position-horizontal-relative:text;mso-position-vertical-relative:text;mso-width-percent:400;mso-width-relative:margin;mso-height-relative:margin">
            <v:textbox style="mso-next-textbox:#_x0000_s1036">
              <w:txbxContent>
                <w:p w:rsidR="00425941" w:rsidRDefault="00425941" w:rsidP="00425941">
                  <w:r>
                    <w:t>Follicule tertiaire : l’</w:t>
                  </w:r>
                  <w:proofErr w:type="spellStart"/>
                  <w:r>
                    <w:t>antrum</w:t>
                  </w:r>
                  <w:proofErr w:type="spellEnd"/>
                  <w:r>
                    <w:t xml:space="preserve"> commence à se creuser</w:t>
                  </w:r>
                </w:p>
              </w:txbxContent>
            </v:textbox>
          </v:shape>
        </w:pict>
      </w:r>
      <w:r w:rsidRPr="00425941">
        <w:rPr>
          <w:b/>
          <w:noProof/>
          <w:lang w:eastAsia="fr-F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6029325</wp:posOffset>
            </wp:positionV>
            <wp:extent cx="3409950" cy="2316480"/>
            <wp:effectExtent l="19050" t="0" r="0" b="0"/>
            <wp:wrapSquare wrapText="bothSides"/>
            <wp:docPr id="8" name="Image 21" descr="follicule tertiai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icule tertiair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5941">
        <w:rPr>
          <w:b/>
          <w:noProof/>
          <w:lang w:eastAsia="fr-FR"/>
        </w:rPr>
        <w:pict>
          <v:shape id="_x0000_s1035" type="#_x0000_t202" style="position:absolute;left:0;text-align:left;margin-left:305.3pt;margin-top:460.5pt;width:185.9pt;height:35.35pt;z-index:251667456;mso-position-horizontal-relative:text;mso-position-vertical-relative:text;mso-width-relative:margin;mso-height-relative:margin">
            <v:textbox style="mso-next-textbox:#_x0000_s1035">
              <w:txbxContent>
                <w:p w:rsidR="00425941" w:rsidRDefault="00425941" w:rsidP="00425941">
                  <w:r>
                    <w:t>Follicule secondaire : plusieurs couches de cellules folliculaires</w:t>
                  </w:r>
                </w:p>
              </w:txbxContent>
            </v:textbox>
          </v:shape>
        </w:pict>
      </w:r>
      <w:r w:rsidRPr="00425941">
        <w:rPr>
          <w:b/>
          <w:noProof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3324225</wp:posOffset>
            </wp:positionV>
            <wp:extent cx="3714750" cy="2522855"/>
            <wp:effectExtent l="19050" t="0" r="0" b="0"/>
            <wp:wrapSquare wrapText="bothSides"/>
            <wp:docPr id="9" name="Image 4" descr="follicule secondai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icule secondair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5941">
        <w:rPr>
          <w:b/>
          <w:noProof/>
          <w:lang w:eastAsia="fr-FR"/>
        </w:rPr>
        <w:pict>
          <v:shape id="_x0000_s1034" type="#_x0000_t202" style="position:absolute;left:0;text-align:left;margin-left:-5.6pt;margin-top:421.85pt;width:208.45pt;height:48.85pt;z-index:251665408;mso-width-percent:400;mso-height-percent:200;mso-position-horizontal-relative:text;mso-position-vertical-relative:text;mso-width-percent:400;mso-height-percent:200;mso-width-relative:margin;mso-height-relative:margin">
            <v:textbox style="mso-next-textbox:#_x0000_s1034;mso-fit-shape-to-text:t">
              <w:txbxContent>
                <w:p w:rsidR="00425941" w:rsidRDefault="00425941" w:rsidP="00425941">
                  <w:r>
                    <w:t>Follicule primaire : les cellules folliculaires se multiplient et sont cubiques</w:t>
                  </w:r>
                </w:p>
              </w:txbxContent>
            </v:textbox>
          </v:shape>
        </w:pict>
      </w:r>
      <w:r w:rsidRPr="00425941">
        <w:rPr>
          <w:b/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3238500</wp:posOffset>
            </wp:positionV>
            <wp:extent cx="3438525" cy="2086610"/>
            <wp:effectExtent l="19050" t="0" r="9525" b="0"/>
            <wp:wrapSquare wrapText="bothSides"/>
            <wp:docPr id="10" name="Image 3" descr="follicule primai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icule primair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5941">
        <w:rPr>
          <w:b/>
          <w:noProof/>
          <w:lang w:eastAsia="fr-FR"/>
        </w:rPr>
        <w:pict>
          <v:shape id="_x0000_s1032" type="#_x0000_t202" style="position:absolute;left:0;text-align:left;margin-left:-19.5pt;margin-top:217.1pt;width:259.85pt;height:29.65pt;z-index:251661312;mso-position-horizontal-relative:text;mso-position-vertical-relative:text;mso-width-relative:margin;mso-height-relative:margin">
            <v:textbox style="mso-next-textbox:#_x0000_s1032">
              <w:txbxContent>
                <w:p w:rsidR="00425941" w:rsidRDefault="00425941" w:rsidP="00425941">
                  <w:pPr>
                    <w:jc w:val="center"/>
                  </w:pPr>
                  <w:r>
                    <w:t>Cortex ovarien</w:t>
                  </w:r>
                </w:p>
              </w:txbxContent>
            </v:textbox>
          </v:shape>
        </w:pict>
      </w:r>
      <w:r w:rsidRPr="00425941">
        <w:rPr>
          <w:b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438150</wp:posOffset>
            </wp:positionV>
            <wp:extent cx="3390900" cy="2295525"/>
            <wp:effectExtent l="19050" t="0" r="0" b="0"/>
            <wp:wrapSquare wrapText="bothSides"/>
            <wp:docPr id="11" name="Image 0" descr="cort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tex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5941">
        <w:rPr>
          <w:b/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457200</wp:posOffset>
            </wp:positionV>
            <wp:extent cx="3571875" cy="2276475"/>
            <wp:effectExtent l="19050" t="0" r="9525" b="0"/>
            <wp:wrapSquare wrapText="bothSides"/>
            <wp:docPr id="12" name="Image 1" descr="follicule primord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icule primordial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25941">
        <w:rPr>
          <w:b/>
          <w:u w:val="single"/>
        </w:rPr>
        <w:t>ÉVOLUTION DU FOLLICULE EN PHOTO</w:t>
      </w:r>
      <w:r w:rsidRPr="00425941">
        <w:rPr>
          <w:b/>
        </w:rPr>
        <w:t> :</w:t>
      </w:r>
      <w:r w:rsidRPr="00425941">
        <w:rPr>
          <w:b/>
          <w:noProof/>
          <w:u w:val="single"/>
          <w:lang w:eastAsia="fr-FR"/>
        </w:rPr>
        <w:t xml:space="preserve"> </w:t>
      </w:r>
    </w:p>
    <w:p w:rsidR="00425941" w:rsidRDefault="00425941" w:rsidP="00425941">
      <w:pPr>
        <w:jc w:val="center"/>
        <w:rPr>
          <w:u w:val="single"/>
        </w:rPr>
      </w:pPr>
      <w:r>
        <w:rPr>
          <w:noProof/>
          <w:u w:val="single"/>
          <w:lang w:eastAsia="fr-FR"/>
        </w:rPr>
        <w:pict>
          <v:shape id="_x0000_s1038" type="#_x0000_t202" style="position:absolute;left:0;text-align:left;margin-left:312.35pt;margin-top:191.65pt;width:208.45pt;height:39.05pt;z-index:251672576;mso-width-percent:400;mso-width-percent:400;mso-width-relative:margin;mso-height-relative:margin">
            <v:textbox>
              <w:txbxContent>
                <w:p w:rsidR="00425941" w:rsidRDefault="00425941" w:rsidP="00425941">
                  <w:r>
                    <w:t>Follicules primordiaux : une seule couche de cellules aplaties autour de l’ovocyte</w:t>
                  </w:r>
                </w:p>
              </w:txbxContent>
            </v:textbox>
          </v:shape>
        </w:pict>
      </w:r>
    </w:p>
    <w:p w:rsidR="00425941" w:rsidRDefault="00425941">
      <w:pPr>
        <w:rPr>
          <w:u w:val="single"/>
        </w:rPr>
      </w:pPr>
      <w:r>
        <w:rPr>
          <w:u w:val="single"/>
        </w:rPr>
        <w:br w:type="page"/>
      </w:r>
    </w:p>
    <w:p w:rsidR="00425941" w:rsidRDefault="00425941" w:rsidP="00425941">
      <w:pPr>
        <w:jc w:val="center"/>
        <w:rPr>
          <w:u w:val="single"/>
        </w:rPr>
      </w:pPr>
      <w:r>
        <w:rPr>
          <w:noProof/>
          <w:u w:val="single"/>
          <w:lang w:eastAsia="fr-FR"/>
        </w:rPr>
        <w:lastRenderedPageBreak/>
        <w:pict>
          <v:shape id="_x0000_s1040" type="#_x0000_t202" style="position:absolute;left:0;text-align:left;margin-left:14.55pt;margin-top:162.75pt;width:208.45pt;height:49.3pt;z-index:251677696;mso-width-percent:400;mso-width-percent:400;mso-width-relative:margin;mso-height-relative:margin">
            <v:textbox>
              <w:txbxContent>
                <w:p w:rsidR="00425941" w:rsidRDefault="00425941" w:rsidP="00425941">
                  <w:r>
                    <w:t>Corps jaune : constitué de cellules de type endocrine contenant des granulations cytoplasmiques.</w:t>
                  </w:r>
                </w:p>
              </w:txbxContent>
            </v:textbox>
          </v:shape>
        </w:pict>
      </w:r>
      <w:r>
        <w:rPr>
          <w:noProof/>
          <w:u w:val="single"/>
          <w:lang w:eastAsia="fr-FR"/>
        </w:rPr>
        <w:pict>
          <v:shape id="_x0000_s1039" type="#_x0000_t202" style="position:absolute;left:0;text-align:left;margin-left:-241.6pt;margin-top:174.75pt;width:208.45pt;height:22.85pt;z-index:251675648;mso-width-percent:400;mso-width-percent:400;mso-width-relative:margin;mso-height-relative:margin">
            <v:textbox>
              <w:txbxContent>
                <w:p w:rsidR="00425941" w:rsidRDefault="00425941" w:rsidP="00425941">
                  <w:pPr>
                    <w:jc w:val="center"/>
                  </w:pPr>
                  <w:r>
                    <w:t>Ovulation</w:t>
                  </w:r>
                </w:p>
              </w:txbxContent>
            </v:textbox>
          </v:shape>
        </w:pict>
      </w:r>
      <w:r>
        <w:rPr>
          <w:noProof/>
          <w:u w:val="single"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-228600</wp:posOffset>
            </wp:positionV>
            <wp:extent cx="3667125" cy="2286000"/>
            <wp:effectExtent l="19050" t="0" r="9525" b="0"/>
            <wp:wrapSquare wrapText="bothSides"/>
            <wp:docPr id="29" name="Image 27" descr="corps jau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ps jaun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u w:val="single"/>
          <w:lang w:eastAsia="fr-F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-228600</wp:posOffset>
            </wp:positionV>
            <wp:extent cx="3190875" cy="2399030"/>
            <wp:effectExtent l="19050" t="0" r="9525" b="0"/>
            <wp:wrapSquare wrapText="bothSides"/>
            <wp:docPr id="27" name="Image 26" descr="ovul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ulation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399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5941" w:rsidRDefault="00425941">
      <w:pPr>
        <w:rPr>
          <w:u w:val="single"/>
        </w:rPr>
      </w:pPr>
      <w:r w:rsidRPr="00425941">
        <w:rPr>
          <w:u w:val="single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267335</wp:posOffset>
            </wp:positionV>
            <wp:extent cx="3371850" cy="2514600"/>
            <wp:effectExtent l="19050" t="0" r="0" b="0"/>
            <wp:wrapSquare wrapText="bothSides"/>
            <wp:docPr id="30" name="Image 29" descr="corpus albic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pus albicans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 w:rsidP="00425941">
      <w:pPr>
        <w:jc w:val="center"/>
        <w:rPr>
          <w:u w:val="single"/>
        </w:rPr>
      </w:pPr>
      <w:r>
        <w:rPr>
          <w:noProof/>
          <w:u w:val="single"/>
          <w:lang w:eastAsia="fr-FR"/>
        </w:rPr>
        <w:pict>
          <v:shape id="_x0000_s1041" type="#_x0000_t202" style="position:absolute;left:0;text-align:left;margin-left:-245.7pt;margin-top:16.25pt;width:208.45pt;height:50.7pt;z-index:251680768;mso-width-percent:400;mso-width-percent:400;mso-width-relative:margin;mso-height-relative:margin">
            <v:textbox>
              <w:txbxContent>
                <w:p w:rsidR="00425941" w:rsidRDefault="00425941" w:rsidP="00425941">
                  <w:pPr>
                    <w:spacing w:after="0"/>
                  </w:pPr>
                  <w:r>
                    <w:t xml:space="preserve">Le corpus </w:t>
                  </w:r>
                  <w:proofErr w:type="spellStart"/>
                  <w:r>
                    <w:t>albicans</w:t>
                  </w:r>
                  <w:proofErr w:type="spellEnd"/>
                  <w:r>
                    <w:t> : involution fibreuse des follicules arrivés à maturité.</w:t>
                  </w:r>
                </w:p>
                <w:p w:rsidR="00425941" w:rsidRDefault="00425941" w:rsidP="00425941"/>
              </w:txbxContent>
            </v:textbox>
          </v:shape>
        </w:pict>
      </w:r>
    </w:p>
    <w:p w:rsidR="00425941" w:rsidRDefault="00425941" w:rsidP="00425941">
      <w:pPr>
        <w:jc w:val="center"/>
        <w:rPr>
          <w:u w:val="single"/>
        </w:rPr>
      </w:pPr>
    </w:p>
    <w:p w:rsidR="00425941" w:rsidRDefault="00425941" w:rsidP="00425941">
      <w:pPr>
        <w:jc w:val="center"/>
        <w:rPr>
          <w:u w:val="single"/>
        </w:rPr>
      </w:pPr>
    </w:p>
    <w:p w:rsidR="00425941" w:rsidRPr="009108EB" w:rsidRDefault="00425941" w:rsidP="00425941">
      <w:pPr>
        <w:jc w:val="center"/>
        <w:rPr>
          <w:b/>
          <w:u w:val="single"/>
        </w:rPr>
      </w:pPr>
      <w:r>
        <w:rPr>
          <w:noProof/>
          <w:u w:val="single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125.25pt;margin-top:13.45pt;width:309.75pt;height:.75pt;flip:y;z-index:251681792" o:connectortype="straight" strokecolor="#1f497d [3215]" strokeweight="4.5pt"/>
        </w:pict>
      </w:r>
    </w:p>
    <w:p w:rsidR="00425941" w:rsidRPr="009108EB" w:rsidRDefault="00425941" w:rsidP="00425941">
      <w:pPr>
        <w:pStyle w:val="Paragraphedeliste"/>
        <w:numPr>
          <w:ilvl w:val="0"/>
          <w:numId w:val="2"/>
        </w:numPr>
        <w:jc w:val="center"/>
        <w:rPr>
          <w:b/>
          <w:u w:val="single"/>
        </w:rPr>
      </w:pPr>
      <w:r w:rsidRPr="009108EB">
        <w:rPr>
          <w:b/>
          <w:u w:val="single"/>
        </w:rPr>
        <w:t>TROMPES DE FALLOPE</w:t>
      </w:r>
    </w:p>
    <w:p w:rsidR="00425941" w:rsidRDefault="00425941">
      <w:pPr>
        <w:rPr>
          <w:u w:val="single"/>
        </w:rPr>
      </w:pPr>
      <w:r>
        <w:rPr>
          <w:noProof/>
          <w:u w:val="single"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114300</wp:posOffset>
            </wp:positionV>
            <wp:extent cx="3619500" cy="2101215"/>
            <wp:effectExtent l="19050" t="0" r="0" b="0"/>
            <wp:wrapSquare wrapText="bothSides"/>
            <wp:docPr id="16" name="Image 40" descr="épith tubai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épith tubaire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u w:val="single"/>
          <w:lang w:eastAsia="fr-F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29210</wp:posOffset>
            </wp:positionV>
            <wp:extent cx="2524125" cy="2590800"/>
            <wp:effectExtent l="19050" t="0" r="9525" b="0"/>
            <wp:wrapSquare wrapText="bothSides"/>
            <wp:docPr id="32" name="Image 30" descr="trom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mpe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</w:p>
    <w:p w:rsidR="00425941" w:rsidRDefault="00425941">
      <w:pPr>
        <w:rPr>
          <w:u w:val="single"/>
        </w:rPr>
      </w:pPr>
      <w:r>
        <w:rPr>
          <w:noProof/>
          <w:u w:val="single"/>
          <w:lang w:eastAsia="fr-FR"/>
        </w:rPr>
        <w:pict>
          <v:shape id="_x0000_s1044" type="#_x0000_t202" style="position:absolute;margin-left:39.6pt;margin-top:.45pt;width:282.9pt;height:19.1pt;z-index:251686912;mso-width-relative:margin;mso-height-relative:margin">
            <v:textbox>
              <w:txbxContent>
                <w:p w:rsidR="00425941" w:rsidRDefault="00425941" w:rsidP="00425941">
                  <w:pPr>
                    <w:jc w:val="center"/>
                  </w:pPr>
                  <w:r>
                    <w:t>Epithélium tubaire</w:t>
                  </w:r>
                </w:p>
              </w:txbxContent>
            </v:textbox>
          </v:shape>
        </w:pict>
      </w:r>
    </w:p>
    <w:p w:rsidR="00425941" w:rsidRDefault="00425941">
      <w:pPr>
        <w:rPr>
          <w:u w:val="single"/>
        </w:rPr>
      </w:pPr>
      <w:r>
        <w:rPr>
          <w:noProof/>
          <w:u w:val="single"/>
          <w:lang w:eastAsia="fr-FR"/>
        </w:rPr>
        <w:pict>
          <v:shape id="_x0000_s1045" type="#_x0000_t202" style="position:absolute;margin-left:-212.65pt;margin-top:3.55pt;width:211.9pt;height:21.35pt;z-index:251687936;mso-width-relative:margin;mso-height-relative:margin">
            <v:textbox>
              <w:txbxContent>
                <w:p w:rsidR="00425941" w:rsidRDefault="00425941" w:rsidP="00425941">
                  <w:pPr>
                    <w:jc w:val="center"/>
                  </w:pPr>
                  <w:r>
                    <w:t>Franges tubaires</w:t>
                  </w:r>
                </w:p>
              </w:txbxContent>
            </v:textbox>
          </v:shape>
        </w:pict>
      </w:r>
    </w:p>
    <w:p w:rsidR="00425941" w:rsidRDefault="00425941">
      <w:pPr>
        <w:rPr>
          <w:u w:val="single"/>
        </w:rPr>
      </w:pPr>
    </w:p>
    <w:p w:rsidR="00F83D3D" w:rsidRPr="009108EB" w:rsidRDefault="00F83D3D" w:rsidP="00F83D3D">
      <w:pPr>
        <w:pStyle w:val="Paragraphedeliste"/>
        <w:numPr>
          <w:ilvl w:val="0"/>
          <w:numId w:val="2"/>
        </w:numPr>
        <w:jc w:val="center"/>
        <w:rPr>
          <w:b/>
          <w:u w:val="single"/>
        </w:rPr>
      </w:pPr>
      <w:r w:rsidRPr="009108EB">
        <w:rPr>
          <w:b/>
          <w:u w:val="single"/>
        </w:rPr>
        <w:lastRenderedPageBreak/>
        <w:t>L’UTÉRUS ET SES MODIFICATIONS CYCLIQUES : ÉTAPES DU CYCLE ENDOMÉTRIAL</w:t>
      </w:r>
    </w:p>
    <w:p w:rsidR="00F83D3D" w:rsidRDefault="00F83D3D">
      <w:pPr>
        <w:rPr>
          <w:u w:val="single"/>
        </w:rPr>
      </w:pPr>
      <w:r w:rsidRPr="00F83D3D">
        <w:rPr>
          <w:u w:val="single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29210</wp:posOffset>
            </wp:positionV>
            <wp:extent cx="5648325" cy="2743200"/>
            <wp:effectExtent l="19050" t="0" r="9525" b="0"/>
            <wp:wrapSquare wrapText="bothSides"/>
            <wp:docPr id="44" name="Image 43" descr="cycle endométr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cle endométrial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 xml:space="preserve"> </w:t>
      </w:r>
    </w:p>
    <w:p w:rsidR="00F83D3D" w:rsidRDefault="00F83D3D">
      <w:pPr>
        <w:rPr>
          <w:u w:val="single"/>
        </w:rPr>
      </w:pPr>
    </w:p>
    <w:p w:rsidR="00F83D3D" w:rsidRDefault="00F83D3D">
      <w:pPr>
        <w:rPr>
          <w:u w:val="single"/>
        </w:rPr>
      </w:pPr>
    </w:p>
    <w:p w:rsidR="00F83D3D" w:rsidRDefault="00F83D3D">
      <w:pPr>
        <w:rPr>
          <w:u w:val="single"/>
        </w:rPr>
      </w:pPr>
    </w:p>
    <w:p w:rsidR="00F83D3D" w:rsidRDefault="00F83D3D">
      <w:pPr>
        <w:rPr>
          <w:u w:val="single"/>
        </w:rPr>
      </w:pPr>
    </w:p>
    <w:p w:rsidR="00F83D3D" w:rsidRDefault="00F83D3D">
      <w:pPr>
        <w:rPr>
          <w:u w:val="single"/>
        </w:rPr>
      </w:pPr>
    </w:p>
    <w:p w:rsidR="00F83D3D" w:rsidRDefault="00F83D3D">
      <w:pPr>
        <w:rPr>
          <w:u w:val="single"/>
        </w:rPr>
      </w:pPr>
    </w:p>
    <w:p w:rsidR="00F83D3D" w:rsidRDefault="00F83D3D">
      <w:pPr>
        <w:rPr>
          <w:u w:val="single"/>
        </w:rPr>
      </w:pPr>
    </w:p>
    <w:p w:rsidR="00F83D3D" w:rsidRDefault="00F83D3D">
      <w:pPr>
        <w:rPr>
          <w:u w:val="single"/>
        </w:rPr>
      </w:pPr>
    </w:p>
    <w:p w:rsidR="00F83D3D" w:rsidRPr="009108EB" w:rsidRDefault="00F83D3D">
      <w:pPr>
        <w:rPr>
          <w:b/>
          <w:u w:val="single"/>
        </w:rPr>
      </w:pPr>
      <w:r w:rsidRPr="009108EB">
        <w:rPr>
          <w:b/>
          <w:noProof/>
          <w:u w:val="single"/>
          <w:lang w:eastAsia="fr-FR"/>
        </w:rPr>
        <w:pict>
          <v:shape id="_x0000_s1050" type="#_x0000_t32" style="position:absolute;margin-left:125.25pt;margin-top:6.6pt;width:309.75pt;height:.75pt;flip:y;z-index:251693056" o:connectortype="straight" strokecolor="#1f497d [3215]" strokeweight="4.5pt"/>
        </w:pict>
      </w:r>
    </w:p>
    <w:p w:rsidR="00F83D3D" w:rsidRPr="009108EB" w:rsidRDefault="00F83D3D" w:rsidP="00F83D3D">
      <w:pPr>
        <w:pStyle w:val="Paragraphedeliste"/>
        <w:numPr>
          <w:ilvl w:val="0"/>
          <w:numId w:val="2"/>
        </w:numPr>
        <w:jc w:val="center"/>
        <w:rPr>
          <w:b/>
          <w:u w:val="single"/>
        </w:rPr>
      </w:pPr>
      <w:r w:rsidRPr="009108EB">
        <w:rPr>
          <w:b/>
          <w:noProof/>
          <w:u w:val="single"/>
          <w:lang w:eastAsia="fr-FR"/>
        </w:rPr>
        <w:pict>
          <v:shape id="_x0000_s1051" type="#_x0000_t32" style="position:absolute;left:0;text-align:left;margin-left:113.25pt;margin-top:355.4pt;width:309.75pt;height:.75pt;flip:y;z-index:251696128" o:connectortype="straight" strokecolor="#1f497d [3215]" strokeweight="4.5pt"/>
        </w:pict>
      </w:r>
      <w:r w:rsidRPr="009108EB">
        <w:rPr>
          <w:b/>
          <w:noProof/>
          <w:u w:val="single"/>
          <w:lang w:eastAsia="fr-FR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2028825</wp:posOffset>
            </wp:positionH>
            <wp:positionV relativeFrom="paragraph">
              <wp:posOffset>5237480</wp:posOffset>
            </wp:positionV>
            <wp:extent cx="3261360" cy="1352550"/>
            <wp:effectExtent l="19050" t="0" r="0" b="0"/>
            <wp:wrapSquare wrapText="bothSides"/>
            <wp:docPr id="35" name="Image 34" descr="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6136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08EB">
        <w:rPr>
          <w:b/>
          <w:noProof/>
          <w:u w:val="single"/>
          <w:lang w:eastAsia="fr-FR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398780</wp:posOffset>
            </wp:positionV>
            <wp:extent cx="6467475" cy="4048125"/>
            <wp:effectExtent l="19050" t="0" r="9525" b="0"/>
            <wp:wrapSquare wrapText="bothSides"/>
            <wp:docPr id="47" name="Image 46" descr="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08EB">
        <w:rPr>
          <w:b/>
          <w:u w:val="single"/>
        </w:rPr>
        <w:t>RÉSUMÉ EN SCHÉMA</w:t>
      </w:r>
    </w:p>
    <w:p w:rsidR="00F83D3D" w:rsidRDefault="00F83D3D" w:rsidP="00F83D3D">
      <w:pPr>
        <w:jc w:val="center"/>
        <w:rPr>
          <w:u w:val="single"/>
        </w:rPr>
      </w:pPr>
    </w:p>
    <w:p w:rsidR="00F83D3D" w:rsidRPr="009108EB" w:rsidRDefault="009108EB" w:rsidP="00F83D3D">
      <w:pPr>
        <w:pStyle w:val="Paragraphedeliste"/>
        <w:numPr>
          <w:ilvl w:val="0"/>
          <w:numId w:val="2"/>
        </w:numPr>
        <w:jc w:val="center"/>
        <w:rPr>
          <w:b/>
          <w:u w:val="single"/>
        </w:rPr>
      </w:pPr>
      <w:r>
        <w:rPr>
          <w:b/>
          <w:u w:val="single"/>
        </w:rPr>
        <w:t>MÉTHODES D</w:t>
      </w:r>
      <w:r w:rsidR="00F83D3D" w:rsidRPr="009108EB">
        <w:rPr>
          <w:b/>
          <w:u w:val="single"/>
        </w:rPr>
        <w:t>’EXPLORATION DU CYCLE : HYSTÉROGAPHIE NORMALE</w:t>
      </w:r>
    </w:p>
    <w:p w:rsidR="009108EB" w:rsidRPr="009108EB" w:rsidRDefault="009108EB" w:rsidP="009108EB">
      <w:pPr>
        <w:pStyle w:val="Paragraphedeliste"/>
        <w:rPr>
          <w:b/>
          <w:u w:val="single"/>
        </w:rPr>
      </w:pPr>
    </w:p>
    <w:sectPr w:rsidR="009108EB" w:rsidRPr="009108EB" w:rsidSect="004259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7464C"/>
    <w:multiLevelType w:val="hybridMultilevel"/>
    <w:tmpl w:val="7A9AFF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5633C1"/>
    <w:multiLevelType w:val="hybridMultilevel"/>
    <w:tmpl w:val="6F465B4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25941"/>
    <w:rsid w:val="00375E43"/>
    <w:rsid w:val="00425941"/>
    <w:rsid w:val="00652B34"/>
    <w:rsid w:val="009108EB"/>
    <w:rsid w:val="00C40E2B"/>
    <w:rsid w:val="00F83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5]"/>
    </o:shapedefaults>
    <o:shapelayout v:ext="edit">
      <o:idmap v:ext="edit" data="1"/>
      <o:rules v:ext="edit">
        <o:r id="V:Rule4" type="connector" idref="#_x0000_s1043"/>
        <o:r id="V:Rule6" type="connector" idref="#_x0000_s1050"/>
        <o:r id="V:Rule7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B3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25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5941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259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40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etude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gg</cp:lastModifiedBy>
  <cp:revision>3</cp:revision>
  <dcterms:created xsi:type="dcterms:W3CDTF">2011-05-04T08:42:00Z</dcterms:created>
  <dcterms:modified xsi:type="dcterms:W3CDTF">2011-05-04T09:09:00Z</dcterms:modified>
</cp:coreProperties>
</file>