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980" w:rsidRPr="00AA58F4" w:rsidRDefault="00EF6980" w:rsidP="00AA58F4">
      <w:pPr>
        <w:jc w:val="center"/>
        <w:rPr>
          <w:b/>
          <w:i/>
          <w:color w:val="4F81BD" w:themeColor="accent1"/>
          <w:sz w:val="48"/>
          <w:szCs w:val="48"/>
          <w:u w:val="single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AA58F4">
        <w:rPr>
          <w:b/>
          <w:i/>
          <w:color w:val="4F81BD" w:themeColor="accent1"/>
          <w:sz w:val="48"/>
          <w:szCs w:val="48"/>
          <w:u w:val="single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Les lésions élémentaires</w:t>
      </w:r>
    </w:p>
    <w:p w:rsidR="00EF6980" w:rsidRPr="00AA58F4" w:rsidRDefault="00EF6980" w:rsidP="00AA58F4">
      <w:pPr>
        <w:pStyle w:val="Paragraphedeliste"/>
        <w:numPr>
          <w:ilvl w:val="0"/>
          <w:numId w:val="3"/>
        </w:numPr>
        <w:rPr>
          <w:b/>
          <w:u w:val="single"/>
        </w:rPr>
      </w:pPr>
      <w:r w:rsidRPr="00AA58F4">
        <w:rPr>
          <w:b/>
          <w:color w:val="FF0000"/>
          <w:u w:val="single"/>
        </w:rPr>
        <w:t>La peau</w:t>
      </w:r>
    </w:p>
    <w:p w:rsidR="00AA58F4" w:rsidRDefault="00AA58F4" w:rsidP="00AA58F4">
      <w:r>
        <w:t>La peau est un organe membraneux, flexible et imperméable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0"/>
        <w:gridCol w:w="4740"/>
        <w:gridCol w:w="4740"/>
      </w:tblGrid>
      <w:tr w:rsidR="00AA58F4" w:rsidTr="00AA58F4">
        <w:tc>
          <w:tcPr>
            <w:tcW w:w="4740" w:type="dxa"/>
          </w:tcPr>
          <w:p w:rsidR="00AA58F4" w:rsidRDefault="00AA58F4">
            <w:r w:rsidRPr="00AA58F4">
              <w:rPr>
                <w:b/>
                <w:noProof/>
                <w:color w:val="FF0000"/>
                <w:u w:val="single"/>
                <w:lang w:eastAsia="fr-FR"/>
              </w:rPr>
              <w:drawing>
                <wp:anchor distT="0" distB="0" distL="114300" distR="114300" simplePos="0" relativeHeight="251658240" behindDoc="1" locked="0" layoutInCell="1" allowOverlap="1" wp14:anchorId="413366DE" wp14:editId="6BFE2059">
                  <wp:simplePos x="0" y="0"/>
                  <wp:positionH relativeFrom="column">
                    <wp:posOffset>178435</wp:posOffset>
                  </wp:positionH>
                  <wp:positionV relativeFrom="paragraph">
                    <wp:posOffset>20320</wp:posOffset>
                  </wp:positionV>
                  <wp:extent cx="2352675" cy="1814195"/>
                  <wp:effectExtent l="0" t="0" r="9525" b="0"/>
                  <wp:wrapTight wrapText="bothSides">
                    <wp:wrapPolygon edited="0">
                      <wp:start x="0" y="0"/>
                      <wp:lineTo x="0" y="21320"/>
                      <wp:lineTo x="21513" y="21320"/>
                      <wp:lineTo x="21513" y="0"/>
                      <wp:lineTo x="0" y="0"/>
                    </wp:wrapPolygon>
                  </wp:wrapTight>
                  <wp:docPr id="8194" name="Picture 2" descr="llllll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4" name="Picture 2" descr="llllll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18141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40" w:type="dxa"/>
          </w:tcPr>
          <w:p w:rsidR="00AA58F4" w:rsidRDefault="00AA58F4" w:rsidP="00AA58F4">
            <w:r>
              <w:t>4régions :</w:t>
            </w:r>
          </w:p>
          <w:p w:rsidR="00AA58F4" w:rsidRDefault="00AA58F4" w:rsidP="00AA58F4">
            <w:pPr>
              <w:pStyle w:val="Paragraphedeliste"/>
              <w:numPr>
                <w:ilvl w:val="0"/>
                <w:numId w:val="1"/>
              </w:numPr>
            </w:pPr>
            <w:r>
              <w:t>L’</w:t>
            </w:r>
            <w:r w:rsidR="00723DA9">
              <w:t>épiderme</w:t>
            </w:r>
            <w:r>
              <w:t xml:space="preserve"> avec</w:t>
            </w:r>
          </w:p>
          <w:p w:rsidR="00AA58F4" w:rsidRDefault="00AA58F4" w:rsidP="00AA58F4">
            <w:pPr>
              <w:pStyle w:val="Paragraphedeliste"/>
              <w:numPr>
                <w:ilvl w:val="1"/>
                <w:numId w:val="1"/>
              </w:numPr>
            </w:pPr>
            <w:r>
              <w:t>couche basale</w:t>
            </w:r>
          </w:p>
          <w:p w:rsidR="00AA58F4" w:rsidRDefault="00AA58F4" w:rsidP="00AA58F4">
            <w:pPr>
              <w:pStyle w:val="Paragraphedeliste"/>
              <w:numPr>
                <w:ilvl w:val="1"/>
                <w:numId w:val="1"/>
              </w:numPr>
            </w:pPr>
            <w:r>
              <w:t xml:space="preserve">Couche </w:t>
            </w:r>
            <w:proofErr w:type="spellStart"/>
            <w:r>
              <w:t>spineuse</w:t>
            </w:r>
            <w:proofErr w:type="spellEnd"/>
            <w:r>
              <w:t xml:space="preserve"> </w:t>
            </w:r>
          </w:p>
          <w:p w:rsidR="00AA58F4" w:rsidRDefault="00AA58F4" w:rsidP="00AA58F4">
            <w:pPr>
              <w:pStyle w:val="Paragraphedeliste"/>
              <w:numPr>
                <w:ilvl w:val="1"/>
                <w:numId w:val="1"/>
              </w:numPr>
            </w:pPr>
            <w:r>
              <w:t>Couche granuleuse</w:t>
            </w:r>
          </w:p>
          <w:p w:rsidR="00AA58F4" w:rsidRDefault="00AA58F4" w:rsidP="00AA58F4">
            <w:pPr>
              <w:pStyle w:val="Paragraphedeliste"/>
              <w:numPr>
                <w:ilvl w:val="1"/>
                <w:numId w:val="1"/>
              </w:numPr>
            </w:pPr>
            <w:r>
              <w:t>Couche cornée</w:t>
            </w:r>
          </w:p>
          <w:p w:rsidR="00AA58F4" w:rsidRDefault="00AA58F4" w:rsidP="00AA58F4">
            <w:pPr>
              <w:pStyle w:val="Paragraphedeliste"/>
              <w:numPr>
                <w:ilvl w:val="0"/>
                <w:numId w:val="1"/>
              </w:numPr>
            </w:pPr>
            <w:r>
              <w:t xml:space="preserve">La jonction </w:t>
            </w:r>
            <w:proofErr w:type="spellStart"/>
            <w:r>
              <w:t>dermo</w:t>
            </w:r>
            <w:proofErr w:type="spellEnd"/>
            <w:r>
              <w:t>-épidermique (avec les mélanocytes)</w:t>
            </w:r>
          </w:p>
          <w:p w:rsidR="00AA58F4" w:rsidRDefault="00AA58F4" w:rsidP="00AA58F4">
            <w:pPr>
              <w:pStyle w:val="Paragraphedeliste"/>
              <w:numPr>
                <w:ilvl w:val="0"/>
                <w:numId w:val="1"/>
              </w:numPr>
            </w:pPr>
            <w:r>
              <w:t>Le derme</w:t>
            </w:r>
          </w:p>
          <w:p w:rsidR="00AA58F4" w:rsidRDefault="00AA58F4" w:rsidP="00AA58F4">
            <w:pPr>
              <w:pStyle w:val="Paragraphedeliste"/>
              <w:numPr>
                <w:ilvl w:val="0"/>
                <w:numId w:val="1"/>
              </w:numPr>
            </w:pPr>
            <w:r>
              <w:t>L’hypoderme</w:t>
            </w:r>
          </w:p>
          <w:p w:rsidR="00AA58F4" w:rsidRDefault="00AA58F4"/>
        </w:tc>
        <w:tc>
          <w:tcPr>
            <w:tcW w:w="4740" w:type="dxa"/>
          </w:tcPr>
          <w:p w:rsidR="00AA58F4" w:rsidRDefault="00AA58F4" w:rsidP="00AA58F4">
            <w:r>
              <w:t>Les annexes :</w:t>
            </w:r>
          </w:p>
          <w:p w:rsidR="00AA58F4" w:rsidRDefault="00AA58F4" w:rsidP="00AA58F4">
            <w:pPr>
              <w:pStyle w:val="Paragraphedeliste"/>
              <w:numPr>
                <w:ilvl w:val="0"/>
                <w:numId w:val="4"/>
              </w:numPr>
            </w:pPr>
            <w:r>
              <w:t>Le follicule pilo-sébacé (</w:t>
            </w:r>
            <w:proofErr w:type="spellStart"/>
            <w:r>
              <w:t>poil+glande</w:t>
            </w:r>
            <w:proofErr w:type="spellEnd"/>
            <w:r>
              <w:t xml:space="preserve"> sébacée appendue au canal pilaire)</w:t>
            </w:r>
          </w:p>
          <w:p w:rsidR="00AA58F4" w:rsidRDefault="00AA58F4" w:rsidP="00AA58F4">
            <w:pPr>
              <w:pStyle w:val="Paragraphedeliste"/>
              <w:numPr>
                <w:ilvl w:val="0"/>
                <w:numId w:val="4"/>
              </w:numPr>
            </w:pPr>
            <w:r>
              <w:t xml:space="preserve">Les glandes sudorales </w:t>
            </w:r>
            <w:proofErr w:type="spellStart"/>
            <w:r>
              <w:t>eccrines</w:t>
            </w:r>
            <w:proofErr w:type="spellEnd"/>
            <w:r>
              <w:t xml:space="preserve"> et </w:t>
            </w:r>
            <w:proofErr w:type="spellStart"/>
            <w:r>
              <w:t>apocrines</w:t>
            </w:r>
            <w:proofErr w:type="spellEnd"/>
          </w:p>
          <w:p w:rsidR="00AA58F4" w:rsidRDefault="00AA58F4"/>
        </w:tc>
      </w:tr>
    </w:tbl>
    <w:p w:rsidR="00EF6980" w:rsidRDefault="00EF6980" w:rsidP="00AA58F4"/>
    <w:p w:rsidR="00A0064A" w:rsidRPr="00341F09" w:rsidRDefault="00A0064A" w:rsidP="00341F09">
      <w:pPr>
        <w:pStyle w:val="Paragraphedeliste"/>
        <w:numPr>
          <w:ilvl w:val="0"/>
          <w:numId w:val="3"/>
        </w:numPr>
        <w:rPr>
          <w:b/>
          <w:color w:val="FF0000"/>
          <w:u w:val="single"/>
        </w:rPr>
      </w:pPr>
      <w:r w:rsidRPr="00341F09">
        <w:rPr>
          <w:b/>
          <w:color w:val="FF0000"/>
          <w:u w:val="single"/>
        </w:rPr>
        <w:t>Les lésions élémentaires</w:t>
      </w:r>
    </w:p>
    <w:p w:rsidR="00A0064A" w:rsidRDefault="00A0064A" w:rsidP="00341F09">
      <w:pPr>
        <w:pStyle w:val="Paragraphedeliste"/>
        <w:numPr>
          <w:ilvl w:val="0"/>
          <w:numId w:val="5"/>
        </w:numPr>
        <w:rPr>
          <w:b/>
          <w:color w:val="FFC000"/>
        </w:rPr>
      </w:pPr>
      <w:r w:rsidRPr="00341F09">
        <w:rPr>
          <w:b/>
          <w:color w:val="FFC000"/>
        </w:rPr>
        <w:t>Éléments de description d’une lésion</w:t>
      </w:r>
    </w:p>
    <w:tbl>
      <w:tblPr>
        <w:tblStyle w:val="Grilledutableau"/>
        <w:tblW w:w="0" w:type="auto"/>
        <w:tblInd w:w="720" w:type="dxa"/>
        <w:tblLook w:val="04A0" w:firstRow="1" w:lastRow="0" w:firstColumn="1" w:lastColumn="0" w:noHBand="0" w:noVBand="1"/>
      </w:tblPr>
      <w:tblGrid>
        <w:gridCol w:w="6754"/>
        <w:gridCol w:w="6746"/>
      </w:tblGrid>
      <w:tr w:rsidR="00341F09" w:rsidTr="00341F09">
        <w:tc>
          <w:tcPr>
            <w:tcW w:w="6754" w:type="dxa"/>
          </w:tcPr>
          <w:p w:rsidR="00341F09" w:rsidRDefault="00341F09" w:rsidP="00341F09">
            <w:pPr>
              <w:pStyle w:val="Paragraphedeliste"/>
              <w:numPr>
                <w:ilvl w:val="0"/>
                <w:numId w:val="6"/>
              </w:numPr>
            </w:pPr>
            <w:r>
              <w:t>Identification de la lésion élémentaire</w:t>
            </w:r>
          </w:p>
          <w:p w:rsidR="003E07C2" w:rsidRDefault="00341F09" w:rsidP="00341F09">
            <w:pPr>
              <w:pStyle w:val="Paragraphedeliste"/>
              <w:numPr>
                <w:ilvl w:val="0"/>
                <w:numId w:val="6"/>
              </w:numPr>
            </w:pPr>
            <w:r>
              <w:t xml:space="preserve">Disposition et limite de la lésion élémentaire : </w:t>
            </w:r>
          </w:p>
          <w:p w:rsidR="00341F09" w:rsidRPr="003E07C2" w:rsidRDefault="00341F09" w:rsidP="00723DA9">
            <w:pPr>
              <w:pStyle w:val="Paragraphedeliste"/>
              <w:numPr>
                <w:ilvl w:val="0"/>
                <w:numId w:val="24"/>
              </w:numPr>
              <w:rPr>
                <w:i/>
                <w:sz w:val="18"/>
                <w:szCs w:val="18"/>
              </w:rPr>
            </w:pPr>
            <w:r w:rsidRPr="003E07C2">
              <w:rPr>
                <w:i/>
                <w:sz w:val="18"/>
                <w:szCs w:val="18"/>
              </w:rPr>
              <w:t>forme</w:t>
            </w:r>
          </w:p>
          <w:p w:rsidR="00341F09" w:rsidRPr="003E07C2" w:rsidRDefault="00341F09" w:rsidP="00723DA9">
            <w:pPr>
              <w:pStyle w:val="Paragraphedeliste"/>
              <w:numPr>
                <w:ilvl w:val="0"/>
                <w:numId w:val="24"/>
              </w:numPr>
              <w:rPr>
                <w:i/>
                <w:sz w:val="18"/>
                <w:szCs w:val="18"/>
              </w:rPr>
            </w:pPr>
            <w:r w:rsidRPr="003E07C2">
              <w:rPr>
                <w:i/>
                <w:sz w:val="18"/>
                <w:szCs w:val="18"/>
              </w:rPr>
              <w:t>Relief </w:t>
            </w:r>
            <w:r w:rsidR="00723DA9" w:rsidRPr="003E07C2">
              <w:rPr>
                <w:i/>
                <w:sz w:val="18"/>
                <w:szCs w:val="18"/>
              </w:rPr>
              <w:t>: plan</w:t>
            </w:r>
            <w:r w:rsidRPr="003E07C2">
              <w:rPr>
                <w:i/>
                <w:sz w:val="18"/>
                <w:szCs w:val="18"/>
              </w:rPr>
              <w:t xml:space="preserve">, en dôme, sessile, pédiculé, </w:t>
            </w:r>
            <w:r w:rsidR="00D804BF" w:rsidRPr="003E07C2">
              <w:rPr>
                <w:i/>
                <w:sz w:val="18"/>
                <w:szCs w:val="18"/>
              </w:rPr>
              <w:t>acuminé</w:t>
            </w:r>
          </w:p>
          <w:p w:rsidR="00341F09" w:rsidRPr="004C2B3D" w:rsidRDefault="00723DA9" w:rsidP="00723DA9">
            <w:pPr>
              <w:pStyle w:val="Paragraphedeliste"/>
              <w:numPr>
                <w:ilvl w:val="0"/>
                <w:numId w:val="24"/>
              </w:numPr>
            </w:pPr>
            <w:r w:rsidRPr="003E07C2">
              <w:rPr>
                <w:i/>
                <w:sz w:val="18"/>
                <w:szCs w:val="18"/>
              </w:rPr>
              <w:t>L</w:t>
            </w:r>
            <w:r w:rsidR="003E07C2" w:rsidRPr="003E07C2">
              <w:rPr>
                <w:i/>
                <w:sz w:val="18"/>
                <w:szCs w:val="18"/>
              </w:rPr>
              <w:t>imitation</w:t>
            </w:r>
          </w:p>
        </w:tc>
        <w:tc>
          <w:tcPr>
            <w:tcW w:w="6746" w:type="dxa"/>
          </w:tcPr>
          <w:p w:rsidR="00723DA9" w:rsidRDefault="00723DA9" w:rsidP="00341F09">
            <w:pPr>
              <w:pStyle w:val="Paragraphedeliste"/>
              <w:numPr>
                <w:ilvl w:val="0"/>
                <w:numId w:val="6"/>
              </w:numPr>
            </w:pPr>
            <w:r>
              <w:t>Taille de la lésion</w:t>
            </w:r>
            <w:r>
              <w:t xml:space="preserve"> </w:t>
            </w:r>
          </w:p>
          <w:p w:rsidR="00341F09" w:rsidRDefault="00341F09" w:rsidP="00341F09">
            <w:pPr>
              <w:pStyle w:val="Paragraphedeliste"/>
              <w:numPr>
                <w:ilvl w:val="0"/>
                <w:numId w:val="6"/>
              </w:numPr>
            </w:pPr>
            <w:r>
              <w:t>Couleur</w:t>
            </w:r>
          </w:p>
          <w:p w:rsidR="00341F09" w:rsidRDefault="00341F09" w:rsidP="00341F09">
            <w:pPr>
              <w:pStyle w:val="Paragraphedeliste"/>
              <w:numPr>
                <w:ilvl w:val="0"/>
                <w:numId w:val="6"/>
              </w:numPr>
            </w:pPr>
            <w:r>
              <w:t>Anomalie de la surface</w:t>
            </w:r>
          </w:p>
          <w:p w:rsidR="00341F09" w:rsidRDefault="00341F09" w:rsidP="00341F09">
            <w:pPr>
              <w:pStyle w:val="Paragraphedeliste"/>
              <w:numPr>
                <w:ilvl w:val="0"/>
                <w:numId w:val="6"/>
              </w:numPr>
            </w:pPr>
            <w:r>
              <w:t>Consistance de la lésion (normale, dure, mou élastique…)</w:t>
            </w:r>
          </w:p>
          <w:p w:rsidR="00341F09" w:rsidRPr="004C2B3D" w:rsidRDefault="00341F09" w:rsidP="004C2B3D">
            <w:pPr>
              <w:pStyle w:val="Paragraphedeliste"/>
              <w:numPr>
                <w:ilvl w:val="0"/>
                <w:numId w:val="6"/>
              </w:numPr>
            </w:pPr>
            <w:r>
              <w:t>Profondeur</w:t>
            </w:r>
          </w:p>
        </w:tc>
      </w:tr>
    </w:tbl>
    <w:p w:rsidR="009D686E" w:rsidRDefault="009D686E" w:rsidP="00341F09"/>
    <w:p w:rsidR="00341F09" w:rsidRDefault="00341F09" w:rsidP="00341F09">
      <w:r>
        <w:t>Il y a 2 types de lésions élémentaires :</w:t>
      </w:r>
    </w:p>
    <w:p w:rsidR="00341F09" w:rsidRDefault="00341F09" w:rsidP="004C2B3D">
      <w:pPr>
        <w:pStyle w:val="Paragraphedeliste"/>
        <w:numPr>
          <w:ilvl w:val="0"/>
          <w:numId w:val="8"/>
        </w:numPr>
      </w:pPr>
      <w:r>
        <w:t>Primitives : traduisant le processus lésionnel initial</w:t>
      </w:r>
    </w:p>
    <w:p w:rsidR="004C2B3D" w:rsidRDefault="00341F09" w:rsidP="00EB3FF2">
      <w:pPr>
        <w:pStyle w:val="Paragraphedeliste"/>
        <w:numPr>
          <w:ilvl w:val="0"/>
          <w:numId w:val="8"/>
        </w:numPr>
      </w:pPr>
      <w:r>
        <w:t>Secondaire : traduisant l’évolution de ce processus</w:t>
      </w:r>
    </w:p>
    <w:p w:rsidR="009D686E" w:rsidRPr="00EB3FF2" w:rsidRDefault="009D686E" w:rsidP="009D686E"/>
    <w:p w:rsidR="003F0AF7" w:rsidRPr="004C2B3D" w:rsidRDefault="003F0AF7" w:rsidP="004C2B3D">
      <w:pPr>
        <w:pStyle w:val="Paragraphedeliste"/>
        <w:numPr>
          <w:ilvl w:val="0"/>
          <w:numId w:val="5"/>
        </w:numPr>
        <w:rPr>
          <w:b/>
          <w:color w:val="FFC000"/>
        </w:rPr>
      </w:pPr>
      <w:r w:rsidRPr="004C2B3D">
        <w:rPr>
          <w:b/>
          <w:color w:val="FFC000"/>
        </w:rPr>
        <w:lastRenderedPageBreak/>
        <w:t>Les lésions primitives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599"/>
        <w:gridCol w:w="6305"/>
        <w:gridCol w:w="6710"/>
      </w:tblGrid>
      <w:tr w:rsidR="00B85183" w:rsidRPr="00C1570C" w:rsidTr="004604C8">
        <w:tc>
          <w:tcPr>
            <w:tcW w:w="0" w:type="auto"/>
          </w:tcPr>
          <w:p w:rsidR="0093415A" w:rsidRPr="00C1570C" w:rsidRDefault="0093415A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Identification</w:t>
            </w:r>
          </w:p>
        </w:tc>
        <w:tc>
          <w:tcPr>
            <w:tcW w:w="0" w:type="auto"/>
          </w:tcPr>
          <w:p w:rsidR="0093415A" w:rsidRPr="00C1570C" w:rsidRDefault="0093415A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description</w:t>
            </w:r>
          </w:p>
        </w:tc>
        <w:tc>
          <w:tcPr>
            <w:tcW w:w="0" w:type="auto"/>
          </w:tcPr>
          <w:p w:rsidR="0093415A" w:rsidRPr="00C1570C" w:rsidRDefault="0093415A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Sous-type</w:t>
            </w:r>
          </w:p>
        </w:tc>
      </w:tr>
      <w:tr w:rsidR="00B85183" w:rsidRPr="00C1570C" w:rsidTr="004604C8">
        <w:tc>
          <w:tcPr>
            <w:tcW w:w="0" w:type="auto"/>
          </w:tcPr>
          <w:p w:rsidR="0093415A" w:rsidRPr="00C1570C" w:rsidRDefault="0093415A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Macule</w:t>
            </w:r>
          </w:p>
          <w:p w:rsidR="0093415A" w:rsidRPr="00C1570C" w:rsidRDefault="0093415A">
            <w:pPr>
              <w:rPr>
                <w:sz w:val="16"/>
                <w:szCs w:val="16"/>
              </w:rPr>
            </w:pPr>
            <w:r w:rsidRPr="00C1570C">
              <w:rPr>
                <w:noProof/>
                <w:sz w:val="16"/>
                <w:szCs w:val="16"/>
                <w:lang w:eastAsia="fr-FR"/>
              </w:rPr>
              <w:drawing>
                <wp:inline distT="0" distB="0" distL="0" distR="0" wp14:anchorId="3EA3B2FD" wp14:editId="29166A87">
                  <wp:extent cx="1073889" cy="770028"/>
                  <wp:effectExtent l="0" t="0" r="0" b="0"/>
                  <wp:docPr id="13316" name="Picture 4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6" name="Picture 4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4779" cy="77066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3415A" w:rsidRPr="00C1570C" w:rsidRDefault="0093415A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 xml:space="preserve">Sans relief, ni infiltration (simple </w:t>
            </w:r>
            <w:proofErr w:type="spellStart"/>
            <w:r w:rsidRPr="00C1570C">
              <w:rPr>
                <w:sz w:val="16"/>
                <w:szCs w:val="16"/>
              </w:rPr>
              <w:t>modif</w:t>
            </w:r>
            <w:proofErr w:type="spellEnd"/>
            <w:r w:rsidRPr="00C1570C">
              <w:rPr>
                <w:sz w:val="16"/>
                <w:szCs w:val="16"/>
              </w:rPr>
              <w:t xml:space="preserve"> de la couleur)</w:t>
            </w:r>
          </w:p>
        </w:tc>
        <w:tc>
          <w:tcPr>
            <w:tcW w:w="0" w:type="auto"/>
          </w:tcPr>
          <w:p w:rsidR="0093415A" w:rsidRPr="00C1570C" w:rsidRDefault="0093415A" w:rsidP="00C1570C">
            <w:pPr>
              <w:pStyle w:val="Paragraphedeliste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 xml:space="preserve">Macules rouges= </w:t>
            </w:r>
            <w:proofErr w:type="spellStart"/>
            <w:r w:rsidRPr="00C1570C">
              <w:rPr>
                <w:sz w:val="16"/>
                <w:szCs w:val="16"/>
              </w:rPr>
              <w:t>erythème</w:t>
            </w:r>
            <w:proofErr w:type="spellEnd"/>
            <w:r w:rsidRPr="00C1570C">
              <w:rPr>
                <w:sz w:val="16"/>
                <w:szCs w:val="16"/>
              </w:rPr>
              <w:t xml:space="preserve">/macule vasculaire/macule </w:t>
            </w:r>
            <w:proofErr w:type="spellStart"/>
            <w:r w:rsidRPr="00C1570C">
              <w:rPr>
                <w:sz w:val="16"/>
                <w:szCs w:val="16"/>
              </w:rPr>
              <w:t>purpurique</w:t>
            </w:r>
            <w:proofErr w:type="spellEnd"/>
          </w:p>
          <w:p w:rsidR="0093415A" w:rsidRPr="00C1570C" w:rsidRDefault="0093415A" w:rsidP="00C1570C">
            <w:pPr>
              <w:pStyle w:val="Paragraphedeliste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Macules pigmentaire (dyschromie)</w:t>
            </w:r>
          </w:p>
        </w:tc>
      </w:tr>
      <w:tr w:rsidR="00B85183" w:rsidRPr="00C1570C" w:rsidTr="004604C8">
        <w:tc>
          <w:tcPr>
            <w:tcW w:w="0" w:type="auto"/>
          </w:tcPr>
          <w:p w:rsidR="0093415A" w:rsidRPr="00C1570C" w:rsidRDefault="0093415A">
            <w:pPr>
              <w:rPr>
                <w:sz w:val="16"/>
                <w:szCs w:val="16"/>
              </w:rPr>
            </w:pPr>
            <w:proofErr w:type="spellStart"/>
            <w:r w:rsidRPr="00C1570C">
              <w:rPr>
                <w:sz w:val="16"/>
                <w:szCs w:val="16"/>
              </w:rPr>
              <w:t>Erythéme</w:t>
            </w:r>
            <w:proofErr w:type="spellEnd"/>
          </w:p>
        </w:tc>
        <w:tc>
          <w:tcPr>
            <w:tcW w:w="0" w:type="auto"/>
          </w:tcPr>
          <w:p w:rsidR="0093415A" w:rsidRPr="00C1570C" w:rsidRDefault="0093415A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Rougeur localisé</w:t>
            </w:r>
            <w:r w:rsidR="00723DA9">
              <w:rPr>
                <w:sz w:val="16"/>
                <w:szCs w:val="16"/>
              </w:rPr>
              <w:t>e ou diffuse de la peau, s’effaç</w:t>
            </w:r>
            <w:r w:rsidRPr="00C1570C">
              <w:rPr>
                <w:sz w:val="16"/>
                <w:szCs w:val="16"/>
              </w:rPr>
              <w:t>ant à la vitro pression</w:t>
            </w:r>
          </w:p>
          <w:p w:rsidR="0093415A" w:rsidRPr="00C1570C" w:rsidRDefault="00C157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Du à la </w:t>
            </w:r>
            <w:r w:rsidR="00723DA9">
              <w:rPr>
                <w:sz w:val="16"/>
                <w:szCs w:val="16"/>
              </w:rPr>
              <w:t>conges</w:t>
            </w:r>
            <w:r w:rsidR="00723DA9" w:rsidRPr="00C1570C">
              <w:rPr>
                <w:sz w:val="16"/>
                <w:szCs w:val="16"/>
              </w:rPr>
              <w:t>tion</w:t>
            </w:r>
            <w:r w:rsidR="0093415A" w:rsidRPr="00C1570C">
              <w:rPr>
                <w:sz w:val="16"/>
                <w:szCs w:val="16"/>
              </w:rPr>
              <w:t xml:space="preserve"> des vaisseaux du derme superficiel</w:t>
            </w:r>
          </w:p>
        </w:tc>
        <w:tc>
          <w:tcPr>
            <w:tcW w:w="0" w:type="auto"/>
          </w:tcPr>
          <w:p w:rsidR="0093415A" w:rsidRPr="00C1570C" w:rsidRDefault="0093415A" w:rsidP="00C1570C">
            <w:pPr>
              <w:pStyle w:val="Paragraphedeliste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C1570C">
              <w:rPr>
                <w:b/>
                <w:sz w:val="16"/>
                <w:szCs w:val="16"/>
              </w:rPr>
              <w:t>Erythème localisé</w:t>
            </w:r>
            <w:r w:rsidR="00D804BF">
              <w:rPr>
                <w:b/>
                <w:sz w:val="16"/>
                <w:szCs w:val="16"/>
              </w:rPr>
              <w:t xml:space="preserve"> </w:t>
            </w:r>
            <w:r w:rsidRPr="00C1570C">
              <w:rPr>
                <w:sz w:val="16"/>
                <w:szCs w:val="16"/>
              </w:rPr>
              <w:t>(</w:t>
            </w:r>
            <w:proofErr w:type="spellStart"/>
            <w:r w:rsidRPr="00C1570C">
              <w:rPr>
                <w:sz w:val="16"/>
                <w:szCs w:val="16"/>
              </w:rPr>
              <w:t>intertrigo</w:t>
            </w:r>
            <w:proofErr w:type="gramStart"/>
            <w:r w:rsidRPr="00C1570C">
              <w:rPr>
                <w:sz w:val="16"/>
                <w:szCs w:val="16"/>
              </w:rPr>
              <w:t>,Ery.pudique</w:t>
            </w:r>
            <w:proofErr w:type="spellEnd"/>
            <w:proofErr w:type="gramEnd"/>
            <w:r w:rsidRPr="00C1570C">
              <w:rPr>
                <w:sz w:val="16"/>
                <w:szCs w:val="16"/>
              </w:rPr>
              <w:t xml:space="preserve"> </w:t>
            </w:r>
            <w:proofErr w:type="spellStart"/>
            <w:r w:rsidRPr="00C1570C">
              <w:rPr>
                <w:sz w:val="16"/>
                <w:szCs w:val="16"/>
              </w:rPr>
              <w:t>photodermatose</w:t>
            </w:r>
            <w:proofErr w:type="spellEnd"/>
            <w:r w:rsidRPr="00C1570C">
              <w:rPr>
                <w:sz w:val="16"/>
                <w:szCs w:val="16"/>
              </w:rPr>
              <w:t xml:space="preserve"> </w:t>
            </w:r>
            <w:proofErr w:type="spellStart"/>
            <w:r w:rsidRPr="00C1570C">
              <w:rPr>
                <w:sz w:val="16"/>
                <w:szCs w:val="16"/>
              </w:rPr>
              <w:t>eczema</w:t>
            </w:r>
            <w:proofErr w:type="spellEnd"/>
            <w:r w:rsidRPr="00C1570C">
              <w:rPr>
                <w:sz w:val="16"/>
                <w:szCs w:val="16"/>
              </w:rPr>
              <w:t xml:space="preserve"> de contact, lupus érythémateux, </w:t>
            </w:r>
            <w:proofErr w:type="spellStart"/>
            <w:r w:rsidRPr="00C1570C">
              <w:rPr>
                <w:sz w:val="16"/>
                <w:szCs w:val="16"/>
              </w:rPr>
              <w:t>erythème</w:t>
            </w:r>
            <w:proofErr w:type="spellEnd"/>
            <w:r w:rsidRPr="00C1570C">
              <w:rPr>
                <w:sz w:val="16"/>
                <w:szCs w:val="16"/>
              </w:rPr>
              <w:t xml:space="preserve"> pigmenté fixe</w:t>
            </w:r>
          </w:p>
          <w:p w:rsidR="00C1570C" w:rsidRPr="00C1570C" w:rsidRDefault="0093415A" w:rsidP="00C1570C">
            <w:pPr>
              <w:pStyle w:val="Paragraphedeliste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C1570C">
              <w:rPr>
                <w:b/>
                <w:sz w:val="16"/>
                <w:szCs w:val="16"/>
              </w:rPr>
              <w:t>Erythème généralisé=</w:t>
            </w:r>
            <w:r w:rsidR="00920359" w:rsidRPr="00C1570C">
              <w:rPr>
                <w:b/>
                <w:sz w:val="16"/>
                <w:szCs w:val="16"/>
              </w:rPr>
              <w:t>exanthème</w:t>
            </w:r>
            <w:r w:rsidRPr="00C1570C">
              <w:rPr>
                <w:b/>
                <w:sz w:val="16"/>
                <w:szCs w:val="16"/>
              </w:rPr>
              <w:t> :</w:t>
            </w:r>
          </w:p>
          <w:p w:rsidR="0093415A" w:rsidRPr="00C1570C" w:rsidRDefault="0093415A" w:rsidP="00C1570C">
            <w:pPr>
              <w:pStyle w:val="Paragraphedeliste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  <w:u w:val="single"/>
              </w:rPr>
              <w:t>scarlatiniforme</w:t>
            </w:r>
            <w:r w:rsidRPr="00C1570C">
              <w:rPr>
                <w:sz w:val="16"/>
                <w:szCs w:val="16"/>
              </w:rPr>
              <w:t> </w:t>
            </w:r>
            <w:proofErr w:type="gramStart"/>
            <w:r w:rsidRPr="00C1570C">
              <w:rPr>
                <w:sz w:val="16"/>
                <w:szCs w:val="16"/>
              </w:rPr>
              <w:t>:rouge</w:t>
            </w:r>
            <w:proofErr w:type="gramEnd"/>
            <w:r w:rsidRPr="00C1570C">
              <w:rPr>
                <w:sz w:val="16"/>
                <w:szCs w:val="16"/>
              </w:rPr>
              <w:t xml:space="preserve"> vif en grandes placards continus, sans intervalles de peau saine</w:t>
            </w:r>
          </w:p>
          <w:p w:rsidR="0093415A" w:rsidRPr="00C1570C" w:rsidRDefault="0093415A" w:rsidP="00C1570C">
            <w:pPr>
              <w:pStyle w:val="Paragraphedeliste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proofErr w:type="spellStart"/>
            <w:r w:rsidRPr="00C1570C">
              <w:rPr>
                <w:sz w:val="16"/>
                <w:szCs w:val="16"/>
                <w:u w:val="single"/>
              </w:rPr>
              <w:t>Morbiliforme</w:t>
            </w:r>
            <w:proofErr w:type="spellEnd"/>
            <w:r w:rsidRPr="00C1570C">
              <w:rPr>
                <w:sz w:val="16"/>
                <w:szCs w:val="16"/>
                <w:u w:val="single"/>
              </w:rPr>
              <w:t> :</w:t>
            </w:r>
            <w:r w:rsidRPr="00C1570C">
              <w:rPr>
                <w:sz w:val="16"/>
                <w:szCs w:val="16"/>
              </w:rPr>
              <w:t xml:space="preserve"> rouge étendu fait d’éléments de petites taille avec intervalles de peau saine</w:t>
            </w:r>
            <w:r w:rsidR="00D804BF">
              <w:rPr>
                <w:sz w:val="16"/>
                <w:szCs w:val="16"/>
              </w:rPr>
              <w:t xml:space="preserve"> </w:t>
            </w:r>
            <w:proofErr w:type="gramStart"/>
            <w:r w:rsidRPr="00C1570C">
              <w:rPr>
                <w:sz w:val="16"/>
                <w:szCs w:val="16"/>
              </w:rPr>
              <w:t>( rougeole</w:t>
            </w:r>
            <w:proofErr w:type="gramEnd"/>
            <w:r w:rsidRPr="00C1570C">
              <w:rPr>
                <w:sz w:val="16"/>
                <w:szCs w:val="16"/>
              </w:rPr>
              <w:t>)</w:t>
            </w:r>
            <w:proofErr w:type="spellStart"/>
            <w:r w:rsidR="004604C8" w:rsidRPr="00C1570C">
              <w:rPr>
                <w:sz w:val="16"/>
                <w:szCs w:val="16"/>
              </w:rPr>
              <w:t>glment</w:t>
            </w:r>
            <w:proofErr w:type="spellEnd"/>
            <w:r w:rsidR="004604C8" w:rsidRPr="00C1570C">
              <w:rPr>
                <w:sz w:val="16"/>
                <w:szCs w:val="16"/>
              </w:rPr>
              <w:t xml:space="preserve"> due à une allergie médicamenteuse</w:t>
            </w:r>
          </w:p>
          <w:p w:rsidR="0093415A" w:rsidRPr="00C1570C" w:rsidRDefault="0093415A" w:rsidP="00C1570C">
            <w:pPr>
              <w:pStyle w:val="Paragraphedeliste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proofErr w:type="spellStart"/>
            <w:r w:rsidRPr="00C1570C">
              <w:rPr>
                <w:sz w:val="16"/>
                <w:szCs w:val="16"/>
                <w:u w:val="single"/>
              </w:rPr>
              <w:t>Roséoliforme</w:t>
            </w:r>
            <w:proofErr w:type="spellEnd"/>
            <w:r w:rsidRPr="00C1570C">
              <w:rPr>
                <w:sz w:val="16"/>
                <w:szCs w:val="16"/>
                <w:u w:val="single"/>
              </w:rPr>
              <w:t> </w:t>
            </w:r>
            <w:r w:rsidRPr="00C1570C">
              <w:rPr>
                <w:sz w:val="16"/>
                <w:szCs w:val="16"/>
              </w:rPr>
              <w:t>: taches roses, mal délimitées avec de large intervalles de peau saine</w:t>
            </w:r>
            <w:r w:rsidR="00D804BF">
              <w:rPr>
                <w:sz w:val="16"/>
                <w:szCs w:val="16"/>
              </w:rPr>
              <w:t xml:space="preserve"> </w:t>
            </w:r>
            <w:r w:rsidRPr="00C1570C">
              <w:rPr>
                <w:sz w:val="16"/>
                <w:szCs w:val="16"/>
              </w:rPr>
              <w:t>(roséole ou syphilis secondaire)</w:t>
            </w:r>
          </w:p>
        </w:tc>
      </w:tr>
      <w:tr w:rsidR="00B85183" w:rsidRPr="00C1570C" w:rsidTr="004604C8">
        <w:tc>
          <w:tcPr>
            <w:tcW w:w="0" w:type="auto"/>
          </w:tcPr>
          <w:p w:rsidR="0093415A" w:rsidRPr="00C1570C" w:rsidRDefault="002224DB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Erythrodermie</w:t>
            </w:r>
          </w:p>
          <w:p w:rsidR="002224DB" w:rsidRPr="00C1570C" w:rsidRDefault="002224DB">
            <w:pPr>
              <w:rPr>
                <w:sz w:val="16"/>
                <w:szCs w:val="16"/>
              </w:rPr>
            </w:pPr>
            <w:r w:rsidRPr="00C1570C">
              <w:rPr>
                <w:noProof/>
                <w:sz w:val="16"/>
                <w:szCs w:val="16"/>
                <w:lang w:eastAsia="fr-FR"/>
              </w:rPr>
              <w:drawing>
                <wp:inline distT="0" distB="0" distL="0" distR="0" wp14:anchorId="5C0195FB" wp14:editId="43E3AF53">
                  <wp:extent cx="1031358" cy="850891"/>
                  <wp:effectExtent l="0" t="0" r="0" b="6985"/>
                  <wp:docPr id="2662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2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676" cy="851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3415A" w:rsidRPr="00C1570C" w:rsidRDefault="002224DB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érythème généralise de couleur rouge vive qui touche plus de 90% de la surface cutanée</w:t>
            </w:r>
          </w:p>
          <w:p w:rsidR="002224DB" w:rsidRPr="00C1570C" w:rsidRDefault="00C1570C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association</w:t>
            </w:r>
            <w:r w:rsidR="002224DB" w:rsidRPr="00C1570C">
              <w:rPr>
                <w:sz w:val="16"/>
                <w:szCs w:val="16"/>
              </w:rPr>
              <w:t xml:space="preserve"> d’autre signes cutanés infiltration, </w:t>
            </w:r>
            <w:r w:rsidRPr="00C1570C">
              <w:rPr>
                <w:sz w:val="16"/>
                <w:szCs w:val="16"/>
              </w:rPr>
              <w:t>œdème</w:t>
            </w:r>
          </w:p>
          <w:p w:rsidR="002224DB" w:rsidRPr="00C1570C" w:rsidRDefault="002224DB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La durée de l’</w:t>
            </w:r>
            <w:r w:rsidR="00C1570C" w:rsidRPr="00C1570C">
              <w:rPr>
                <w:sz w:val="16"/>
                <w:szCs w:val="16"/>
              </w:rPr>
              <w:t>é</w:t>
            </w:r>
            <w:r w:rsidRPr="00C1570C">
              <w:rPr>
                <w:sz w:val="16"/>
                <w:szCs w:val="16"/>
              </w:rPr>
              <w:t>ruption</w:t>
            </w:r>
            <w:r w:rsidR="00C1570C" w:rsidRPr="00C1570C">
              <w:rPr>
                <w:sz w:val="16"/>
                <w:szCs w:val="16"/>
              </w:rPr>
              <w:t xml:space="preserve"> </w:t>
            </w:r>
            <w:r w:rsidRPr="00C1570C">
              <w:rPr>
                <w:sz w:val="16"/>
                <w:szCs w:val="16"/>
              </w:rPr>
              <w:t>est plus long</w:t>
            </w:r>
            <w:r w:rsidR="00C1570C" w:rsidRPr="00C1570C">
              <w:rPr>
                <w:sz w:val="16"/>
                <w:szCs w:val="16"/>
              </w:rPr>
              <w:t>ue que pour un simple exanthème</w:t>
            </w:r>
            <w:r w:rsidRPr="00C1570C">
              <w:rPr>
                <w:sz w:val="16"/>
                <w:szCs w:val="16"/>
              </w:rPr>
              <w:t>.</w:t>
            </w:r>
          </w:p>
          <w:p w:rsidR="002224DB" w:rsidRPr="00C1570C" w:rsidRDefault="002224DB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Il peut également y avoir une altération de l’état général +ADP</w:t>
            </w:r>
          </w:p>
          <w:p w:rsidR="002224DB" w:rsidRPr="00C1570C" w:rsidRDefault="002224DB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 xml:space="preserve">(psoriasis, dermatite </w:t>
            </w:r>
            <w:proofErr w:type="spellStart"/>
            <w:r w:rsidRPr="00C1570C">
              <w:rPr>
                <w:sz w:val="16"/>
                <w:szCs w:val="16"/>
              </w:rPr>
              <w:t>atopique</w:t>
            </w:r>
            <w:proofErr w:type="spellEnd"/>
            <w:r w:rsidRPr="00C1570C">
              <w:rPr>
                <w:sz w:val="16"/>
                <w:szCs w:val="16"/>
              </w:rPr>
              <w:t>…)</w:t>
            </w:r>
          </w:p>
        </w:tc>
        <w:tc>
          <w:tcPr>
            <w:tcW w:w="0" w:type="auto"/>
          </w:tcPr>
          <w:p w:rsidR="0093415A" w:rsidRPr="00C1570C" w:rsidRDefault="0093415A">
            <w:pPr>
              <w:rPr>
                <w:sz w:val="16"/>
                <w:szCs w:val="16"/>
              </w:rPr>
            </w:pPr>
          </w:p>
        </w:tc>
      </w:tr>
      <w:tr w:rsidR="00B85183" w:rsidRPr="00C1570C" w:rsidTr="004604C8">
        <w:tc>
          <w:tcPr>
            <w:tcW w:w="0" w:type="auto"/>
          </w:tcPr>
          <w:p w:rsidR="0093415A" w:rsidRPr="00C1570C" w:rsidRDefault="002224DB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Macule vasculaire</w:t>
            </w:r>
          </w:p>
          <w:p w:rsidR="002224DB" w:rsidRPr="00C1570C" w:rsidRDefault="002224DB">
            <w:pPr>
              <w:rPr>
                <w:sz w:val="16"/>
                <w:szCs w:val="16"/>
              </w:rPr>
            </w:pPr>
            <w:r w:rsidRPr="00C1570C">
              <w:rPr>
                <w:noProof/>
                <w:sz w:val="16"/>
                <w:szCs w:val="16"/>
                <w:lang w:eastAsia="fr-FR"/>
              </w:rPr>
              <w:drawing>
                <wp:inline distT="0" distB="0" distL="0" distR="0" wp14:anchorId="10C9E7A2" wp14:editId="2CC7FB95">
                  <wp:extent cx="1078415" cy="719325"/>
                  <wp:effectExtent l="0" t="0" r="7620" b="5080"/>
                  <wp:docPr id="28675" name="Espace réservé du tableau 9" descr="06 0406a angiome.jp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75" name="Espace réservé du tableau 9" descr="06 0406a angiome.jp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7931" cy="71900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93415A" w:rsidRPr="00C1570C" w:rsidRDefault="002224DB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Dilatation vasculaire anormale par sa taille et sa permanence, et/ou un excès du nombre de capillaires dermiques. S’efface à la vitro pression</w:t>
            </w:r>
          </w:p>
          <w:p w:rsidR="002224DB" w:rsidRPr="00C1570C" w:rsidRDefault="002224DB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Ex </w:t>
            </w:r>
            <w:proofErr w:type="gramStart"/>
            <w:r w:rsidRPr="00C1570C">
              <w:rPr>
                <w:sz w:val="16"/>
                <w:szCs w:val="16"/>
              </w:rPr>
              <w:t>:</w:t>
            </w:r>
            <w:proofErr w:type="spellStart"/>
            <w:r w:rsidRPr="00C1570C">
              <w:rPr>
                <w:sz w:val="16"/>
                <w:szCs w:val="16"/>
              </w:rPr>
              <w:t>Telangiectasies</w:t>
            </w:r>
            <w:proofErr w:type="spellEnd"/>
            <w:proofErr w:type="gramEnd"/>
            <w:r w:rsidRPr="00C1570C">
              <w:rPr>
                <w:sz w:val="16"/>
                <w:szCs w:val="16"/>
              </w:rPr>
              <w:t>, angiomes plans</w:t>
            </w:r>
          </w:p>
        </w:tc>
        <w:tc>
          <w:tcPr>
            <w:tcW w:w="0" w:type="auto"/>
          </w:tcPr>
          <w:p w:rsidR="0093415A" w:rsidRPr="00C1570C" w:rsidRDefault="0093415A">
            <w:pPr>
              <w:rPr>
                <w:sz w:val="16"/>
                <w:szCs w:val="16"/>
              </w:rPr>
            </w:pPr>
          </w:p>
        </w:tc>
      </w:tr>
      <w:tr w:rsidR="00B85183" w:rsidRPr="00C1570C" w:rsidTr="004604C8">
        <w:tc>
          <w:tcPr>
            <w:tcW w:w="0" w:type="auto"/>
          </w:tcPr>
          <w:p w:rsidR="0093415A" w:rsidRPr="00C1570C" w:rsidRDefault="002224DB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 xml:space="preserve">Macule </w:t>
            </w:r>
            <w:proofErr w:type="spellStart"/>
            <w:r w:rsidRPr="00C1570C">
              <w:rPr>
                <w:sz w:val="16"/>
                <w:szCs w:val="16"/>
              </w:rPr>
              <w:t>purpurique</w:t>
            </w:r>
            <w:proofErr w:type="spellEnd"/>
          </w:p>
          <w:p w:rsidR="000550EE" w:rsidRPr="00C1570C" w:rsidRDefault="000550EE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93415A" w:rsidRPr="00C1570C" w:rsidRDefault="000550EE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 xml:space="preserve">Extravasation du GR </w:t>
            </w:r>
            <w:proofErr w:type="spellStart"/>
            <w:r w:rsidRPr="00C1570C">
              <w:rPr>
                <w:sz w:val="16"/>
                <w:szCs w:val="16"/>
              </w:rPr>
              <w:t>ds</w:t>
            </w:r>
            <w:proofErr w:type="spellEnd"/>
            <w:r w:rsidRPr="00C1570C">
              <w:rPr>
                <w:sz w:val="16"/>
                <w:szCs w:val="16"/>
              </w:rPr>
              <w:t xml:space="preserve"> le derme due : </w:t>
            </w:r>
          </w:p>
          <w:p w:rsidR="000550EE" w:rsidRPr="00D804BF" w:rsidRDefault="000550EE" w:rsidP="00D804BF">
            <w:pPr>
              <w:pStyle w:val="Paragraphedeliste"/>
              <w:numPr>
                <w:ilvl w:val="0"/>
                <w:numId w:val="23"/>
              </w:numPr>
              <w:rPr>
                <w:sz w:val="16"/>
                <w:szCs w:val="16"/>
              </w:rPr>
            </w:pPr>
            <w:r w:rsidRPr="00D804BF">
              <w:rPr>
                <w:sz w:val="16"/>
                <w:szCs w:val="16"/>
              </w:rPr>
              <w:t>Soit à une inflammation de la paroi vasculaire</w:t>
            </w:r>
          </w:p>
          <w:p w:rsidR="000550EE" w:rsidRPr="00D804BF" w:rsidRDefault="000550EE" w:rsidP="00D804BF">
            <w:pPr>
              <w:pStyle w:val="Paragraphedeliste"/>
              <w:numPr>
                <w:ilvl w:val="0"/>
                <w:numId w:val="23"/>
              </w:numPr>
              <w:rPr>
                <w:sz w:val="16"/>
                <w:szCs w:val="16"/>
              </w:rPr>
            </w:pPr>
            <w:r w:rsidRPr="00D804BF">
              <w:rPr>
                <w:sz w:val="16"/>
                <w:szCs w:val="16"/>
              </w:rPr>
              <w:t>Soit à une anomalie sanguine</w:t>
            </w:r>
          </w:p>
          <w:p w:rsidR="000550EE" w:rsidRPr="00C1570C" w:rsidRDefault="000550EE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Tache rouge sombre ne s’effacent pas à la vitro pression</w:t>
            </w:r>
          </w:p>
          <w:p w:rsidR="000550EE" w:rsidRPr="00C1570C" w:rsidRDefault="000550EE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Pétéchie, ecchymose, vibice purpura nécrotique</w:t>
            </w:r>
          </w:p>
        </w:tc>
        <w:tc>
          <w:tcPr>
            <w:tcW w:w="0" w:type="auto"/>
          </w:tcPr>
          <w:p w:rsidR="0093415A" w:rsidRPr="00C1570C" w:rsidRDefault="000550EE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 xml:space="preserve">Attention le purpura </w:t>
            </w:r>
            <w:proofErr w:type="spellStart"/>
            <w:r w:rsidRPr="00C1570C">
              <w:rPr>
                <w:sz w:val="16"/>
                <w:szCs w:val="16"/>
              </w:rPr>
              <w:t>fulminan</w:t>
            </w:r>
            <w:proofErr w:type="spellEnd"/>
            <w:r w:rsidRPr="00C1570C">
              <w:rPr>
                <w:sz w:val="16"/>
                <w:szCs w:val="16"/>
              </w:rPr>
              <w:t xml:space="preserve"> est une urgence médicale !!!!</w:t>
            </w:r>
          </w:p>
          <w:p w:rsidR="000550EE" w:rsidRPr="00C1570C" w:rsidRDefault="000550EE">
            <w:pPr>
              <w:rPr>
                <w:sz w:val="16"/>
                <w:szCs w:val="16"/>
              </w:rPr>
            </w:pPr>
          </w:p>
        </w:tc>
      </w:tr>
      <w:tr w:rsidR="00B85183" w:rsidRPr="00C1570C" w:rsidTr="00EB3FF2">
        <w:tc>
          <w:tcPr>
            <w:tcW w:w="0" w:type="auto"/>
            <w:tcBorders>
              <w:bottom w:val="dashSmallGap" w:sz="4" w:space="0" w:color="auto"/>
            </w:tcBorders>
          </w:tcPr>
          <w:p w:rsidR="0093415A" w:rsidRPr="00920359" w:rsidRDefault="000550EE">
            <w:pPr>
              <w:rPr>
                <w:b/>
                <w:color w:val="8064A2" w:themeColor="accent4"/>
                <w:sz w:val="16"/>
                <w:szCs w:val="16"/>
              </w:rPr>
            </w:pPr>
            <w:r w:rsidRPr="00920359">
              <w:rPr>
                <w:b/>
                <w:color w:val="8064A2" w:themeColor="accent4"/>
                <w:sz w:val="16"/>
                <w:szCs w:val="16"/>
              </w:rPr>
              <w:t>Dyschromies</w:t>
            </w:r>
          </w:p>
          <w:p w:rsidR="000550EE" w:rsidRPr="00C1570C" w:rsidRDefault="000550EE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dashSmallGap" w:sz="4" w:space="0" w:color="auto"/>
            </w:tcBorders>
          </w:tcPr>
          <w:p w:rsidR="0093415A" w:rsidRPr="00C1570C" w:rsidRDefault="0093415A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93415A" w:rsidRPr="00C1570C" w:rsidRDefault="0093415A">
            <w:pPr>
              <w:rPr>
                <w:sz w:val="16"/>
                <w:szCs w:val="16"/>
              </w:rPr>
            </w:pPr>
          </w:p>
        </w:tc>
      </w:tr>
      <w:tr w:rsidR="00B85183" w:rsidRPr="00C1570C" w:rsidTr="00EB3FF2">
        <w:tc>
          <w:tcPr>
            <w:tcW w:w="0" w:type="auto"/>
            <w:tcBorders>
              <w:top w:val="dashSmallGap" w:sz="4" w:space="0" w:color="auto"/>
              <w:bottom w:val="dashSmallGap" w:sz="4" w:space="0" w:color="auto"/>
            </w:tcBorders>
          </w:tcPr>
          <w:p w:rsidR="0093415A" w:rsidRPr="00920359" w:rsidRDefault="000550EE">
            <w:pPr>
              <w:rPr>
                <w:color w:val="8064A2" w:themeColor="accent4"/>
                <w:sz w:val="16"/>
                <w:szCs w:val="16"/>
              </w:rPr>
            </w:pPr>
            <w:r w:rsidRPr="00920359">
              <w:rPr>
                <w:color w:val="8064A2" w:themeColor="accent4"/>
                <w:sz w:val="16"/>
                <w:szCs w:val="16"/>
              </w:rPr>
              <w:t>hyperpigmentation</w:t>
            </w:r>
          </w:p>
        </w:tc>
        <w:tc>
          <w:tcPr>
            <w:tcW w:w="0" w:type="auto"/>
            <w:tcBorders>
              <w:top w:val="dashSmallGap" w:sz="4" w:space="0" w:color="auto"/>
            </w:tcBorders>
          </w:tcPr>
          <w:p w:rsidR="0093415A" w:rsidRPr="00C1570C" w:rsidRDefault="00B85183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L</w:t>
            </w:r>
            <w:r w:rsidR="000550EE" w:rsidRPr="00C1570C">
              <w:rPr>
                <w:sz w:val="16"/>
                <w:szCs w:val="16"/>
              </w:rPr>
              <w:t>ocalisé</w:t>
            </w:r>
            <w:r w:rsidRPr="00C1570C">
              <w:rPr>
                <w:sz w:val="16"/>
                <w:szCs w:val="16"/>
              </w:rPr>
              <w:t> : accumulation du pigment mélanique : dans l’épiderme (café au lait, éphélides (taches de rousseurs) ou dans le derme (érythème pigmenté fixe, lichen</w:t>
            </w:r>
          </w:p>
          <w:p w:rsidR="00B85183" w:rsidRPr="00C1570C" w:rsidRDefault="00B85183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 xml:space="preserve">Généralisée : </w:t>
            </w:r>
            <w:proofErr w:type="spellStart"/>
            <w:r w:rsidRPr="00C1570C">
              <w:rPr>
                <w:sz w:val="16"/>
                <w:szCs w:val="16"/>
              </w:rPr>
              <w:t>addison</w:t>
            </w:r>
            <w:proofErr w:type="spellEnd"/>
            <w:r w:rsidRPr="00C1570C">
              <w:rPr>
                <w:sz w:val="16"/>
                <w:szCs w:val="16"/>
              </w:rPr>
              <w:t>, hémochromatose</w:t>
            </w:r>
          </w:p>
        </w:tc>
        <w:tc>
          <w:tcPr>
            <w:tcW w:w="0" w:type="auto"/>
          </w:tcPr>
          <w:p w:rsidR="0093415A" w:rsidRPr="00C1570C" w:rsidRDefault="0093415A">
            <w:pPr>
              <w:rPr>
                <w:sz w:val="16"/>
                <w:szCs w:val="16"/>
              </w:rPr>
            </w:pPr>
          </w:p>
        </w:tc>
      </w:tr>
      <w:tr w:rsidR="00B85183" w:rsidRPr="00C1570C" w:rsidTr="00EB3FF2">
        <w:tc>
          <w:tcPr>
            <w:tcW w:w="0" w:type="auto"/>
            <w:tcBorders>
              <w:top w:val="dashSmallGap" w:sz="4" w:space="0" w:color="auto"/>
            </w:tcBorders>
          </w:tcPr>
          <w:p w:rsidR="00B85183" w:rsidRPr="00920359" w:rsidRDefault="00B85183">
            <w:pPr>
              <w:rPr>
                <w:color w:val="8064A2" w:themeColor="accent4"/>
                <w:sz w:val="16"/>
                <w:szCs w:val="16"/>
              </w:rPr>
            </w:pPr>
            <w:r w:rsidRPr="00920359">
              <w:rPr>
                <w:color w:val="8064A2" w:themeColor="accent4"/>
                <w:sz w:val="16"/>
                <w:szCs w:val="16"/>
              </w:rPr>
              <w:t>Hypochromies</w:t>
            </w:r>
          </w:p>
          <w:p w:rsidR="00B85183" w:rsidRPr="00920359" w:rsidRDefault="009D686E">
            <w:pPr>
              <w:rPr>
                <w:color w:val="8064A2" w:themeColor="accent4"/>
                <w:sz w:val="16"/>
                <w:szCs w:val="16"/>
              </w:rPr>
            </w:pPr>
            <w:r w:rsidRPr="00920359">
              <w:rPr>
                <w:noProof/>
                <w:color w:val="8064A2" w:themeColor="accent4"/>
                <w:sz w:val="16"/>
                <w:szCs w:val="16"/>
                <w:lang w:eastAsia="fr-FR"/>
              </w:rPr>
              <w:drawing>
                <wp:inline distT="0" distB="0" distL="0" distR="0" wp14:anchorId="0F0B52C8" wp14:editId="4073795B">
                  <wp:extent cx="449321" cy="457200"/>
                  <wp:effectExtent l="0" t="0" r="8255" b="0"/>
                  <wp:docPr id="34819" name="Picture 4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819" name="Picture 4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561" cy="46151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B85183" w:rsidRPr="00C1570C" w:rsidRDefault="00B85183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 xml:space="preserve">Diminution ou absence de mélanocytes de l’épiderme et/ou de la </w:t>
            </w:r>
            <w:r w:rsidR="00723DA9" w:rsidRPr="00C1570C">
              <w:rPr>
                <w:sz w:val="16"/>
                <w:szCs w:val="16"/>
              </w:rPr>
              <w:t>sécrétion</w:t>
            </w:r>
            <w:r w:rsidRPr="00C1570C">
              <w:rPr>
                <w:sz w:val="16"/>
                <w:szCs w:val="16"/>
              </w:rPr>
              <w:t xml:space="preserve"> de mélanine</w:t>
            </w:r>
          </w:p>
          <w:p w:rsidR="00B85183" w:rsidRPr="00C1570C" w:rsidRDefault="00B85183">
            <w:pPr>
              <w:rPr>
                <w:sz w:val="16"/>
                <w:szCs w:val="16"/>
              </w:rPr>
            </w:pPr>
            <w:proofErr w:type="gramStart"/>
            <w:r w:rsidRPr="00D804BF">
              <w:rPr>
                <w:b/>
                <w:sz w:val="16"/>
                <w:szCs w:val="16"/>
              </w:rPr>
              <w:t>Causes</w:t>
            </w:r>
            <w:proofErr w:type="gramEnd"/>
            <w:r w:rsidRPr="00D804BF">
              <w:rPr>
                <w:b/>
                <w:sz w:val="16"/>
                <w:szCs w:val="16"/>
              </w:rPr>
              <w:t> </w:t>
            </w:r>
            <w:r w:rsidRPr="00C1570C">
              <w:rPr>
                <w:sz w:val="16"/>
                <w:szCs w:val="16"/>
              </w:rPr>
              <w:t>:</w:t>
            </w:r>
          </w:p>
          <w:p w:rsidR="00B85183" w:rsidRPr="00D804BF" w:rsidRDefault="00B85183" w:rsidP="00D804BF">
            <w:pPr>
              <w:pStyle w:val="Paragraphedeliste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 w:rsidRPr="00D804BF">
              <w:rPr>
                <w:sz w:val="16"/>
                <w:szCs w:val="16"/>
              </w:rPr>
              <w:t>Primitives </w:t>
            </w:r>
            <w:r w:rsidR="00723DA9" w:rsidRPr="00D804BF">
              <w:rPr>
                <w:sz w:val="16"/>
                <w:szCs w:val="16"/>
              </w:rPr>
              <w:t>: albinisme</w:t>
            </w:r>
            <w:r w:rsidRPr="00D804BF">
              <w:rPr>
                <w:sz w:val="16"/>
                <w:szCs w:val="16"/>
              </w:rPr>
              <w:t>, vitiligo</w:t>
            </w:r>
          </w:p>
          <w:p w:rsidR="00B85183" w:rsidRPr="00D804BF" w:rsidRDefault="00B85183" w:rsidP="00D804BF">
            <w:pPr>
              <w:pStyle w:val="Paragraphedeliste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 w:rsidRPr="00D804BF">
              <w:rPr>
                <w:sz w:val="16"/>
                <w:szCs w:val="16"/>
              </w:rPr>
              <w:t xml:space="preserve">Secondaire : pityriasis </w:t>
            </w:r>
            <w:proofErr w:type="spellStart"/>
            <w:r w:rsidRPr="00D804BF">
              <w:rPr>
                <w:sz w:val="16"/>
                <w:szCs w:val="16"/>
              </w:rPr>
              <w:t>versicolor</w:t>
            </w:r>
            <w:proofErr w:type="spellEnd"/>
          </w:p>
        </w:tc>
        <w:tc>
          <w:tcPr>
            <w:tcW w:w="0" w:type="auto"/>
          </w:tcPr>
          <w:p w:rsidR="00B85183" w:rsidRPr="00C1570C" w:rsidRDefault="00B85183">
            <w:pPr>
              <w:rPr>
                <w:sz w:val="16"/>
                <w:szCs w:val="16"/>
              </w:rPr>
            </w:pPr>
          </w:p>
        </w:tc>
      </w:tr>
      <w:tr w:rsidR="00B85183" w:rsidRPr="00C1570C" w:rsidTr="004604C8">
        <w:tc>
          <w:tcPr>
            <w:tcW w:w="0" w:type="auto"/>
          </w:tcPr>
          <w:p w:rsidR="00B85183" w:rsidRPr="00C1570C" w:rsidRDefault="00AE3DAD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lastRenderedPageBreak/>
              <w:t>Squame</w:t>
            </w:r>
          </w:p>
        </w:tc>
        <w:tc>
          <w:tcPr>
            <w:tcW w:w="0" w:type="auto"/>
          </w:tcPr>
          <w:p w:rsidR="00B85183" w:rsidRPr="00C1570C" w:rsidRDefault="00AE3DAD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 xml:space="preserve">Lamelle de la couche cornée qui se détache </w:t>
            </w:r>
            <w:r w:rsidRPr="00C1570C">
              <w:rPr>
                <w:rFonts w:cstheme="minorHAnsi"/>
                <w:sz w:val="16"/>
                <w:szCs w:val="16"/>
              </w:rPr>
              <w:t>±</w:t>
            </w:r>
            <w:r w:rsidRPr="00C1570C">
              <w:rPr>
                <w:sz w:val="16"/>
                <w:szCs w:val="16"/>
              </w:rPr>
              <w:t>facilement</w:t>
            </w:r>
          </w:p>
          <w:p w:rsidR="00AE3DAD" w:rsidRPr="00C1570C" w:rsidRDefault="00AE3DAD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B85183" w:rsidRPr="00D804BF" w:rsidRDefault="00AE3DAD" w:rsidP="00D804BF">
            <w:pPr>
              <w:pStyle w:val="Paragraphedeliste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 w:rsidRPr="00D804BF">
              <w:rPr>
                <w:b/>
                <w:sz w:val="16"/>
                <w:szCs w:val="16"/>
                <w:u w:val="single"/>
              </w:rPr>
              <w:t>Scalariforme </w:t>
            </w:r>
            <w:r w:rsidRPr="00D804BF">
              <w:rPr>
                <w:sz w:val="16"/>
                <w:szCs w:val="16"/>
              </w:rPr>
              <w:t>: grands lambeaux e</w:t>
            </w:r>
            <w:r w:rsidR="00723DA9">
              <w:rPr>
                <w:sz w:val="16"/>
                <w:szCs w:val="16"/>
              </w:rPr>
              <w:t>n doigt de gant (scarlatine tox</w:t>
            </w:r>
            <w:r w:rsidRPr="00D804BF">
              <w:rPr>
                <w:sz w:val="16"/>
                <w:szCs w:val="16"/>
              </w:rPr>
              <w:t>idermies médicamenteuses)</w:t>
            </w:r>
          </w:p>
          <w:p w:rsidR="00AE3DAD" w:rsidRPr="00D804BF" w:rsidRDefault="00AE3DAD" w:rsidP="00D804BF">
            <w:pPr>
              <w:pStyle w:val="Paragraphedeliste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proofErr w:type="spellStart"/>
            <w:r w:rsidRPr="00D804BF">
              <w:rPr>
                <w:b/>
                <w:sz w:val="16"/>
                <w:szCs w:val="16"/>
                <w:u w:val="single"/>
              </w:rPr>
              <w:t>Pityriasiforme</w:t>
            </w:r>
            <w:proofErr w:type="spellEnd"/>
            <w:r w:rsidRPr="00D804BF">
              <w:rPr>
                <w:sz w:val="16"/>
                <w:szCs w:val="16"/>
              </w:rPr>
              <w:t xml:space="preserve"> : petites, fines, </w:t>
            </w:r>
            <w:r w:rsidR="00723DA9" w:rsidRPr="00D804BF">
              <w:rPr>
                <w:sz w:val="16"/>
                <w:szCs w:val="16"/>
              </w:rPr>
              <w:t>blanchâtres</w:t>
            </w:r>
            <w:r w:rsidRPr="00D804BF">
              <w:rPr>
                <w:sz w:val="16"/>
                <w:szCs w:val="16"/>
              </w:rPr>
              <w:t>, farineuses, peu adhérentes (PV)</w:t>
            </w:r>
          </w:p>
          <w:p w:rsidR="00AE3DAD" w:rsidRPr="00D804BF" w:rsidRDefault="00AE3DAD" w:rsidP="00D804BF">
            <w:pPr>
              <w:pStyle w:val="Paragraphedeliste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proofErr w:type="spellStart"/>
            <w:r w:rsidRPr="00D804BF">
              <w:rPr>
                <w:b/>
                <w:sz w:val="16"/>
                <w:szCs w:val="16"/>
                <w:u w:val="single"/>
              </w:rPr>
              <w:t>Ichtyosiforme</w:t>
            </w:r>
            <w:proofErr w:type="spellEnd"/>
            <w:r w:rsidR="00D804BF">
              <w:rPr>
                <w:b/>
                <w:sz w:val="16"/>
                <w:szCs w:val="16"/>
                <w:u w:val="single"/>
              </w:rPr>
              <w:t xml:space="preserve"> </w:t>
            </w:r>
            <w:r w:rsidRPr="00D804BF">
              <w:rPr>
                <w:sz w:val="16"/>
                <w:szCs w:val="16"/>
              </w:rPr>
              <w:t>(écaille de poisson)</w:t>
            </w:r>
          </w:p>
          <w:p w:rsidR="00AE3DAD" w:rsidRPr="00D804BF" w:rsidRDefault="00AE3DAD" w:rsidP="00D804BF">
            <w:pPr>
              <w:pStyle w:val="Paragraphedeliste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proofErr w:type="spellStart"/>
            <w:r w:rsidRPr="00D804BF">
              <w:rPr>
                <w:b/>
                <w:sz w:val="16"/>
                <w:szCs w:val="16"/>
                <w:u w:val="single"/>
              </w:rPr>
              <w:t>Psoriasiforme</w:t>
            </w:r>
            <w:proofErr w:type="spellEnd"/>
            <w:r w:rsidRPr="00D804BF">
              <w:rPr>
                <w:b/>
                <w:sz w:val="16"/>
                <w:szCs w:val="16"/>
                <w:u w:val="single"/>
              </w:rPr>
              <w:t> :</w:t>
            </w:r>
            <w:r w:rsidRPr="00D804BF">
              <w:rPr>
                <w:sz w:val="16"/>
                <w:szCs w:val="16"/>
              </w:rPr>
              <w:t xml:space="preserve"> blanches, br</w:t>
            </w:r>
            <w:r w:rsidR="00723DA9">
              <w:rPr>
                <w:sz w:val="16"/>
                <w:szCs w:val="16"/>
              </w:rPr>
              <w:t>illantes, épaisses, taille variab</w:t>
            </w:r>
            <w:r w:rsidRPr="00D804BF">
              <w:rPr>
                <w:sz w:val="16"/>
                <w:szCs w:val="16"/>
              </w:rPr>
              <w:t>le et adhérentes</w:t>
            </w:r>
          </w:p>
          <w:p w:rsidR="00AE3DAD" w:rsidRPr="00D804BF" w:rsidRDefault="00AE3DAD" w:rsidP="00D804BF">
            <w:pPr>
              <w:pStyle w:val="Paragraphedeliste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 w:rsidRPr="00D804BF">
              <w:rPr>
                <w:b/>
                <w:sz w:val="16"/>
                <w:szCs w:val="16"/>
                <w:u w:val="single"/>
              </w:rPr>
              <w:t>Folliculaire</w:t>
            </w:r>
            <w:r w:rsidRPr="00D804BF">
              <w:rPr>
                <w:sz w:val="16"/>
                <w:szCs w:val="16"/>
              </w:rPr>
              <w:t xml:space="preserve"> (à l’orifice d’un poil)</w:t>
            </w:r>
          </w:p>
          <w:p w:rsidR="00AE3DAD" w:rsidRPr="00D804BF" w:rsidRDefault="00AE3DAD" w:rsidP="00D804BF">
            <w:pPr>
              <w:pStyle w:val="Paragraphedeliste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 w:rsidRPr="00D804BF">
              <w:rPr>
                <w:b/>
                <w:sz w:val="16"/>
                <w:szCs w:val="16"/>
                <w:u w:val="single"/>
              </w:rPr>
              <w:t>En collerette</w:t>
            </w:r>
            <w:r w:rsidRPr="00D804BF">
              <w:rPr>
                <w:sz w:val="16"/>
                <w:szCs w:val="16"/>
              </w:rPr>
              <w:t> : fines adhérentes</w:t>
            </w:r>
          </w:p>
        </w:tc>
      </w:tr>
      <w:tr w:rsidR="00B85183" w:rsidRPr="00C1570C" w:rsidTr="004604C8">
        <w:tc>
          <w:tcPr>
            <w:tcW w:w="0" w:type="auto"/>
          </w:tcPr>
          <w:p w:rsidR="00B85183" w:rsidRPr="00C1570C" w:rsidRDefault="00AE3DAD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Kératose</w:t>
            </w:r>
          </w:p>
          <w:p w:rsidR="00AE3DAD" w:rsidRPr="00C1570C" w:rsidRDefault="00AE3DAD">
            <w:pPr>
              <w:rPr>
                <w:sz w:val="16"/>
                <w:szCs w:val="16"/>
              </w:rPr>
            </w:pPr>
            <w:r w:rsidRPr="00C1570C">
              <w:rPr>
                <w:noProof/>
                <w:sz w:val="16"/>
                <w:szCs w:val="16"/>
                <w:lang w:eastAsia="fr-FR"/>
              </w:rPr>
              <w:drawing>
                <wp:inline distT="0" distB="0" distL="0" distR="0" wp14:anchorId="729BED1B" wp14:editId="62E41DAB">
                  <wp:extent cx="1187197" cy="890461"/>
                  <wp:effectExtent l="0" t="0" r="0" b="5080"/>
                  <wp:docPr id="45058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58" name="Image 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118" cy="891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B85183" w:rsidRPr="00C1570C" w:rsidRDefault="00AE3DAD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Epaississement de la couche corné.</w:t>
            </w:r>
          </w:p>
          <w:p w:rsidR="00AE3DAD" w:rsidRPr="00C1570C" w:rsidRDefault="00AE3DAD" w:rsidP="00AE3DAD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Lésions sèches épaisses, en relief</w:t>
            </w:r>
          </w:p>
          <w:p w:rsidR="00AE3DAD" w:rsidRPr="00C1570C" w:rsidRDefault="00AE3DAD" w:rsidP="00AE3DAD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 xml:space="preserve">Dure et rugueuse à la palpation (kératose actinique, kératose folliculaire, </w:t>
            </w:r>
            <w:proofErr w:type="spellStart"/>
            <w:r w:rsidRPr="00C1570C">
              <w:rPr>
                <w:sz w:val="16"/>
                <w:szCs w:val="16"/>
              </w:rPr>
              <w:t>kératodermie</w:t>
            </w:r>
            <w:proofErr w:type="spellEnd"/>
            <w:r w:rsidRPr="00C1570C">
              <w:rPr>
                <w:sz w:val="16"/>
                <w:szCs w:val="16"/>
              </w:rPr>
              <w:t xml:space="preserve"> </w:t>
            </w:r>
            <w:proofErr w:type="spellStart"/>
            <w:r w:rsidRPr="00C1570C">
              <w:rPr>
                <w:sz w:val="16"/>
                <w:szCs w:val="16"/>
              </w:rPr>
              <w:t>palmo</w:t>
            </w:r>
            <w:proofErr w:type="spellEnd"/>
            <w:r w:rsidRPr="00C1570C">
              <w:rPr>
                <w:sz w:val="16"/>
                <w:szCs w:val="16"/>
              </w:rPr>
              <w:t>-plantaire</w:t>
            </w:r>
          </w:p>
        </w:tc>
        <w:tc>
          <w:tcPr>
            <w:tcW w:w="0" w:type="auto"/>
          </w:tcPr>
          <w:p w:rsidR="00B85183" w:rsidRPr="00C1570C" w:rsidRDefault="00B85183">
            <w:pPr>
              <w:rPr>
                <w:sz w:val="16"/>
                <w:szCs w:val="16"/>
              </w:rPr>
            </w:pPr>
          </w:p>
        </w:tc>
      </w:tr>
      <w:tr w:rsidR="002C1D80" w:rsidRPr="00C1570C" w:rsidTr="00EB3FF2">
        <w:tc>
          <w:tcPr>
            <w:tcW w:w="0" w:type="auto"/>
            <w:tcBorders>
              <w:bottom w:val="dashSmallGap" w:sz="4" w:space="0" w:color="auto"/>
            </w:tcBorders>
          </w:tcPr>
          <w:p w:rsidR="002C1D80" w:rsidRPr="00920359" w:rsidRDefault="002C1D80">
            <w:pPr>
              <w:rPr>
                <w:b/>
                <w:color w:val="00B0F0"/>
                <w:sz w:val="16"/>
                <w:szCs w:val="16"/>
              </w:rPr>
            </w:pPr>
            <w:proofErr w:type="spellStart"/>
            <w:r w:rsidRPr="00920359">
              <w:rPr>
                <w:b/>
                <w:color w:val="00B0F0"/>
                <w:sz w:val="16"/>
                <w:szCs w:val="16"/>
              </w:rPr>
              <w:t>Lesions</w:t>
            </w:r>
            <w:proofErr w:type="spellEnd"/>
            <w:r w:rsidRPr="00920359">
              <w:rPr>
                <w:b/>
                <w:color w:val="00B0F0"/>
                <w:sz w:val="16"/>
                <w:szCs w:val="16"/>
              </w:rPr>
              <w:t xml:space="preserve"> liquidiennes</w:t>
            </w:r>
          </w:p>
        </w:tc>
        <w:tc>
          <w:tcPr>
            <w:tcW w:w="0" w:type="auto"/>
            <w:tcBorders>
              <w:bottom w:val="dashSmallGap" w:sz="4" w:space="0" w:color="auto"/>
            </w:tcBorders>
          </w:tcPr>
          <w:p w:rsidR="002C1D80" w:rsidRPr="00C1570C" w:rsidRDefault="002C1D80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dashSmallGap" w:sz="4" w:space="0" w:color="auto"/>
            </w:tcBorders>
          </w:tcPr>
          <w:p w:rsidR="002C1D80" w:rsidRPr="00C1570C" w:rsidRDefault="002C1D80">
            <w:pPr>
              <w:rPr>
                <w:sz w:val="16"/>
                <w:szCs w:val="16"/>
              </w:rPr>
            </w:pPr>
          </w:p>
        </w:tc>
      </w:tr>
      <w:tr w:rsidR="002C1D80" w:rsidRPr="00C1570C" w:rsidTr="00EB3FF2">
        <w:tc>
          <w:tcPr>
            <w:tcW w:w="0" w:type="auto"/>
            <w:tcBorders>
              <w:top w:val="dashSmallGap" w:sz="4" w:space="0" w:color="auto"/>
              <w:bottom w:val="dashSmallGap" w:sz="4" w:space="0" w:color="auto"/>
            </w:tcBorders>
          </w:tcPr>
          <w:p w:rsidR="002C1D80" w:rsidRPr="00920359" w:rsidRDefault="002C1D80" w:rsidP="00416287">
            <w:pPr>
              <w:pStyle w:val="Paragraphedeliste"/>
              <w:numPr>
                <w:ilvl w:val="0"/>
                <w:numId w:val="13"/>
              </w:numPr>
              <w:rPr>
                <w:color w:val="00B0F0"/>
                <w:sz w:val="16"/>
                <w:szCs w:val="16"/>
              </w:rPr>
            </w:pPr>
            <w:r w:rsidRPr="00920359">
              <w:rPr>
                <w:color w:val="00B0F0"/>
                <w:sz w:val="16"/>
                <w:szCs w:val="16"/>
              </w:rPr>
              <w:t>Vésicules</w:t>
            </w:r>
          </w:p>
          <w:p w:rsidR="002C1D80" w:rsidRPr="00920359" w:rsidRDefault="002C1D80">
            <w:pPr>
              <w:rPr>
                <w:color w:val="00B0F0"/>
                <w:sz w:val="16"/>
                <w:szCs w:val="16"/>
              </w:rPr>
            </w:pPr>
            <w:r w:rsidRPr="00920359">
              <w:rPr>
                <w:noProof/>
                <w:color w:val="00B0F0"/>
                <w:sz w:val="16"/>
                <w:szCs w:val="16"/>
                <w:lang w:eastAsia="fr-FR"/>
              </w:rPr>
              <w:drawing>
                <wp:inline distT="0" distB="0" distL="0" distR="0" wp14:anchorId="5EDA40C1" wp14:editId="75F310AA">
                  <wp:extent cx="1202400" cy="1202400"/>
                  <wp:effectExtent l="0" t="0" r="0" b="0"/>
                  <wp:docPr id="48130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130" name="Image 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2400" cy="120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dashSmallGap" w:sz="4" w:space="0" w:color="auto"/>
              <w:bottom w:val="dashSmallGap" w:sz="4" w:space="0" w:color="auto"/>
            </w:tcBorders>
          </w:tcPr>
          <w:p w:rsidR="002C1D80" w:rsidRPr="00C1570C" w:rsidRDefault="002C1D80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 xml:space="preserve">Altération épidermiques localisées résultant de 2 mécanismes : </w:t>
            </w:r>
            <w:proofErr w:type="spellStart"/>
            <w:r w:rsidRPr="00C1570C">
              <w:rPr>
                <w:sz w:val="16"/>
                <w:szCs w:val="16"/>
              </w:rPr>
              <w:t>spongiose</w:t>
            </w:r>
            <w:proofErr w:type="spellEnd"/>
            <w:r w:rsidRPr="00C1570C">
              <w:rPr>
                <w:sz w:val="16"/>
                <w:szCs w:val="16"/>
              </w:rPr>
              <w:t xml:space="preserve"> ou nécrose </w:t>
            </w:r>
            <w:proofErr w:type="spellStart"/>
            <w:r w:rsidRPr="00C1570C">
              <w:rPr>
                <w:sz w:val="16"/>
                <w:szCs w:val="16"/>
              </w:rPr>
              <w:t>kératinocytaire</w:t>
            </w:r>
            <w:proofErr w:type="spellEnd"/>
          </w:p>
          <w:p w:rsidR="002C1D80" w:rsidRPr="00C1570C" w:rsidRDefault="002C1D80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En relief, translucide, de petite taille, fragile et transitoire.</w:t>
            </w:r>
          </w:p>
          <w:p w:rsidR="002C1D80" w:rsidRPr="00C1570C" w:rsidRDefault="002C1D80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Elle peut évoluer vers :</w:t>
            </w:r>
          </w:p>
          <w:p w:rsidR="002C1D80" w:rsidRPr="00D804BF" w:rsidRDefault="00D804BF" w:rsidP="00D804BF">
            <w:pPr>
              <w:pStyle w:val="Paragraphedeliste"/>
              <w:numPr>
                <w:ilvl w:val="0"/>
                <w:numId w:val="19"/>
              </w:numPr>
              <w:rPr>
                <w:sz w:val="16"/>
                <w:szCs w:val="16"/>
              </w:rPr>
            </w:pPr>
            <w:r w:rsidRPr="00D804BF">
              <w:rPr>
                <w:sz w:val="16"/>
                <w:szCs w:val="16"/>
              </w:rPr>
              <w:t>Coalescence (</w:t>
            </w:r>
            <w:r w:rsidR="002C1D80" w:rsidRPr="00D804BF">
              <w:rPr>
                <w:sz w:val="16"/>
                <w:szCs w:val="16"/>
              </w:rPr>
              <w:t>bulle)</w:t>
            </w:r>
          </w:p>
          <w:p w:rsidR="002C1D80" w:rsidRPr="00D804BF" w:rsidRDefault="002C1D80" w:rsidP="00D804BF">
            <w:pPr>
              <w:pStyle w:val="Paragraphedeliste"/>
              <w:numPr>
                <w:ilvl w:val="0"/>
                <w:numId w:val="19"/>
              </w:numPr>
              <w:rPr>
                <w:sz w:val="16"/>
                <w:szCs w:val="16"/>
              </w:rPr>
            </w:pPr>
            <w:r w:rsidRPr="00D804BF">
              <w:rPr>
                <w:sz w:val="16"/>
                <w:szCs w:val="16"/>
              </w:rPr>
              <w:t>Trouble du contenue (</w:t>
            </w:r>
            <w:proofErr w:type="spellStart"/>
            <w:r w:rsidRPr="00D804BF">
              <w:rPr>
                <w:sz w:val="16"/>
                <w:szCs w:val="16"/>
              </w:rPr>
              <w:t>pustulisation</w:t>
            </w:r>
            <w:proofErr w:type="spellEnd"/>
            <w:r w:rsidRPr="00D804BF">
              <w:rPr>
                <w:sz w:val="16"/>
                <w:szCs w:val="16"/>
              </w:rPr>
              <w:t>)</w:t>
            </w:r>
          </w:p>
          <w:p w:rsidR="002C1D80" w:rsidRPr="00D804BF" w:rsidRDefault="002C1D80" w:rsidP="00D804BF">
            <w:pPr>
              <w:pStyle w:val="Paragraphedeliste"/>
              <w:numPr>
                <w:ilvl w:val="0"/>
                <w:numId w:val="19"/>
              </w:numPr>
              <w:rPr>
                <w:sz w:val="16"/>
                <w:szCs w:val="16"/>
              </w:rPr>
            </w:pPr>
            <w:r w:rsidRPr="00D804BF">
              <w:rPr>
                <w:sz w:val="16"/>
                <w:szCs w:val="16"/>
              </w:rPr>
              <w:t>Rupture (suintement, érosion, croute)</w:t>
            </w:r>
          </w:p>
        </w:tc>
        <w:tc>
          <w:tcPr>
            <w:tcW w:w="0" w:type="auto"/>
            <w:tcBorders>
              <w:top w:val="dashSmallGap" w:sz="4" w:space="0" w:color="auto"/>
              <w:bottom w:val="dashSmallGap" w:sz="4" w:space="0" w:color="auto"/>
            </w:tcBorders>
          </w:tcPr>
          <w:p w:rsidR="002C1D80" w:rsidRPr="00C1570C" w:rsidRDefault="002C1D80">
            <w:pPr>
              <w:rPr>
                <w:sz w:val="16"/>
                <w:szCs w:val="16"/>
              </w:rPr>
            </w:pPr>
          </w:p>
        </w:tc>
      </w:tr>
      <w:tr w:rsidR="002C1D80" w:rsidRPr="00C1570C" w:rsidTr="00EB3FF2">
        <w:trPr>
          <w:trHeight w:val="795"/>
        </w:trPr>
        <w:tc>
          <w:tcPr>
            <w:tcW w:w="0" w:type="auto"/>
            <w:tcBorders>
              <w:top w:val="dashSmallGap" w:sz="4" w:space="0" w:color="auto"/>
              <w:bottom w:val="dashSmallGap" w:sz="4" w:space="0" w:color="auto"/>
            </w:tcBorders>
          </w:tcPr>
          <w:p w:rsidR="00AD3089" w:rsidRPr="00920359" w:rsidRDefault="00AD3089" w:rsidP="00416287">
            <w:pPr>
              <w:pStyle w:val="Paragraphedeliste"/>
              <w:numPr>
                <w:ilvl w:val="0"/>
                <w:numId w:val="13"/>
              </w:numPr>
              <w:rPr>
                <w:color w:val="00B0F0"/>
                <w:sz w:val="16"/>
                <w:szCs w:val="16"/>
              </w:rPr>
            </w:pPr>
            <w:r w:rsidRPr="00920359">
              <w:rPr>
                <w:color w:val="00B0F0"/>
                <w:sz w:val="16"/>
                <w:szCs w:val="16"/>
              </w:rPr>
              <w:t>La bulle</w:t>
            </w:r>
            <w:r w:rsidR="009D686E" w:rsidRPr="00920359">
              <w:rPr>
                <w:noProof/>
                <w:color w:val="00B0F0"/>
                <w:sz w:val="16"/>
                <w:szCs w:val="16"/>
                <w:lang w:eastAsia="fr-FR"/>
              </w:rPr>
              <w:drawing>
                <wp:inline distT="0" distB="0" distL="0" distR="0" wp14:anchorId="49E39126" wp14:editId="3A4433D9">
                  <wp:extent cx="826326" cy="866775"/>
                  <wp:effectExtent l="0" t="0" r="0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18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147" cy="869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dashSmallGap" w:sz="4" w:space="0" w:color="auto"/>
              <w:bottom w:val="dashSmallGap" w:sz="4" w:space="0" w:color="auto"/>
            </w:tcBorders>
          </w:tcPr>
          <w:p w:rsidR="002C1D80" w:rsidRPr="00C1570C" w:rsidRDefault="00AD3089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 xml:space="preserve">En relief, de grande taille, avec du </w:t>
            </w:r>
            <w:r w:rsidR="00D804BF" w:rsidRPr="00C1570C">
              <w:rPr>
                <w:sz w:val="16"/>
                <w:szCs w:val="16"/>
              </w:rPr>
              <w:t>liquide (</w:t>
            </w:r>
            <w:r w:rsidRPr="00C1570C">
              <w:rPr>
                <w:sz w:val="16"/>
                <w:szCs w:val="16"/>
              </w:rPr>
              <w:t xml:space="preserve">claire, </w:t>
            </w:r>
            <w:r w:rsidR="00D804BF" w:rsidRPr="00C1570C">
              <w:rPr>
                <w:sz w:val="16"/>
                <w:szCs w:val="16"/>
              </w:rPr>
              <w:t>jaunâtre</w:t>
            </w:r>
            <w:r w:rsidRPr="00C1570C">
              <w:rPr>
                <w:sz w:val="16"/>
                <w:szCs w:val="16"/>
              </w:rPr>
              <w:t xml:space="preserve"> ou hémorragique</w:t>
            </w:r>
          </w:p>
          <w:p w:rsidR="00AD3089" w:rsidRPr="00C1570C" w:rsidRDefault="00AD3089">
            <w:pPr>
              <w:rPr>
                <w:sz w:val="16"/>
                <w:szCs w:val="16"/>
              </w:rPr>
            </w:pPr>
            <w:r w:rsidRPr="00D804BF">
              <w:rPr>
                <w:b/>
                <w:sz w:val="16"/>
                <w:szCs w:val="16"/>
              </w:rPr>
              <w:t>Signe de NIKOLSKI</w:t>
            </w:r>
            <w:r w:rsidRPr="00C1570C">
              <w:rPr>
                <w:sz w:val="16"/>
                <w:szCs w:val="16"/>
              </w:rPr>
              <w:t> </w:t>
            </w:r>
            <w:r w:rsidRPr="00D804BF">
              <w:rPr>
                <w:i/>
                <w:sz w:val="16"/>
                <w:szCs w:val="16"/>
              </w:rPr>
              <w:t>: décollement cutané provoqué par une pression latérale du doigt de peau apparemment saine</w:t>
            </w:r>
          </w:p>
          <w:p w:rsidR="00AD3089" w:rsidRPr="00C1570C" w:rsidRDefault="00AD3089">
            <w:pPr>
              <w:rPr>
                <w:sz w:val="16"/>
                <w:szCs w:val="16"/>
              </w:rPr>
            </w:pPr>
            <w:r w:rsidRPr="00D804BF">
              <w:rPr>
                <w:sz w:val="16"/>
                <w:szCs w:val="16"/>
                <w:u w:val="single"/>
              </w:rPr>
              <w:t>Mécanisme de formation</w:t>
            </w:r>
            <w:r w:rsidRPr="00C1570C">
              <w:rPr>
                <w:sz w:val="16"/>
                <w:szCs w:val="16"/>
              </w:rPr>
              <w:t xml:space="preserve"> : clivage intra épidermique ou </w:t>
            </w:r>
            <w:proofErr w:type="spellStart"/>
            <w:r w:rsidRPr="00C1570C">
              <w:rPr>
                <w:sz w:val="16"/>
                <w:szCs w:val="16"/>
              </w:rPr>
              <w:t>dermoépidermique</w:t>
            </w:r>
            <w:proofErr w:type="spellEnd"/>
          </w:p>
        </w:tc>
        <w:tc>
          <w:tcPr>
            <w:tcW w:w="0" w:type="auto"/>
            <w:tcBorders>
              <w:top w:val="dashSmallGap" w:sz="4" w:space="0" w:color="auto"/>
              <w:bottom w:val="dashSmallGap" w:sz="4" w:space="0" w:color="auto"/>
            </w:tcBorders>
          </w:tcPr>
          <w:p w:rsidR="002C1D80" w:rsidRPr="00C1570C" w:rsidRDefault="002C1D80">
            <w:pPr>
              <w:rPr>
                <w:sz w:val="16"/>
                <w:szCs w:val="16"/>
              </w:rPr>
            </w:pPr>
          </w:p>
        </w:tc>
      </w:tr>
      <w:tr w:rsidR="002C1D80" w:rsidRPr="00C1570C" w:rsidTr="00EB3FF2">
        <w:tc>
          <w:tcPr>
            <w:tcW w:w="0" w:type="auto"/>
            <w:tcBorders>
              <w:top w:val="dashSmallGap" w:sz="4" w:space="0" w:color="auto"/>
            </w:tcBorders>
          </w:tcPr>
          <w:p w:rsidR="002C1D80" w:rsidRPr="00920359" w:rsidRDefault="00AD3089" w:rsidP="00416287">
            <w:pPr>
              <w:pStyle w:val="Paragraphedeliste"/>
              <w:numPr>
                <w:ilvl w:val="0"/>
                <w:numId w:val="13"/>
              </w:numPr>
              <w:rPr>
                <w:color w:val="00B0F0"/>
                <w:sz w:val="16"/>
                <w:szCs w:val="16"/>
              </w:rPr>
            </w:pPr>
            <w:r w:rsidRPr="00920359">
              <w:rPr>
                <w:color w:val="00B0F0"/>
                <w:sz w:val="16"/>
                <w:szCs w:val="16"/>
              </w:rPr>
              <w:t>La pustule</w:t>
            </w:r>
          </w:p>
        </w:tc>
        <w:tc>
          <w:tcPr>
            <w:tcW w:w="0" w:type="auto"/>
            <w:tcBorders>
              <w:top w:val="dashSmallGap" w:sz="4" w:space="0" w:color="auto"/>
            </w:tcBorders>
          </w:tcPr>
          <w:p w:rsidR="002C1D80" w:rsidRPr="00C1570C" w:rsidRDefault="00AD3089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 xml:space="preserve">Afflux de PNN dans l’épiderme ou les follicules pilo-sébacés </w:t>
            </w:r>
          </w:p>
          <w:p w:rsidR="00AD3089" w:rsidRPr="00C1570C" w:rsidRDefault="00AD3089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 xml:space="preserve">Plane ou en </w:t>
            </w:r>
            <w:proofErr w:type="spellStart"/>
            <w:r w:rsidRPr="00C1570C">
              <w:rPr>
                <w:sz w:val="16"/>
                <w:szCs w:val="16"/>
              </w:rPr>
              <w:t>reliéf</w:t>
            </w:r>
            <w:proofErr w:type="spellEnd"/>
            <w:r w:rsidRPr="00C1570C">
              <w:rPr>
                <w:sz w:val="16"/>
                <w:szCs w:val="16"/>
              </w:rPr>
              <w:t>, &lt;1cm, couleur blanc/jaune contenant une sérosité louche ou du pus franc</w:t>
            </w:r>
          </w:p>
          <w:p w:rsidR="00AD3089" w:rsidRPr="00C1570C" w:rsidRDefault="00AD3089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Fragile, transitoire, donnant secondairement des érosions et des croutes</w:t>
            </w:r>
          </w:p>
        </w:tc>
        <w:tc>
          <w:tcPr>
            <w:tcW w:w="0" w:type="auto"/>
            <w:tcBorders>
              <w:top w:val="dashSmallGap" w:sz="4" w:space="0" w:color="auto"/>
            </w:tcBorders>
          </w:tcPr>
          <w:p w:rsidR="002C1D80" w:rsidRPr="00C1570C" w:rsidRDefault="00AD3089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Folliculaire</w:t>
            </w:r>
          </w:p>
          <w:p w:rsidR="00AD3089" w:rsidRPr="00C1570C" w:rsidRDefault="00AD3089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Ou non folliculaire</w:t>
            </w:r>
          </w:p>
          <w:p w:rsidR="00AD3089" w:rsidRPr="00C1570C" w:rsidRDefault="00AD3089">
            <w:pPr>
              <w:rPr>
                <w:sz w:val="16"/>
                <w:szCs w:val="16"/>
              </w:rPr>
            </w:pPr>
          </w:p>
        </w:tc>
      </w:tr>
      <w:tr w:rsidR="00AD3089" w:rsidRPr="00C1570C" w:rsidTr="00EB3FF2">
        <w:tc>
          <w:tcPr>
            <w:tcW w:w="0" w:type="auto"/>
            <w:tcBorders>
              <w:bottom w:val="dashSmallGap" w:sz="4" w:space="0" w:color="auto"/>
            </w:tcBorders>
          </w:tcPr>
          <w:p w:rsidR="00AD3089" w:rsidRPr="00920359" w:rsidRDefault="00A62B04">
            <w:pPr>
              <w:rPr>
                <w:b/>
                <w:color w:val="00B050"/>
                <w:sz w:val="16"/>
                <w:szCs w:val="16"/>
              </w:rPr>
            </w:pPr>
            <w:r w:rsidRPr="00920359">
              <w:rPr>
                <w:b/>
                <w:color w:val="00B050"/>
                <w:sz w:val="16"/>
                <w:szCs w:val="16"/>
              </w:rPr>
              <w:t>Lésions infiltrées</w:t>
            </w:r>
          </w:p>
        </w:tc>
        <w:tc>
          <w:tcPr>
            <w:tcW w:w="0" w:type="auto"/>
            <w:tcBorders>
              <w:bottom w:val="dashSmallGap" w:sz="4" w:space="0" w:color="auto"/>
            </w:tcBorders>
          </w:tcPr>
          <w:p w:rsidR="00AD3089" w:rsidRPr="00C1570C" w:rsidRDefault="00AD3089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dashSmallGap" w:sz="4" w:space="0" w:color="auto"/>
            </w:tcBorders>
          </w:tcPr>
          <w:p w:rsidR="00AD3089" w:rsidRPr="00C1570C" w:rsidRDefault="00AD3089">
            <w:pPr>
              <w:rPr>
                <w:sz w:val="16"/>
                <w:szCs w:val="16"/>
              </w:rPr>
            </w:pPr>
          </w:p>
        </w:tc>
      </w:tr>
      <w:tr w:rsidR="002C1D80" w:rsidRPr="00C1570C" w:rsidTr="00EB3FF2">
        <w:tc>
          <w:tcPr>
            <w:tcW w:w="0" w:type="auto"/>
            <w:tcBorders>
              <w:top w:val="dashSmallGap" w:sz="4" w:space="0" w:color="auto"/>
              <w:bottom w:val="dashSmallGap" w:sz="4" w:space="0" w:color="auto"/>
            </w:tcBorders>
          </w:tcPr>
          <w:p w:rsidR="002C1D80" w:rsidRPr="00920359" w:rsidRDefault="00A62B04" w:rsidP="00416287">
            <w:pPr>
              <w:pStyle w:val="Paragraphedeliste"/>
              <w:numPr>
                <w:ilvl w:val="0"/>
                <w:numId w:val="12"/>
              </w:numPr>
              <w:rPr>
                <w:color w:val="00B050"/>
                <w:sz w:val="16"/>
                <w:szCs w:val="16"/>
              </w:rPr>
            </w:pPr>
            <w:r w:rsidRPr="00920359">
              <w:rPr>
                <w:color w:val="00B050"/>
                <w:sz w:val="16"/>
                <w:szCs w:val="16"/>
              </w:rPr>
              <w:t>Papule</w:t>
            </w:r>
          </w:p>
          <w:p w:rsidR="00A62B04" w:rsidRPr="00920359" w:rsidRDefault="00A62B04">
            <w:pPr>
              <w:rPr>
                <w:color w:val="00B050"/>
                <w:sz w:val="16"/>
                <w:szCs w:val="16"/>
              </w:rPr>
            </w:pPr>
            <w:r w:rsidRPr="00920359">
              <w:rPr>
                <w:noProof/>
                <w:color w:val="00B050"/>
                <w:sz w:val="16"/>
                <w:szCs w:val="16"/>
                <w:lang w:eastAsia="fr-FR"/>
              </w:rPr>
              <w:drawing>
                <wp:inline distT="0" distB="0" distL="0" distR="0" wp14:anchorId="4BDCBF4A" wp14:editId="6EA34675">
                  <wp:extent cx="960068" cy="720000"/>
                  <wp:effectExtent l="0" t="0" r="0" b="4445"/>
                  <wp:docPr id="60418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18" name="Image 3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068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dashSmallGap" w:sz="4" w:space="0" w:color="auto"/>
              <w:bottom w:val="dashSmallGap" w:sz="4" w:space="0" w:color="auto"/>
            </w:tcBorders>
          </w:tcPr>
          <w:p w:rsidR="002C1D80" w:rsidRPr="00C1570C" w:rsidRDefault="00A62B04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En relief, pleine, solide, circonscrite, ronde, ovalaire, polygonale, et/ou ombiliquée</w:t>
            </w:r>
          </w:p>
          <w:p w:rsidR="00A62B04" w:rsidRPr="00C1570C" w:rsidRDefault="00A62B04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La plaque peut résulter de la confluence de petites papules</w:t>
            </w:r>
          </w:p>
        </w:tc>
        <w:tc>
          <w:tcPr>
            <w:tcW w:w="0" w:type="auto"/>
            <w:tcBorders>
              <w:top w:val="dashSmallGap" w:sz="4" w:space="0" w:color="auto"/>
              <w:bottom w:val="dashSmallGap" w:sz="4" w:space="0" w:color="auto"/>
            </w:tcBorders>
          </w:tcPr>
          <w:p w:rsidR="002C1D80" w:rsidRPr="00C1570C" w:rsidRDefault="00A62B04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 xml:space="preserve">Epidermique : sèche et </w:t>
            </w:r>
            <w:proofErr w:type="spellStart"/>
            <w:r w:rsidRPr="00C1570C">
              <w:rPr>
                <w:sz w:val="16"/>
                <w:szCs w:val="16"/>
              </w:rPr>
              <w:t>kératosique</w:t>
            </w:r>
            <w:proofErr w:type="spellEnd"/>
            <w:r w:rsidRPr="00C1570C">
              <w:rPr>
                <w:sz w:val="16"/>
                <w:szCs w:val="16"/>
              </w:rPr>
              <w:t xml:space="preserve"> (verrue plane)</w:t>
            </w:r>
          </w:p>
          <w:p w:rsidR="00A62B04" w:rsidRPr="00C1570C" w:rsidRDefault="00A62B04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 xml:space="preserve">Dermique : œdémateuses/ infiltrat cellulaire/, </w:t>
            </w:r>
            <w:proofErr w:type="spellStart"/>
            <w:r w:rsidRPr="00C1570C">
              <w:rPr>
                <w:sz w:val="16"/>
                <w:szCs w:val="16"/>
              </w:rPr>
              <w:t>dysmétaboliques</w:t>
            </w:r>
            <w:proofErr w:type="spellEnd"/>
          </w:p>
          <w:p w:rsidR="00A62B04" w:rsidRPr="00C1570C" w:rsidRDefault="00A62B04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Folliculaire</w:t>
            </w:r>
          </w:p>
          <w:p w:rsidR="00A62B04" w:rsidRPr="00C1570C" w:rsidRDefault="00A62B04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Miliaire (atteinte des canaux et glandes sudoraux)</w:t>
            </w:r>
          </w:p>
        </w:tc>
      </w:tr>
      <w:tr w:rsidR="00AD3089" w:rsidRPr="00C1570C" w:rsidTr="00EB3FF2">
        <w:tc>
          <w:tcPr>
            <w:tcW w:w="0" w:type="auto"/>
            <w:tcBorders>
              <w:top w:val="dashSmallGap" w:sz="4" w:space="0" w:color="auto"/>
              <w:bottom w:val="dashSmallGap" w:sz="4" w:space="0" w:color="auto"/>
            </w:tcBorders>
          </w:tcPr>
          <w:p w:rsidR="00AD3089" w:rsidRPr="00920359" w:rsidRDefault="00A62B04" w:rsidP="00416287">
            <w:pPr>
              <w:pStyle w:val="Paragraphedeliste"/>
              <w:numPr>
                <w:ilvl w:val="0"/>
                <w:numId w:val="12"/>
              </w:numPr>
              <w:rPr>
                <w:color w:val="00B050"/>
                <w:sz w:val="16"/>
                <w:szCs w:val="16"/>
              </w:rPr>
            </w:pPr>
            <w:r w:rsidRPr="00920359">
              <w:rPr>
                <w:color w:val="00B050"/>
                <w:sz w:val="16"/>
                <w:szCs w:val="16"/>
              </w:rPr>
              <w:t>Le nodule</w:t>
            </w:r>
          </w:p>
        </w:tc>
        <w:tc>
          <w:tcPr>
            <w:tcW w:w="0" w:type="auto"/>
            <w:tcBorders>
              <w:top w:val="dashSmallGap" w:sz="4" w:space="0" w:color="auto"/>
              <w:bottom w:val="dashSmallGap" w:sz="4" w:space="0" w:color="auto"/>
            </w:tcBorders>
          </w:tcPr>
          <w:p w:rsidR="00AD3089" w:rsidRPr="00C1570C" w:rsidRDefault="00A62B04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Atteinte inflammatoire ou tumorale primitive du derme réticulaire et/ou de l’hypoderme</w:t>
            </w:r>
          </w:p>
          <w:p w:rsidR="00A62B04" w:rsidRPr="00C1570C" w:rsidRDefault="00A62B04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 xml:space="preserve">Elevure </w:t>
            </w:r>
            <w:r w:rsidR="00D804BF" w:rsidRPr="00C1570C">
              <w:rPr>
                <w:sz w:val="16"/>
                <w:szCs w:val="16"/>
              </w:rPr>
              <w:t>solide,</w:t>
            </w:r>
            <w:r w:rsidRPr="00C1570C">
              <w:rPr>
                <w:sz w:val="16"/>
                <w:szCs w:val="16"/>
              </w:rPr>
              <w:t xml:space="preserve"> peu saillante, ronde</w:t>
            </w:r>
            <w:r w:rsidR="00D804BF">
              <w:rPr>
                <w:sz w:val="16"/>
                <w:szCs w:val="16"/>
              </w:rPr>
              <w:t xml:space="preserve"> </w:t>
            </w:r>
            <w:r w:rsidRPr="00C1570C">
              <w:rPr>
                <w:sz w:val="16"/>
                <w:szCs w:val="16"/>
              </w:rPr>
              <w:t>ou ovalaire, profonde</w:t>
            </w:r>
          </w:p>
          <w:p w:rsidR="00A62B04" w:rsidRPr="00C1570C" w:rsidRDefault="00A62B04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 xml:space="preserve">Peut </w:t>
            </w:r>
            <w:proofErr w:type="spellStart"/>
            <w:r w:rsidRPr="00C1570C">
              <w:rPr>
                <w:sz w:val="16"/>
                <w:szCs w:val="16"/>
              </w:rPr>
              <w:t>etre</w:t>
            </w:r>
            <w:proofErr w:type="spellEnd"/>
            <w:r w:rsidRPr="00C1570C">
              <w:rPr>
                <w:sz w:val="16"/>
                <w:szCs w:val="16"/>
              </w:rPr>
              <w:t xml:space="preserve"> douloureux</w:t>
            </w:r>
          </w:p>
        </w:tc>
        <w:tc>
          <w:tcPr>
            <w:tcW w:w="0" w:type="auto"/>
            <w:tcBorders>
              <w:top w:val="dashSmallGap" w:sz="4" w:space="0" w:color="auto"/>
              <w:bottom w:val="dashSmallGap" w:sz="4" w:space="0" w:color="auto"/>
            </w:tcBorders>
          </w:tcPr>
          <w:p w:rsidR="00AD3089" w:rsidRPr="00C1570C" w:rsidRDefault="00A62B04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Nodule&gt;1cm</w:t>
            </w:r>
          </w:p>
          <w:p w:rsidR="00A62B04" w:rsidRPr="00C1570C" w:rsidRDefault="00A62B04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Nou</w:t>
            </w:r>
            <w:r w:rsidR="00B37622" w:rsidRPr="00C1570C">
              <w:rPr>
                <w:sz w:val="16"/>
                <w:szCs w:val="16"/>
              </w:rPr>
              <w:t>ure&gt;5cm</w:t>
            </w:r>
          </w:p>
        </w:tc>
      </w:tr>
      <w:tr w:rsidR="00AD3089" w:rsidRPr="00C1570C" w:rsidTr="00EB3FF2">
        <w:tc>
          <w:tcPr>
            <w:tcW w:w="0" w:type="auto"/>
            <w:tcBorders>
              <w:top w:val="dashSmallGap" w:sz="4" w:space="0" w:color="auto"/>
            </w:tcBorders>
          </w:tcPr>
          <w:p w:rsidR="00B37622" w:rsidRPr="00920359" w:rsidRDefault="00416287" w:rsidP="00416287">
            <w:pPr>
              <w:pStyle w:val="Paragraphedeliste"/>
              <w:numPr>
                <w:ilvl w:val="0"/>
                <w:numId w:val="12"/>
              </w:numPr>
              <w:jc w:val="both"/>
              <w:rPr>
                <w:color w:val="00B050"/>
                <w:sz w:val="16"/>
                <w:szCs w:val="16"/>
              </w:rPr>
            </w:pPr>
            <w:r w:rsidRPr="00920359">
              <w:rPr>
                <w:noProof/>
                <w:color w:val="00B050"/>
                <w:lang w:eastAsia="fr-FR"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71A5124D" wp14:editId="64BC0783">
                  <wp:simplePos x="0" y="0"/>
                  <wp:positionH relativeFrom="column">
                    <wp:posOffset>89535</wp:posOffset>
                  </wp:positionH>
                  <wp:positionV relativeFrom="paragraph">
                    <wp:posOffset>146050</wp:posOffset>
                  </wp:positionV>
                  <wp:extent cx="1144905" cy="858520"/>
                  <wp:effectExtent l="0" t="0" r="0" b="0"/>
                  <wp:wrapTight wrapText="bothSides">
                    <wp:wrapPolygon edited="0">
                      <wp:start x="0" y="0"/>
                      <wp:lineTo x="0" y="21089"/>
                      <wp:lineTo x="21205" y="21089"/>
                      <wp:lineTo x="21205" y="0"/>
                      <wp:lineTo x="0" y="0"/>
                    </wp:wrapPolygon>
                  </wp:wrapTight>
                  <wp:docPr id="67586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586" name="Image 3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905" cy="858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37622" w:rsidRPr="00920359">
              <w:rPr>
                <w:color w:val="00B050"/>
                <w:sz w:val="16"/>
                <w:szCs w:val="16"/>
              </w:rPr>
              <w:t>La Végétation</w:t>
            </w:r>
          </w:p>
        </w:tc>
        <w:tc>
          <w:tcPr>
            <w:tcW w:w="0" w:type="auto"/>
            <w:tcBorders>
              <w:top w:val="dashSmallGap" w:sz="4" w:space="0" w:color="auto"/>
            </w:tcBorders>
          </w:tcPr>
          <w:p w:rsidR="00AD3089" w:rsidRPr="00C1570C" w:rsidRDefault="00B37622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 xml:space="preserve">Prolifération anormale, </w:t>
            </w:r>
            <w:proofErr w:type="spellStart"/>
            <w:r w:rsidRPr="00C1570C">
              <w:rPr>
                <w:sz w:val="16"/>
                <w:szCs w:val="16"/>
              </w:rPr>
              <w:t>exophytique</w:t>
            </w:r>
            <w:proofErr w:type="spellEnd"/>
            <w:r w:rsidRPr="00C1570C">
              <w:rPr>
                <w:sz w:val="16"/>
                <w:szCs w:val="16"/>
              </w:rPr>
              <w:t xml:space="preserve"> de l’</w:t>
            </w:r>
            <w:proofErr w:type="spellStart"/>
            <w:r w:rsidRPr="00C1570C">
              <w:rPr>
                <w:sz w:val="16"/>
                <w:szCs w:val="16"/>
              </w:rPr>
              <w:t>épiderme+infiltrat</w:t>
            </w:r>
            <w:proofErr w:type="spellEnd"/>
            <w:r w:rsidRPr="00C1570C">
              <w:rPr>
                <w:sz w:val="16"/>
                <w:szCs w:val="16"/>
              </w:rPr>
              <w:t xml:space="preserve"> cellulaire du derme</w:t>
            </w:r>
          </w:p>
          <w:p w:rsidR="00B37622" w:rsidRPr="00C1570C" w:rsidRDefault="00B37622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Aspect filiformes ou lobulés.</w:t>
            </w:r>
          </w:p>
          <w:p w:rsidR="00B37622" w:rsidRPr="00C1570C" w:rsidRDefault="00B37622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Base : sessile ou pédiculée</w:t>
            </w:r>
          </w:p>
          <w:p w:rsidR="00B37622" w:rsidRPr="00C1570C" w:rsidRDefault="00B37622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 xml:space="preserve">Surface </w:t>
            </w:r>
            <w:proofErr w:type="spellStart"/>
            <w:r w:rsidRPr="00C1570C">
              <w:rPr>
                <w:sz w:val="16"/>
                <w:szCs w:val="16"/>
              </w:rPr>
              <w:t>séche</w:t>
            </w:r>
            <w:proofErr w:type="spellEnd"/>
            <w:r w:rsidRPr="00C1570C">
              <w:rPr>
                <w:sz w:val="16"/>
                <w:szCs w:val="16"/>
              </w:rPr>
              <w:t xml:space="preserve"> ou humide</w:t>
            </w:r>
          </w:p>
          <w:p w:rsidR="00B37622" w:rsidRPr="00C1570C" w:rsidRDefault="00B37622">
            <w:pPr>
              <w:rPr>
                <w:sz w:val="16"/>
                <w:szCs w:val="16"/>
              </w:rPr>
            </w:pPr>
            <w:r w:rsidRPr="00C1570C">
              <w:rPr>
                <w:sz w:val="16"/>
                <w:szCs w:val="16"/>
              </w:rPr>
              <w:t>Ulcération ou surinfection possible</w:t>
            </w:r>
          </w:p>
        </w:tc>
        <w:tc>
          <w:tcPr>
            <w:tcW w:w="0" w:type="auto"/>
            <w:tcBorders>
              <w:top w:val="dashSmallGap" w:sz="4" w:space="0" w:color="auto"/>
            </w:tcBorders>
          </w:tcPr>
          <w:p w:rsidR="00AD3089" w:rsidRPr="00C1570C" w:rsidRDefault="00AD3089">
            <w:pPr>
              <w:rPr>
                <w:sz w:val="16"/>
                <w:szCs w:val="16"/>
              </w:rPr>
            </w:pPr>
          </w:p>
        </w:tc>
      </w:tr>
    </w:tbl>
    <w:p w:rsidR="003F0AF7" w:rsidRDefault="003F0AF7"/>
    <w:p w:rsidR="002224DB" w:rsidRDefault="0093415A">
      <w:r w:rsidRPr="00920359">
        <w:rPr>
          <w:highlight w:val="cyan"/>
        </w:rPr>
        <w:t xml:space="preserve">Etiologies des exanthèmes : soit </w:t>
      </w:r>
      <w:r w:rsidR="004604C8" w:rsidRPr="00920359">
        <w:rPr>
          <w:highlight w:val="cyan"/>
        </w:rPr>
        <w:t>virales (</w:t>
      </w:r>
      <w:proofErr w:type="spellStart"/>
      <w:r w:rsidR="00C9605E" w:rsidRPr="00920359">
        <w:rPr>
          <w:highlight w:val="cyan"/>
        </w:rPr>
        <w:t>contexe</w:t>
      </w:r>
      <w:proofErr w:type="spellEnd"/>
      <w:r w:rsidR="00C9605E" w:rsidRPr="00920359">
        <w:rPr>
          <w:highlight w:val="cyan"/>
        </w:rPr>
        <w:t xml:space="preserve"> </w:t>
      </w:r>
      <w:proofErr w:type="spellStart"/>
      <w:r w:rsidR="00C9605E" w:rsidRPr="00920359">
        <w:rPr>
          <w:highlight w:val="cyan"/>
        </w:rPr>
        <w:t>épidimique</w:t>
      </w:r>
      <w:proofErr w:type="gramStart"/>
      <w:r w:rsidR="00C9605E" w:rsidRPr="00920359">
        <w:rPr>
          <w:highlight w:val="cyan"/>
        </w:rPr>
        <w:t>,</w:t>
      </w:r>
      <w:r w:rsidR="004604C8" w:rsidRPr="00920359">
        <w:rPr>
          <w:highlight w:val="cyan"/>
        </w:rPr>
        <w:t>fievre</w:t>
      </w:r>
      <w:proofErr w:type="spellEnd"/>
      <w:proofErr w:type="gramEnd"/>
      <w:r w:rsidR="004604C8" w:rsidRPr="00920359">
        <w:rPr>
          <w:highlight w:val="cyan"/>
        </w:rPr>
        <w:t xml:space="preserve"> ADP</w:t>
      </w:r>
      <w:r w:rsidR="00C9605E" w:rsidRPr="00920359">
        <w:rPr>
          <w:highlight w:val="cyan"/>
        </w:rPr>
        <w:t>)</w:t>
      </w:r>
      <w:r w:rsidRPr="00920359">
        <w:rPr>
          <w:highlight w:val="cyan"/>
        </w:rPr>
        <w:t xml:space="preserve"> </w:t>
      </w:r>
      <w:r w:rsidR="00C9605E" w:rsidRPr="00920359">
        <w:rPr>
          <w:highlight w:val="cyan"/>
        </w:rPr>
        <w:t xml:space="preserve"> soit </w:t>
      </w:r>
      <w:proofErr w:type="spellStart"/>
      <w:r w:rsidR="00C9605E" w:rsidRPr="00920359">
        <w:rPr>
          <w:highlight w:val="cyan"/>
        </w:rPr>
        <w:t>médicamenteues</w:t>
      </w:r>
      <w:proofErr w:type="spellEnd"/>
      <w:r w:rsidR="004604C8" w:rsidRPr="00920359">
        <w:rPr>
          <w:highlight w:val="cyan"/>
        </w:rPr>
        <w:t xml:space="preserve"> (</w:t>
      </w:r>
      <w:proofErr w:type="spellStart"/>
      <w:r w:rsidR="004604C8" w:rsidRPr="00920359">
        <w:rPr>
          <w:highlight w:val="cyan"/>
        </w:rPr>
        <w:t>prurite</w:t>
      </w:r>
      <w:proofErr w:type="spellEnd"/>
      <w:r w:rsidR="004604C8" w:rsidRPr="00920359">
        <w:rPr>
          <w:highlight w:val="cyan"/>
        </w:rPr>
        <w:t xml:space="preserve"> polymorphisme de l’éruption, éosinophilie</w:t>
      </w:r>
    </w:p>
    <w:p w:rsidR="00B37622" w:rsidRDefault="00B37622"/>
    <w:p w:rsidR="00B37622" w:rsidRDefault="00B37622"/>
    <w:p w:rsidR="002224DB" w:rsidRPr="004C2B3D" w:rsidRDefault="00B37622" w:rsidP="004C2B3D">
      <w:pPr>
        <w:pStyle w:val="Paragraphedeliste"/>
        <w:numPr>
          <w:ilvl w:val="0"/>
          <w:numId w:val="5"/>
        </w:numPr>
        <w:rPr>
          <w:b/>
          <w:color w:val="FFC000"/>
        </w:rPr>
      </w:pPr>
      <w:r w:rsidRPr="004C2B3D">
        <w:rPr>
          <w:b/>
          <w:color w:val="FFC000"/>
        </w:rPr>
        <w:t>Les lésions secondaires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443"/>
        <w:gridCol w:w="8791"/>
      </w:tblGrid>
      <w:tr w:rsidR="00C1570C" w:rsidRPr="00920359" w:rsidTr="00C1570C">
        <w:tc>
          <w:tcPr>
            <w:tcW w:w="0" w:type="auto"/>
          </w:tcPr>
          <w:p w:rsidR="00C1570C" w:rsidRPr="00920359" w:rsidRDefault="00C1570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>mécanisme</w:t>
            </w:r>
          </w:p>
        </w:tc>
      </w:tr>
      <w:tr w:rsidR="00C1570C" w:rsidRPr="00920359" w:rsidTr="00C1570C">
        <w:tc>
          <w:tcPr>
            <w:tcW w:w="0" w:type="auto"/>
          </w:tcPr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>Croute</w:t>
            </w:r>
          </w:p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noProof/>
                <w:sz w:val="16"/>
                <w:szCs w:val="16"/>
                <w:lang w:eastAsia="fr-FR"/>
              </w:rPr>
              <w:drawing>
                <wp:inline distT="0" distB="0" distL="0" distR="0" wp14:anchorId="3E6B99C4" wp14:editId="40F6C5F3">
                  <wp:extent cx="369868" cy="333375"/>
                  <wp:effectExtent l="0" t="0" r="0" b="0"/>
                  <wp:docPr id="69636" name="Picture 4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636" name="Picture 4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71490" cy="33483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>Coagulation d’un exsudat (séreux, hémorragique, ou purulent) Stade évolutif de lésions primitives différentes</w:t>
            </w:r>
          </w:p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>Couleur : jaune, rouge sombre brune</w:t>
            </w:r>
          </w:p>
        </w:tc>
      </w:tr>
      <w:tr w:rsidR="00C1570C" w:rsidRPr="00920359" w:rsidTr="00C1570C">
        <w:tc>
          <w:tcPr>
            <w:tcW w:w="0" w:type="auto"/>
          </w:tcPr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>Cicatrice</w:t>
            </w:r>
          </w:p>
        </w:tc>
        <w:tc>
          <w:tcPr>
            <w:tcW w:w="0" w:type="auto"/>
          </w:tcPr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>Aboutissement d’un processus de réparation impliquant le derme après une perte de substance ou une inflammation cutanée</w:t>
            </w:r>
          </w:p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>Atrophie+ nécrose</w:t>
            </w:r>
          </w:p>
          <w:p w:rsidR="00920359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 xml:space="preserve">Pathologique si : visible, palpable et prolifération de fibroblastes associée à un excès de fibres de collagène : </w:t>
            </w:r>
          </w:p>
          <w:p w:rsidR="00C1570C" w:rsidRPr="00920359" w:rsidRDefault="00C1570C" w:rsidP="00920359">
            <w:pPr>
              <w:pStyle w:val="Paragraphedeliste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  <w:u w:val="single"/>
              </w:rPr>
              <w:t>cicatrice hypertrophique</w:t>
            </w:r>
            <w:r w:rsidRPr="00920359">
              <w:rPr>
                <w:sz w:val="16"/>
                <w:szCs w:val="16"/>
              </w:rPr>
              <w:t xml:space="preserve"> : bombée </w:t>
            </w:r>
            <w:r w:rsidR="00920359" w:rsidRPr="00920359">
              <w:rPr>
                <w:sz w:val="16"/>
                <w:szCs w:val="16"/>
              </w:rPr>
              <w:t>régulière</w:t>
            </w:r>
            <w:r w:rsidRPr="00920359">
              <w:rPr>
                <w:sz w:val="16"/>
                <w:szCs w:val="16"/>
              </w:rPr>
              <w:t xml:space="preserve"> </w:t>
            </w:r>
            <w:proofErr w:type="spellStart"/>
            <w:r w:rsidRPr="00920359">
              <w:rPr>
                <w:sz w:val="16"/>
                <w:szCs w:val="16"/>
              </w:rPr>
              <w:t>evo</w:t>
            </w:r>
            <w:proofErr w:type="spellEnd"/>
            <w:r w:rsidRPr="00920359">
              <w:rPr>
                <w:sz w:val="16"/>
                <w:szCs w:val="16"/>
              </w:rPr>
              <w:t xml:space="preserve"> </w:t>
            </w:r>
            <w:r w:rsidR="00920359" w:rsidRPr="00920359">
              <w:rPr>
                <w:sz w:val="16"/>
                <w:szCs w:val="16"/>
              </w:rPr>
              <w:t>régressive</w:t>
            </w:r>
            <w:r w:rsidRPr="00920359">
              <w:rPr>
                <w:sz w:val="16"/>
                <w:szCs w:val="16"/>
              </w:rPr>
              <w:t xml:space="preserve"> en 12 a 18 mois</w:t>
            </w:r>
          </w:p>
          <w:p w:rsidR="00C1570C" w:rsidRPr="00920359" w:rsidRDefault="00C1570C" w:rsidP="00920359">
            <w:pPr>
              <w:pStyle w:val="Paragraphedeliste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  <w:u w:val="single"/>
              </w:rPr>
              <w:t xml:space="preserve">Cicatrice </w:t>
            </w:r>
            <w:proofErr w:type="spellStart"/>
            <w:r w:rsidRPr="00920359">
              <w:rPr>
                <w:sz w:val="16"/>
                <w:szCs w:val="16"/>
                <w:u w:val="single"/>
              </w:rPr>
              <w:t>chéloide</w:t>
            </w:r>
            <w:proofErr w:type="spellEnd"/>
            <w:r w:rsidRPr="00920359">
              <w:rPr>
                <w:sz w:val="16"/>
                <w:szCs w:val="16"/>
              </w:rPr>
              <w:t xml:space="preserve"> : prolongement en pince de crabe et </w:t>
            </w:r>
            <w:proofErr w:type="spellStart"/>
            <w:r w:rsidRPr="00920359">
              <w:rPr>
                <w:sz w:val="16"/>
                <w:szCs w:val="16"/>
              </w:rPr>
              <w:t>evo</w:t>
            </w:r>
            <w:proofErr w:type="spellEnd"/>
            <w:r w:rsidRPr="00920359">
              <w:rPr>
                <w:sz w:val="16"/>
                <w:szCs w:val="16"/>
              </w:rPr>
              <w:t xml:space="preserve"> extensive sur des années</w:t>
            </w:r>
          </w:p>
        </w:tc>
      </w:tr>
      <w:tr w:rsidR="00C1570C" w:rsidRPr="00920359" w:rsidTr="00C1570C">
        <w:tc>
          <w:tcPr>
            <w:tcW w:w="0" w:type="auto"/>
          </w:tcPr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 xml:space="preserve">Atrophie </w:t>
            </w:r>
          </w:p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noProof/>
                <w:sz w:val="16"/>
                <w:szCs w:val="16"/>
                <w:lang w:eastAsia="fr-FR"/>
              </w:rPr>
              <w:t xml:space="preserve"> </w:t>
            </w:r>
            <w:r w:rsidRPr="00920359">
              <w:rPr>
                <w:noProof/>
                <w:sz w:val="16"/>
                <w:szCs w:val="16"/>
                <w:lang w:eastAsia="fr-FR"/>
              </w:rPr>
              <w:drawing>
                <wp:inline distT="0" distB="0" distL="0" distR="0" wp14:anchorId="5614DBA2" wp14:editId="793AC651">
                  <wp:extent cx="1390650" cy="910244"/>
                  <wp:effectExtent l="0" t="0" r="0" b="4445"/>
                  <wp:docPr id="74755" name="Picture 6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755" name="Picture 6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91024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>Amincissement de la peau : diminution ou disparition de tout ou partie de ses constituants</w:t>
            </w:r>
          </w:p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 xml:space="preserve">Lésion en cupule déprimée </w:t>
            </w:r>
            <w:r w:rsidRPr="00920359">
              <w:rPr>
                <w:rFonts w:cstheme="minorHAnsi"/>
                <w:sz w:val="16"/>
                <w:szCs w:val="16"/>
              </w:rPr>
              <w:t>±</w:t>
            </w:r>
            <w:r w:rsidRPr="00920359">
              <w:rPr>
                <w:sz w:val="16"/>
                <w:szCs w:val="16"/>
              </w:rPr>
              <w:t xml:space="preserve">profonde, lisse et nacrée </w:t>
            </w:r>
          </w:p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>Surface ridée si pression tangentielle</w:t>
            </w:r>
          </w:p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>Eléments sous-jacent anormalement visible</w:t>
            </w:r>
          </w:p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>(Vergeture)</w:t>
            </w:r>
          </w:p>
        </w:tc>
      </w:tr>
      <w:tr w:rsidR="00C1570C" w:rsidRPr="00920359" w:rsidTr="00C1570C">
        <w:tc>
          <w:tcPr>
            <w:tcW w:w="0" w:type="auto"/>
          </w:tcPr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>Sclérose</w:t>
            </w:r>
          </w:p>
        </w:tc>
        <w:tc>
          <w:tcPr>
            <w:tcW w:w="0" w:type="auto"/>
          </w:tcPr>
          <w:p w:rsidR="00C1570C" w:rsidRPr="00920359" w:rsidRDefault="009D686E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>Épaississement</w:t>
            </w:r>
            <w:r w:rsidR="00C1570C" w:rsidRPr="00920359">
              <w:rPr>
                <w:sz w:val="16"/>
                <w:szCs w:val="16"/>
              </w:rPr>
              <w:t xml:space="preserve"> et perte de l’élasticité cutanée</w:t>
            </w:r>
          </w:p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 xml:space="preserve">Sclérodermie, </w:t>
            </w:r>
            <w:proofErr w:type="spellStart"/>
            <w:r w:rsidRPr="00920359">
              <w:rPr>
                <w:sz w:val="16"/>
                <w:szCs w:val="16"/>
              </w:rPr>
              <w:t>insuf</w:t>
            </w:r>
            <w:proofErr w:type="spellEnd"/>
            <w:r w:rsidRPr="00920359">
              <w:rPr>
                <w:sz w:val="16"/>
                <w:szCs w:val="16"/>
              </w:rPr>
              <w:t xml:space="preserve"> veineuse des mb </w:t>
            </w:r>
            <w:proofErr w:type="spellStart"/>
            <w:r w:rsidRPr="00920359">
              <w:rPr>
                <w:sz w:val="16"/>
                <w:szCs w:val="16"/>
              </w:rPr>
              <w:t>inf</w:t>
            </w:r>
            <w:proofErr w:type="spellEnd"/>
          </w:p>
        </w:tc>
      </w:tr>
      <w:tr w:rsidR="00C1570C" w:rsidRPr="00920359" w:rsidTr="009D686E">
        <w:tc>
          <w:tcPr>
            <w:tcW w:w="0" w:type="auto"/>
            <w:tcBorders>
              <w:bottom w:val="dashSmallGap" w:sz="4" w:space="0" w:color="auto"/>
            </w:tcBorders>
          </w:tcPr>
          <w:p w:rsidR="00C1570C" w:rsidRPr="009D686E" w:rsidRDefault="00C1570C">
            <w:pPr>
              <w:rPr>
                <w:b/>
                <w:color w:val="C0504D" w:themeColor="accent2"/>
                <w:sz w:val="16"/>
                <w:szCs w:val="16"/>
              </w:rPr>
            </w:pPr>
            <w:r w:rsidRPr="009D686E">
              <w:rPr>
                <w:b/>
                <w:color w:val="C0504D" w:themeColor="accent2"/>
                <w:sz w:val="16"/>
                <w:szCs w:val="16"/>
              </w:rPr>
              <w:t>Perte de substance</w:t>
            </w:r>
          </w:p>
        </w:tc>
        <w:tc>
          <w:tcPr>
            <w:tcW w:w="0" w:type="auto"/>
            <w:tcBorders>
              <w:bottom w:val="dashSmallGap" w:sz="4" w:space="0" w:color="auto"/>
            </w:tcBorders>
          </w:tcPr>
          <w:p w:rsidR="00C1570C" w:rsidRPr="00920359" w:rsidRDefault="00C1570C">
            <w:pPr>
              <w:rPr>
                <w:sz w:val="16"/>
                <w:szCs w:val="16"/>
              </w:rPr>
            </w:pPr>
          </w:p>
        </w:tc>
      </w:tr>
      <w:tr w:rsidR="00C1570C" w:rsidRPr="00920359" w:rsidTr="009D686E">
        <w:tc>
          <w:tcPr>
            <w:tcW w:w="0" w:type="auto"/>
            <w:tcBorders>
              <w:top w:val="dashSmallGap" w:sz="4" w:space="0" w:color="auto"/>
              <w:bottom w:val="dashSmallGap" w:sz="4" w:space="0" w:color="auto"/>
            </w:tcBorders>
          </w:tcPr>
          <w:p w:rsidR="00C1570C" w:rsidRPr="009D686E" w:rsidRDefault="00C1570C">
            <w:pPr>
              <w:rPr>
                <w:color w:val="C0504D" w:themeColor="accent2"/>
                <w:sz w:val="16"/>
                <w:szCs w:val="16"/>
              </w:rPr>
            </w:pPr>
            <w:r w:rsidRPr="009D686E">
              <w:rPr>
                <w:color w:val="C0504D" w:themeColor="accent2"/>
                <w:sz w:val="16"/>
                <w:szCs w:val="16"/>
              </w:rPr>
              <w:t>Erosion=exulcération</w:t>
            </w:r>
          </w:p>
          <w:p w:rsidR="00C1570C" w:rsidRPr="009D686E" w:rsidRDefault="00C1570C">
            <w:pPr>
              <w:rPr>
                <w:color w:val="C0504D" w:themeColor="accent2"/>
                <w:sz w:val="16"/>
                <w:szCs w:val="16"/>
              </w:rPr>
            </w:pPr>
            <w:r w:rsidRPr="009D686E">
              <w:rPr>
                <w:noProof/>
                <w:color w:val="C0504D" w:themeColor="accent2"/>
                <w:sz w:val="16"/>
                <w:szCs w:val="16"/>
                <w:lang w:eastAsia="fr-FR"/>
              </w:rPr>
              <w:drawing>
                <wp:inline distT="0" distB="0" distL="0" distR="0" wp14:anchorId="5ED703EA" wp14:editId="79BE16D3">
                  <wp:extent cx="1009228" cy="676275"/>
                  <wp:effectExtent l="0" t="0" r="635" b="0"/>
                  <wp:docPr id="80900" name="Image 4" descr="erosion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900" name="Image 4" descr="erosion2.pn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0088" cy="676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dashSmallGap" w:sz="4" w:space="0" w:color="auto"/>
              <w:bottom w:val="dashSmallGap" w:sz="4" w:space="0" w:color="auto"/>
            </w:tcBorders>
          </w:tcPr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>Perte de substance superficielle à fond plat, bien limitée et guérissant sans séquelle cicatricielle</w:t>
            </w:r>
          </w:p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>Fond humide et suintant ou recouvert d’une croute secondaire</w:t>
            </w:r>
          </w:p>
        </w:tc>
      </w:tr>
      <w:tr w:rsidR="00C1570C" w:rsidRPr="00920359" w:rsidTr="009D686E">
        <w:tc>
          <w:tcPr>
            <w:tcW w:w="0" w:type="auto"/>
            <w:tcBorders>
              <w:top w:val="dashSmallGap" w:sz="4" w:space="0" w:color="auto"/>
              <w:bottom w:val="dashSmallGap" w:sz="4" w:space="0" w:color="auto"/>
            </w:tcBorders>
          </w:tcPr>
          <w:p w:rsidR="00C1570C" w:rsidRPr="009D686E" w:rsidRDefault="009D686E">
            <w:pPr>
              <w:rPr>
                <w:color w:val="C0504D" w:themeColor="accent2"/>
                <w:sz w:val="16"/>
                <w:szCs w:val="16"/>
              </w:rPr>
            </w:pPr>
            <w:r w:rsidRPr="009D686E">
              <w:rPr>
                <w:noProof/>
                <w:color w:val="C0504D" w:themeColor="accent2"/>
                <w:sz w:val="16"/>
                <w:szCs w:val="16"/>
                <w:lang w:eastAsia="fr-FR"/>
              </w:rPr>
              <w:lastRenderedPageBreak/>
              <w:drawing>
                <wp:anchor distT="0" distB="0" distL="114300" distR="114300" simplePos="0" relativeHeight="251660288" behindDoc="1" locked="0" layoutInCell="1" allowOverlap="1" wp14:anchorId="0C7E8F4C" wp14:editId="6E4C06C9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133985</wp:posOffset>
                  </wp:positionV>
                  <wp:extent cx="923290" cy="619125"/>
                  <wp:effectExtent l="0" t="0" r="0" b="9525"/>
                  <wp:wrapTight wrapText="bothSides">
                    <wp:wrapPolygon edited="0">
                      <wp:start x="0" y="0"/>
                      <wp:lineTo x="0" y="21268"/>
                      <wp:lineTo x="20946" y="21268"/>
                      <wp:lineTo x="20946" y="0"/>
                      <wp:lineTo x="0" y="0"/>
                    </wp:wrapPolygon>
                  </wp:wrapTight>
                  <wp:docPr id="84995" name="Espace réservé du tableau 3" descr="ulceration.pn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995" name="Espace réservé du tableau 3" descr="ulceration.pn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290" cy="6191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686E">
              <w:rPr>
                <w:color w:val="C0504D" w:themeColor="accent2"/>
                <w:sz w:val="16"/>
                <w:szCs w:val="16"/>
              </w:rPr>
              <w:t>Ulcération</w:t>
            </w:r>
          </w:p>
        </w:tc>
        <w:tc>
          <w:tcPr>
            <w:tcW w:w="0" w:type="auto"/>
            <w:tcBorders>
              <w:top w:val="dashSmallGap" w:sz="4" w:space="0" w:color="auto"/>
              <w:bottom w:val="dashSmallGap" w:sz="4" w:space="0" w:color="auto"/>
            </w:tcBorders>
          </w:tcPr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>Perte de substance atteignant le derme (</w:t>
            </w:r>
            <w:proofErr w:type="spellStart"/>
            <w:r w:rsidRPr="00920359">
              <w:rPr>
                <w:sz w:val="16"/>
                <w:szCs w:val="16"/>
              </w:rPr>
              <w:t>vre</w:t>
            </w:r>
            <w:proofErr w:type="spellEnd"/>
            <w:r w:rsidRPr="00920359">
              <w:rPr>
                <w:sz w:val="16"/>
                <w:szCs w:val="16"/>
              </w:rPr>
              <w:t xml:space="preserve"> l’hypoderme)</w:t>
            </w:r>
          </w:p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>Bords plus ou moins réguliers</w:t>
            </w:r>
          </w:p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 xml:space="preserve">Guérissant en laissant une cicatrice </w:t>
            </w:r>
            <w:proofErr w:type="spellStart"/>
            <w:r w:rsidRPr="00920359">
              <w:rPr>
                <w:sz w:val="16"/>
                <w:szCs w:val="16"/>
              </w:rPr>
              <w:t>séquellaire</w:t>
            </w:r>
            <w:proofErr w:type="spellEnd"/>
          </w:p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>Surface : rouge/jaune/crouteuse/noire</w:t>
            </w:r>
          </w:p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 xml:space="preserve">Cicatrisation par comblement de la perte de substance par des bourgeons charnus puis </w:t>
            </w:r>
            <w:r w:rsidR="009D686E" w:rsidRPr="00920359">
              <w:rPr>
                <w:sz w:val="16"/>
                <w:szCs w:val="16"/>
              </w:rPr>
              <w:t>épidémisation</w:t>
            </w:r>
            <w:r w:rsidRPr="00920359">
              <w:rPr>
                <w:sz w:val="16"/>
                <w:szCs w:val="16"/>
              </w:rPr>
              <w:t xml:space="preserve"> à partir des bords ou annexes</w:t>
            </w:r>
          </w:p>
        </w:tc>
      </w:tr>
      <w:tr w:rsidR="00C1570C" w:rsidRPr="00920359" w:rsidTr="009D686E">
        <w:tc>
          <w:tcPr>
            <w:tcW w:w="0" w:type="auto"/>
            <w:tcBorders>
              <w:top w:val="dashSmallGap" w:sz="4" w:space="0" w:color="auto"/>
            </w:tcBorders>
          </w:tcPr>
          <w:p w:rsidR="00C1570C" w:rsidRPr="009D686E" w:rsidRDefault="00C1570C">
            <w:pPr>
              <w:rPr>
                <w:color w:val="C0504D" w:themeColor="accent2"/>
                <w:sz w:val="16"/>
                <w:szCs w:val="16"/>
              </w:rPr>
            </w:pPr>
            <w:proofErr w:type="spellStart"/>
            <w:r w:rsidRPr="009D686E">
              <w:rPr>
                <w:color w:val="C0504D" w:themeColor="accent2"/>
                <w:sz w:val="16"/>
                <w:szCs w:val="16"/>
              </w:rPr>
              <w:t>Ulcere</w:t>
            </w:r>
            <w:proofErr w:type="spellEnd"/>
          </w:p>
          <w:p w:rsidR="00C1570C" w:rsidRPr="009D686E" w:rsidRDefault="00C1570C">
            <w:pPr>
              <w:rPr>
                <w:color w:val="C0504D" w:themeColor="accent2"/>
                <w:sz w:val="16"/>
                <w:szCs w:val="16"/>
              </w:rPr>
            </w:pPr>
            <w:r w:rsidRPr="009D686E">
              <w:rPr>
                <w:noProof/>
                <w:color w:val="C0504D" w:themeColor="accent2"/>
                <w:sz w:val="16"/>
                <w:szCs w:val="16"/>
                <w:lang w:eastAsia="fr-FR"/>
              </w:rPr>
              <w:drawing>
                <wp:inline distT="0" distB="0" distL="0" distR="0" wp14:anchorId="2E9DF05F" wp14:editId="7C1B467F">
                  <wp:extent cx="800100" cy="497536"/>
                  <wp:effectExtent l="0" t="0" r="0" b="0"/>
                  <wp:docPr id="87044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044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823" cy="497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dashSmallGap" w:sz="4" w:space="0" w:color="auto"/>
            </w:tcBorders>
          </w:tcPr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 xml:space="preserve">Perte de substance chronique sans tendance à la cicatrisation (Mb </w:t>
            </w:r>
            <w:proofErr w:type="spellStart"/>
            <w:r w:rsidRPr="00920359">
              <w:rPr>
                <w:sz w:val="16"/>
                <w:szCs w:val="16"/>
              </w:rPr>
              <w:t>inf</w:t>
            </w:r>
            <w:proofErr w:type="spellEnd"/>
            <w:r w:rsidRPr="00920359">
              <w:rPr>
                <w:sz w:val="16"/>
                <w:szCs w:val="16"/>
              </w:rPr>
              <w:t xml:space="preserve"> ++</w:t>
            </w:r>
            <w:proofErr w:type="gramStart"/>
            <w:r w:rsidRPr="00920359">
              <w:rPr>
                <w:sz w:val="16"/>
                <w:szCs w:val="16"/>
              </w:rPr>
              <w:t>+ )</w:t>
            </w:r>
            <w:proofErr w:type="gramEnd"/>
          </w:p>
          <w:p w:rsidR="00C1570C" w:rsidRPr="00920359" w:rsidRDefault="009D686E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>Origine</w:t>
            </w:r>
            <w:r w:rsidR="00C1570C" w:rsidRPr="00920359">
              <w:rPr>
                <w:sz w:val="16"/>
                <w:szCs w:val="16"/>
              </w:rPr>
              <w:t xml:space="preserve"> </w:t>
            </w:r>
            <w:proofErr w:type="spellStart"/>
            <w:r w:rsidR="00C1570C" w:rsidRPr="00920359">
              <w:rPr>
                <w:sz w:val="16"/>
                <w:szCs w:val="16"/>
              </w:rPr>
              <w:t>vascu</w:t>
            </w:r>
            <w:proofErr w:type="spellEnd"/>
          </w:p>
        </w:tc>
      </w:tr>
      <w:tr w:rsidR="00C1570C" w:rsidRPr="00920359" w:rsidTr="00C1570C">
        <w:tc>
          <w:tcPr>
            <w:tcW w:w="0" w:type="auto"/>
          </w:tcPr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>Fissure</w:t>
            </w:r>
          </w:p>
        </w:tc>
        <w:tc>
          <w:tcPr>
            <w:tcW w:w="0" w:type="auto"/>
          </w:tcPr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 xml:space="preserve">Erosion ou ulcération linéaire, </w:t>
            </w:r>
            <w:r w:rsidR="009D686E" w:rsidRPr="00920359">
              <w:rPr>
                <w:sz w:val="16"/>
                <w:szCs w:val="16"/>
              </w:rPr>
              <w:t>siégeant</w:t>
            </w:r>
            <w:r w:rsidRPr="00920359">
              <w:rPr>
                <w:sz w:val="16"/>
                <w:szCs w:val="16"/>
              </w:rPr>
              <w:t xml:space="preserve"> préférentiellement </w:t>
            </w:r>
            <w:proofErr w:type="spellStart"/>
            <w:r w:rsidRPr="00920359">
              <w:rPr>
                <w:sz w:val="16"/>
                <w:szCs w:val="16"/>
              </w:rPr>
              <w:t>ds</w:t>
            </w:r>
            <w:proofErr w:type="spellEnd"/>
            <w:r w:rsidRPr="00920359">
              <w:rPr>
                <w:sz w:val="16"/>
                <w:szCs w:val="16"/>
              </w:rPr>
              <w:t xml:space="preserve"> un pli ou aux paumes </w:t>
            </w:r>
          </w:p>
          <w:p w:rsidR="00C1570C" w:rsidRPr="009D686E" w:rsidRDefault="00C1570C" w:rsidP="009D686E">
            <w:pPr>
              <w:pStyle w:val="Paragraphedeliste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proofErr w:type="spellStart"/>
            <w:r w:rsidRPr="009D686E">
              <w:rPr>
                <w:sz w:val="16"/>
                <w:szCs w:val="16"/>
              </w:rPr>
              <w:t>Raghade</w:t>
            </w:r>
            <w:proofErr w:type="spellEnd"/>
            <w:r w:rsidRPr="009D686E">
              <w:rPr>
                <w:sz w:val="16"/>
                <w:szCs w:val="16"/>
              </w:rPr>
              <w:t xml:space="preserve"> (plis)</w:t>
            </w:r>
          </w:p>
          <w:p w:rsidR="00C1570C" w:rsidRPr="009D686E" w:rsidRDefault="00C1570C" w:rsidP="009D686E">
            <w:pPr>
              <w:pStyle w:val="Paragraphedeliste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9D686E">
              <w:rPr>
                <w:sz w:val="16"/>
                <w:szCs w:val="16"/>
              </w:rPr>
              <w:t>Perlèche (</w:t>
            </w:r>
            <w:r w:rsidR="009D686E" w:rsidRPr="009D686E">
              <w:rPr>
                <w:sz w:val="16"/>
                <w:szCs w:val="16"/>
              </w:rPr>
              <w:t>commissures</w:t>
            </w:r>
            <w:r w:rsidRPr="009D686E">
              <w:rPr>
                <w:sz w:val="16"/>
                <w:szCs w:val="16"/>
              </w:rPr>
              <w:t xml:space="preserve"> labiales</w:t>
            </w:r>
            <w:r w:rsidR="009D686E" w:rsidRPr="009D686E">
              <w:rPr>
                <w:sz w:val="16"/>
                <w:szCs w:val="16"/>
              </w:rPr>
              <w:t>)</w:t>
            </w:r>
          </w:p>
        </w:tc>
      </w:tr>
      <w:tr w:rsidR="00C1570C" w:rsidRPr="00920359" w:rsidTr="00C1570C">
        <w:tc>
          <w:tcPr>
            <w:tcW w:w="0" w:type="auto"/>
          </w:tcPr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>Mal perforant</w:t>
            </w:r>
          </w:p>
        </w:tc>
        <w:tc>
          <w:tcPr>
            <w:tcW w:w="0" w:type="auto"/>
          </w:tcPr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>Ulcère indolor</w:t>
            </w:r>
            <w:r w:rsidR="009D686E">
              <w:rPr>
                <w:sz w:val="16"/>
                <w:szCs w:val="16"/>
              </w:rPr>
              <w:t>e</w:t>
            </w:r>
            <w:r w:rsidRPr="00920359">
              <w:rPr>
                <w:sz w:val="16"/>
                <w:szCs w:val="16"/>
              </w:rPr>
              <w:t xml:space="preserve"> (déficit sensitif neurologique)</w:t>
            </w:r>
          </w:p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>Pts d’appui plantaires+++</w:t>
            </w:r>
          </w:p>
          <w:p w:rsidR="00C1570C" w:rsidRPr="00920359" w:rsidRDefault="00C1570C">
            <w:pPr>
              <w:rPr>
                <w:sz w:val="16"/>
                <w:szCs w:val="16"/>
              </w:rPr>
            </w:pPr>
          </w:p>
        </w:tc>
      </w:tr>
      <w:tr w:rsidR="00C1570C" w:rsidRPr="00920359" w:rsidTr="00C1570C">
        <w:tc>
          <w:tcPr>
            <w:tcW w:w="0" w:type="auto"/>
          </w:tcPr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>Escarre</w:t>
            </w:r>
            <w:r w:rsidRPr="00920359">
              <w:rPr>
                <w:noProof/>
                <w:sz w:val="16"/>
                <w:szCs w:val="16"/>
                <w:lang w:eastAsia="fr-FR"/>
              </w:rPr>
              <w:t xml:space="preserve"> </w:t>
            </w:r>
          </w:p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noProof/>
                <w:sz w:val="16"/>
                <w:szCs w:val="16"/>
                <w:lang w:eastAsia="fr-FR"/>
              </w:rPr>
              <w:drawing>
                <wp:inline distT="0" distB="0" distL="0" distR="0" wp14:anchorId="12BC3BF7" wp14:editId="5A553B8F">
                  <wp:extent cx="572863" cy="364742"/>
                  <wp:effectExtent l="0" t="0" r="0" b="0"/>
                  <wp:docPr id="92165" name="Picture 7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165" name="Picture 7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973" cy="36544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 xml:space="preserve">Nécrose </w:t>
            </w:r>
            <w:r w:rsidR="00723DA9" w:rsidRPr="00920359">
              <w:rPr>
                <w:sz w:val="16"/>
                <w:szCs w:val="16"/>
              </w:rPr>
              <w:t>secondairement</w:t>
            </w:r>
            <w:r w:rsidRPr="00920359">
              <w:rPr>
                <w:sz w:val="16"/>
                <w:szCs w:val="16"/>
              </w:rPr>
              <w:t xml:space="preserve"> ulcérée au point de pression</w:t>
            </w:r>
          </w:p>
          <w:p w:rsidR="00C1570C" w:rsidRPr="00920359" w:rsidRDefault="00C1570C" w:rsidP="00723DA9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>Peut dépasser l’</w:t>
            </w:r>
            <w:r w:rsidR="00723DA9">
              <w:rPr>
                <w:sz w:val="16"/>
                <w:szCs w:val="16"/>
              </w:rPr>
              <w:t>é</w:t>
            </w:r>
            <w:r w:rsidRPr="00920359">
              <w:rPr>
                <w:sz w:val="16"/>
                <w:szCs w:val="16"/>
              </w:rPr>
              <w:t>paisseur de la peau et atteindre muscles, os…</w:t>
            </w:r>
          </w:p>
        </w:tc>
      </w:tr>
      <w:tr w:rsidR="00C1570C" w:rsidRPr="00920359" w:rsidTr="00C1570C">
        <w:tc>
          <w:tcPr>
            <w:tcW w:w="0" w:type="auto"/>
          </w:tcPr>
          <w:p w:rsidR="00C1570C" w:rsidRPr="00920359" w:rsidRDefault="00C1570C">
            <w:pPr>
              <w:rPr>
                <w:sz w:val="16"/>
                <w:szCs w:val="16"/>
              </w:rPr>
            </w:pPr>
            <w:proofErr w:type="spellStart"/>
            <w:r w:rsidRPr="00920359">
              <w:rPr>
                <w:sz w:val="16"/>
                <w:szCs w:val="16"/>
              </w:rPr>
              <w:t>Gangrene</w:t>
            </w:r>
            <w:proofErr w:type="spellEnd"/>
          </w:p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noProof/>
                <w:sz w:val="16"/>
                <w:szCs w:val="16"/>
                <w:lang w:eastAsia="fr-FR"/>
              </w:rPr>
              <w:drawing>
                <wp:inline distT="0" distB="0" distL="0" distR="0" wp14:anchorId="0D209C48" wp14:editId="37182955">
                  <wp:extent cx="438150" cy="288781"/>
                  <wp:effectExtent l="0" t="0" r="0" b="0"/>
                  <wp:docPr id="92164" name="Picture 4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164" name="Picture 4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529" cy="2883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C1570C" w:rsidRPr="00920359" w:rsidRDefault="00C1570C">
            <w:pPr>
              <w:rPr>
                <w:sz w:val="16"/>
                <w:szCs w:val="16"/>
              </w:rPr>
            </w:pPr>
            <w:r w:rsidRPr="00920359">
              <w:rPr>
                <w:sz w:val="16"/>
                <w:szCs w:val="16"/>
              </w:rPr>
              <w:t>Nécrose tissulair</w:t>
            </w:r>
            <w:r w:rsidR="00723DA9">
              <w:rPr>
                <w:sz w:val="16"/>
                <w:szCs w:val="16"/>
              </w:rPr>
              <w:t>e</w:t>
            </w:r>
            <w:bookmarkStart w:id="0" w:name="_GoBack"/>
            <w:bookmarkEnd w:id="0"/>
            <w:r w:rsidRPr="00920359">
              <w:rPr>
                <w:sz w:val="16"/>
                <w:szCs w:val="16"/>
              </w:rPr>
              <w:t xml:space="preserve"> d’origine vasculaire ou </w:t>
            </w:r>
            <w:r w:rsidR="00723DA9" w:rsidRPr="00920359">
              <w:rPr>
                <w:sz w:val="16"/>
                <w:szCs w:val="16"/>
              </w:rPr>
              <w:t>infectieuse</w:t>
            </w:r>
            <w:r w:rsidRPr="00920359">
              <w:rPr>
                <w:sz w:val="16"/>
                <w:szCs w:val="16"/>
              </w:rPr>
              <w:t xml:space="preserve"> (</w:t>
            </w:r>
            <w:proofErr w:type="spellStart"/>
            <w:r w:rsidRPr="00920359">
              <w:rPr>
                <w:sz w:val="16"/>
                <w:szCs w:val="16"/>
              </w:rPr>
              <w:t>ds</w:t>
            </w:r>
            <w:proofErr w:type="spellEnd"/>
            <w:r w:rsidRPr="00920359">
              <w:rPr>
                <w:sz w:val="16"/>
                <w:szCs w:val="16"/>
              </w:rPr>
              <w:t xml:space="preserve"> diabète</w:t>
            </w:r>
          </w:p>
        </w:tc>
      </w:tr>
    </w:tbl>
    <w:p w:rsidR="00B37622" w:rsidRDefault="00B37622"/>
    <w:p w:rsidR="003C7F37" w:rsidRDefault="003C7F37"/>
    <w:p w:rsidR="00D804BF" w:rsidRDefault="00D804BF" w:rsidP="009D686E">
      <w:pPr>
        <w:pStyle w:val="Paragraphedeliste"/>
        <w:numPr>
          <w:ilvl w:val="0"/>
          <w:numId w:val="3"/>
        </w:numPr>
        <w:rPr>
          <w:b/>
          <w:color w:val="FF0000"/>
          <w:u w:val="single"/>
        </w:rPr>
        <w:sectPr w:rsidR="00D804BF" w:rsidSect="009D686E">
          <w:headerReference w:type="default" r:id="rId25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3C7F37" w:rsidRPr="009D686E" w:rsidRDefault="003C7F37" w:rsidP="009D686E">
      <w:pPr>
        <w:pStyle w:val="Paragraphedeliste"/>
        <w:numPr>
          <w:ilvl w:val="0"/>
          <w:numId w:val="3"/>
        </w:numPr>
        <w:rPr>
          <w:b/>
          <w:color w:val="FF0000"/>
          <w:u w:val="single"/>
        </w:rPr>
      </w:pPr>
      <w:r w:rsidRPr="009D686E">
        <w:rPr>
          <w:b/>
          <w:color w:val="FF0000"/>
          <w:u w:val="single"/>
        </w:rPr>
        <w:lastRenderedPageBreak/>
        <w:t xml:space="preserve">Les </w:t>
      </w:r>
      <w:r w:rsidR="00D804BF" w:rsidRPr="009D686E">
        <w:rPr>
          <w:b/>
          <w:color w:val="FF0000"/>
          <w:u w:val="single"/>
        </w:rPr>
        <w:t>tumeurs</w:t>
      </w:r>
      <w:r w:rsidRPr="009D686E">
        <w:rPr>
          <w:b/>
          <w:color w:val="FF0000"/>
          <w:u w:val="single"/>
        </w:rPr>
        <w:t xml:space="preserve"> cutanées </w:t>
      </w:r>
    </w:p>
    <w:p w:rsidR="003C7F37" w:rsidRDefault="009D686E">
      <w:r>
        <w:t>C</w:t>
      </w:r>
      <w:r w:rsidR="003C7F37">
        <w:t xml:space="preserve">e ne sont pas des lésions élémentaires </w:t>
      </w:r>
      <w:r w:rsidR="00D804BF">
        <w:t>particulières</w:t>
      </w:r>
    </w:p>
    <w:p w:rsidR="003C7F37" w:rsidRDefault="003C7F37">
      <w:r>
        <w:t>Elles peuvent être unique ou multiples bénignes ou malignes</w:t>
      </w:r>
    </w:p>
    <w:p w:rsidR="00093DD9" w:rsidRDefault="00093DD9">
      <w:r>
        <w:t xml:space="preserve">Elles </w:t>
      </w:r>
      <w:proofErr w:type="spellStart"/>
      <w:r>
        <w:t>pvt</w:t>
      </w:r>
      <w:proofErr w:type="spellEnd"/>
      <w:r w:rsidR="00D804BF">
        <w:t xml:space="preserve"> être</w:t>
      </w:r>
      <w:r>
        <w:t xml:space="preserve"> épidermiques, </w:t>
      </w:r>
      <w:r w:rsidR="00D804BF">
        <w:t>d’origine dermique</w:t>
      </w:r>
      <w:r>
        <w:t xml:space="preserve"> ou provenir de cellules anormalement présentes </w:t>
      </w:r>
      <w:proofErr w:type="spellStart"/>
      <w:r>
        <w:t>ds</w:t>
      </w:r>
      <w:proofErr w:type="spellEnd"/>
      <w:r>
        <w:t xml:space="preserve"> la peau</w:t>
      </w:r>
    </w:p>
    <w:p w:rsidR="003C7F37" w:rsidRDefault="003C7F37">
      <w:r>
        <w:t>Importance Biopsie cutanée</w:t>
      </w:r>
      <w:r w:rsidR="00D804BF">
        <w:t xml:space="preserve"> ou d’exérèse +++</w:t>
      </w:r>
    </w:p>
    <w:p w:rsidR="00093DD9" w:rsidRDefault="00093DD9"/>
    <w:p w:rsidR="00D804BF" w:rsidRDefault="00D804BF"/>
    <w:p w:rsidR="00093DD9" w:rsidRPr="00D804BF" w:rsidRDefault="00093DD9" w:rsidP="00D804BF">
      <w:pPr>
        <w:pStyle w:val="Paragraphedeliste"/>
        <w:numPr>
          <w:ilvl w:val="0"/>
          <w:numId w:val="3"/>
        </w:numPr>
        <w:rPr>
          <w:b/>
          <w:color w:val="FF0000"/>
          <w:u w:val="single"/>
        </w:rPr>
      </w:pPr>
      <w:r w:rsidRPr="00D804BF">
        <w:rPr>
          <w:b/>
          <w:color w:val="FF0000"/>
          <w:u w:val="single"/>
        </w:rPr>
        <w:lastRenderedPageBreak/>
        <w:t>Les dermatoses</w:t>
      </w:r>
    </w:p>
    <w:p w:rsidR="00093DD9" w:rsidRDefault="00093DD9">
      <w:r>
        <w:t>=</w:t>
      </w:r>
      <w:proofErr w:type="spellStart"/>
      <w:r w:rsidRPr="00D804BF">
        <w:rPr>
          <w:b/>
        </w:rPr>
        <w:t>Asso</w:t>
      </w:r>
      <w:proofErr w:type="spellEnd"/>
      <w:r w:rsidRPr="00D804BF">
        <w:rPr>
          <w:b/>
        </w:rPr>
        <w:t xml:space="preserve"> de lésions élémentaires</w:t>
      </w:r>
    </w:p>
    <w:p w:rsidR="00093DD9" w:rsidRDefault="00093DD9" w:rsidP="00D804BF">
      <w:pPr>
        <w:pStyle w:val="Paragraphedeliste"/>
        <w:numPr>
          <w:ilvl w:val="0"/>
          <w:numId w:val="17"/>
        </w:numPr>
      </w:pPr>
      <w:r>
        <w:t>Examen complet de tous le corps</w:t>
      </w:r>
    </w:p>
    <w:p w:rsidR="00093DD9" w:rsidRDefault="00093DD9" w:rsidP="00D804BF">
      <w:pPr>
        <w:pStyle w:val="Paragraphedeliste"/>
        <w:numPr>
          <w:ilvl w:val="0"/>
          <w:numId w:val="17"/>
        </w:numPr>
      </w:pPr>
      <w:r>
        <w:t>Palpation+++</w:t>
      </w:r>
    </w:p>
    <w:p w:rsidR="00093DD9" w:rsidRDefault="00093DD9" w:rsidP="00D804BF">
      <w:pPr>
        <w:pStyle w:val="Paragraphedeliste"/>
        <w:numPr>
          <w:ilvl w:val="0"/>
          <w:numId w:val="17"/>
        </w:numPr>
      </w:pPr>
      <w:r>
        <w:t>Histologie++</w:t>
      </w:r>
    </w:p>
    <w:sectPr w:rsidR="00093DD9" w:rsidSect="00D804BF">
      <w:type w:val="continuous"/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40A" w:rsidRDefault="0066740A" w:rsidP="00AA58F4">
      <w:pPr>
        <w:spacing w:after="0" w:line="240" w:lineRule="auto"/>
      </w:pPr>
      <w:r>
        <w:separator/>
      </w:r>
    </w:p>
  </w:endnote>
  <w:endnote w:type="continuationSeparator" w:id="0">
    <w:p w:rsidR="0066740A" w:rsidRDefault="0066740A" w:rsidP="00AA58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40A" w:rsidRDefault="0066740A" w:rsidP="00AA58F4">
      <w:pPr>
        <w:spacing w:after="0" w:line="240" w:lineRule="auto"/>
      </w:pPr>
      <w:r>
        <w:separator/>
      </w:r>
    </w:p>
  </w:footnote>
  <w:footnote w:type="continuationSeparator" w:id="0">
    <w:p w:rsidR="0066740A" w:rsidRDefault="0066740A" w:rsidP="00AA58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Titre"/>
      <w:id w:val="77738743"/>
      <w:placeholder>
        <w:docPart w:val="BE289F29D8D847EAA84669CEF17C5B83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AA58F4" w:rsidRDefault="00AA58F4">
        <w:pPr>
          <w:pStyle w:val="En-tte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proofErr w:type="spellStart"/>
        <w:r>
          <w:rPr>
            <w:rFonts w:asciiTheme="majorHAnsi" w:eastAsiaTheme="majorEastAsia" w:hAnsiTheme="majorHAnsi" w:cstheme="majorBidi"/>
            <w:sz w:val="32"/>
            <w:szCs w:val="32"/>
          </w:rPr>
          <w:t>Semiologie</w:t>
        </w:r>
        <w:proofErr w:type="spellEnd"/>
        <w:r>
          <w:rPr>
            <w:rFonts w:asciiTheme="majorHAnsi" w:eastAsiaTheme="majorEastAsia" w:hAnsiTheme="majorHAnsi" w:cstheme="majorBidi"/>
            <w:sz w:val="32"/>
            <w:szCs w:val="32"/>
          </w:rPr>
          <w:t xml:space="preserve"> médicale dermatologie</w:t>
        </w:r>
      </w:p>
    </w:sdtContent>
  </w:sdt>
  <w:p w:rsidR="00AA58F4" w:rsidRDefault="00AA58F4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200C1"/>
    <w:multiLevelType w:val="hybridMultilevel"/>
    <w:tmpl w:val="5386CD96"/>
    <w:lvl w:ilvl="0" w:tplc="2DD004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8563BD"/>
    <w:multiLevelType w:val="hybridMultilevel"/>
    <w:tmpl w:val="0FB61E1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5F7732"/>
    <w:multiLevelType w:val="hybridMultilevel"/>
    <w:tmpl w:val="FC82B52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264356"/>
    <w:multiLevelType w:val="hybridMultilevel"/>
    <w:tmpl w:val="5A92F170"/>
    <w:lvl w:ilvl="0" w:tplc="08948528">
      <w:start w:val="1"/>
      <w:numFmt w:val="decimal"/>
      <w:lvlText w:val="%1."/>
      <w:lvlJc w:val="left"/>
      <w:pPr>
        <w:ind w:left="720" w:hanging="360"/>
      </w:pPr>
      <w:rPr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DF1AF4"/>
    <w:multiLevelType w:val="hybridMultilevel"/>
    <w:tmpl w:val="8F58A5E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CD40D0"/>
    <w:multiLevelType w:val="hybridMultilevel"/>
    <w:tmpl w:val="A97C95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621902"/>
    <w:multiLevelType w:val="hybridMultilevel"/>
    <w:tmpl w:val="133ADD4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7F616D"/>
    <w:multiLevelType w:val="hybridMultilevel"/>
    <w:tmpl w:val="8A765E9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9B07F3"/>
    <w:multiLevelType w:val="hybridMultilevel"/>
    <w:tmpl w:val="354038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F61EB0"/>
    <w:multiLevelType w:val="hybridMultilevel"/>
    <w:tmpl w:val="DDA835A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B547EB"/>
    <w:multiLevelType w:val="hybridMultilevel"/>
    <w:tmpl w:val="F1FE287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7F41FE"/>
    <w:multiLevelType w:val="hybridMultilevel"/>
    <w:tmpl w:val="EC38A0A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A748E8"/>
    <w:multiLevelType w:val="hybridMultilevel"/>
    <w:tmpl w:val="4C6E978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F54A12"/>
    <w:multiLevelType w:val="hybridMultilevel"/>
    <w:tmpl w:val="C7B4E85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7E3B9C"/>
    <w:multiLevelType w:val="hybridMultilevel"/>
    <w:tmpl w:val="06623C4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3627A3"/>
    <w:multiLevelType w:val="hybridMultilevel"/>
    <w:tmpl w:val="C7E8C06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4F4124"/>
    <w:multiLevelType w:val="hybridMultilevel"/>
    <w:tmpl w:val="52FC068E"/>
    <w:lvl w:ilvl="0" w:tplc="2DD004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514497"/>
    <w:multiLevelType w:val="hybridMultilevel"/>
    <w:tmpl w:val="31469BA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CCF1C50"/>
    <w:multiLevelType w:val="hybridMultilevel"/>
    <w:tmpl w:val="AF84F34E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E8A69CF"/>
    <w:multiLevelType w:val="hybridMultilevel"/>
    <w:tmpl w:val="F7B0D514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D036A8"/>
    <w:multiLevelType w:val="hybridMultilevel"/>
    <w:tmpl w:val="319EF80C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162E34"/>
    <w:multiLevelType w:val="hybridMultilevel"/>
    <w:tmpl w:val="72DE395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2048D7"/>
    <w:multiLevelType w:val="hybridMultilevel"/>
    <w:tmpl w:val="40BE278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C5154C"/>
    <w:multiLevelType w:val="hybridMultilevel"/>
    <w:tmpl w:val="794A6B6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7"/>
  </w:num>
  <w:num w:numId="3">
    <w:abstractNumId w:val="3"/>
  </w:num>
  <w:num w:numId="4">
    <w:abstractNumId w:val="8"/>
  </w:num>
  <w:num w:numId="5">
    <w:abstractNumId w:val="20"/>
  </w:num>
  <w:num w:numId="6">
    <w:abstractNumId w:val="11"/>
  </w:num>
  <w:num w:numId="7">
    <w:abstractNumId w:val="1"/>
  </w:num>
  <w:num w:numId="8">
    <w:abstractNumId w:val="21"/>
  </w:num>
  <w:num w:numId="9">
    <w:abstractNumId w:val="6"/>
  </w:num>
  <w:num w:numId="10">
    <w:abstractNumId w:val="4"/>
  </w:num>
  <w:num w:numId="11">
    <w:abstractNumId w:val="7"/>
  </w:num>
  <w:num w:numId="12">
    <w:abstractNumId w:val="10"/>
  </w:num>
  <w:num w:numId="13">
    <w:abstractNumId w:val="5"/>
  </w:num>
  <w:num w:numId="14">
    <w:abstractNumId w:val="18"/>
  </w:num>
  <w:num w:numId="15">
    <w:abstractNumId w:val="19"/>
  </w:num>
  <w:num w:numId="16">
    <w:abstractNumId w:val="9"/>
  </w:num>
  <w:num w:numId="17">
    <w:abstractNumId w:val="16"/>
  </w:num>
  <w:num w:numId="18">
    <w:abstractNumId w:val="0"/>
  </w:num>
  <w:num w:numId="19">
    <w:abstractNumId w:val="13"/>
  </w:num>
  <w:num w:numId="20">
    <w:abstractNumId w:val="15"/>
  </w:num>
  <w:num w:numId="21">
    <w:abstractNumId w:val="14"/>
  </w:num>
  <w:num w:numId="22">
    <w:abstractNumId w:val="22"/>
  </w:num>
  <w:num w:numId="23">
    <w:abstractNumId w:val="2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980"/>
    <w:rsid w:val="00005E3E"/>
    <w:rsid w:val="000550EE"/>
    <w:rsid w:val="00093DD9"/>
    <w:rsid w:val="002224DB"/>
    <w:rsid w:val="002C1D80"/>
    <w:rsid w:val="00341F09"/>
    <w:rsid w:val="003C7F37"/>
    <w:rsid w:val="003D3C18"/>
    <w:rsid w:val="003E07C2"/>
    <w:rsid w:val="003F0AF7"/>
    <w:rsid w:val="00416287"/>
    <w:rsid w:val="004604C8"/>
    <w:rsid w:val="004C2B3D"/>
    <w:rsid w:val="0066740A"/>
    <w:rsid w:val="00723DA9"/>
    <w:rsid w:val="00800C8F"/>
    <w:rsid w:val="00832DE0"/>
    <w:rsid w:val="00920359"/>
    <w:rsid w:val="0093415A"/>
    <w:rsid w:val="009D686E"/>
    <w:rsid w:val="00A0064A"/>
    <w:rsid w:val="00A62B04"/>
    <w:rsid w:val="00AA58F4"/>
    <w:rsid w:val="00AD3089"/>
    <w:rsid w:val="00AE3DAD"/>
    <w:rsid w:val="00B37622"/>
    <w:rsid w:val="00B85183"/>
    <w:rsid w:val="00C1570C"/>
    <w:rsid w:val="00C9605E"/>
    <w:rsid w:val="00D804BF"/>
    <w:rsid w:val="00EB3FF2"/>
    <w:rsid w:val="00EF6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F6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F6980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A0064A"/>
    <w:pPr>
      <w:ind w:left="720"/>
      <w:contextualSpacing/>
    </w:pPr>
  </w:style>
  <w:style w:type="table" w:styleId="Grilledutableau">
    <w:name w:val="Table Grid"/>
    <w:basedOn w:val="TableauNormal"/>
    <w:uiPriority w:val="59"/>
    <w:rsid w:val="003F0A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AA58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A58F4"/>
  </w:style>
  <w:style w:type="paragraph" w:styleId="Pieddepage">
    <w:name w:val="footer"/>
    <w:basedOn w:val="Normal"/>
    <w:link w:val="PieddepageCar"/>
    <w:uiPriority w:val="99"/>
    <w:unhideWhenUsed/>
    <w:rsid w:val="00AA58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A58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F6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F6980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A0064A"/>
    <w:pPr>
      <w:ind w:left="720"/>
      <w:contextualSpacing/>
    </w:pPr>
  </w:style>
  <w:style w:type="table" w:styleId="Grilledutableau">
    <w:name w:val="Table Grid"/>
    <w:basedOn w:val="TableauNormal"/>
    <w:uiPriority w:val="59"/>
    <w:rsid w:val="003F0A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AA58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A58F4"/>
  </w:style>
  <w:style w:type="paragraph" w:styleId="Pieddepage">
    <w:name w:val="footer"/>
    <w:basedOn w:val="Normal"/>
    <w:link w:val="PieddepageCar"/>
    <w:uiPriority w:val="99"/>
    <w:unhideWhenUsed/>
    <w:rsid w:val="00AA58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A58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pn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wmf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wmf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E289F29D8D847EAA84669CEF17C5B8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BAF051D-5679-4197-ABB0-7DE5D2558B50}"/>
      </w:docPartPr>
      <w:docPartBody>
        <w:p w:rsidR="007848CE" w:rsidRDefault="002A7E48" w:rsidP="002A7E48">
          <w:pPr>
            <w:pStyle w:val="BE289F29D8D847EAA84669CEF17C5B83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[Titre du document]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E48"/>
    <w:rsid w:val="002A7E48"/>
    <w:rsid w:val="00306D4A"/>
    <w:rsid w:val="00317C53"/>
    <w:rsid w:val="00784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BE289F29D8D847EAA84669CEF17C5B83">
    <w:name w:val="BE289F29D8D847EAA84669CEF17C5B83"/>
    <w:rsid w:val="002A7E4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BE289F29D8D847EAA84669CEF17C5B83">
    <w:name w:val="BE289F29D8D847EAA84669CEF17C5B83"/>
    <w:rsid w:val="002A7E4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5</Pages>
  <Words>1198</Words>
  <Characters>6591</Characters>
  <Application>Microsoft Office Word</Application>
  <DocSecurity>0</DocSecurity>
  <Lines>54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Semiologie médicale dermatologie</vt:lpstr>
    </vt:vector>
  </TitlesOfParts>
  <Company/>
  <LinksUpToDate>false</LinksUpToDate>
  <CharactersWithSpaces>7774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Semiologie médicale dermatologie</dc:title>
  <dc:subject/>
  <dc:creator>Manon</dc:creator>
  <cp:keywords/>
  <dc:description/>
  <cp:lastModifiedBy>Manon</cp:lastModifiedBy>
  <cp:revision>7</cp:revision>
  <dcterms:created xsi:type="dcterms:W3CDTF">2011-05-28T12:16:00Z</dcterms:created>
  <dcterms:modified xsi:type="dcterms:W3CDTF">2011-05-29T07:03:00Z</dcterms:modified>
</cp:coreProperties>
</file>