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4473A" w14:textId="77777777" w:rsidR="00170E47" w:rsidRDefault="00170E47" w:rsidP="00025371">
      <w:pPr>
        <w:jc w:val="center"/>
        <w:rPr>
          <w:b/>
          <w:sz w:val="56"/>
          <w:szCs w:val="56"/>
        </w:rPr>
      </w:pPr>
    </w:p>
    <w:p w14:paraId="4BED5E9A" w14:textId="77777777" w:rsidR="00025371" w:rsidRDefault="00025371" w:rsidP="00025371">
      <w:pPr>
        <w:jc w:val="center"/>
        <w:rPr>
          <w:b/>
          <w:sz w:val="56"/>
          <w:szCs w:val="56"/>
        </w:rPr>
      </w:pPr>
    </w:p>
    <w:p w14:paraId="6C530E63" w14:textId="77777777" w:rsidR="00025371" w:rsidRDefault="00025371" w:rsidP="0002537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SANTE  PUBLIQUE</w:t>
      </w:r>
    </w:p>
    <w:p w14:paraId="495BE101" w14:textId="77777777" w:rsidR="00025371" w:rsidRDefault="00025371" w:rsidP="00025371">
      <w:pPr>
        <w:jc w:val="center"/>
        <w:rPr>
          <w:b/>
          <w:sz w:val="56"/>
          <w:szCs w:val="56"/>
        </w:rPr>
      </w:pPr>
    </w:p>
    <w:p w14:paraId="64D3B2B6" w14:textId="77777777" w:rsidR="00025371" w:rsidRDefault="00025371" w:rsidP="0002537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EUROPEENNE</w:t>
      </w:r>
    </w:p>
    <w:p w14:paraId="287BD7AB" w14:textId="77777777" w:rsidR="00025371" w:rsidRDefault="00025371" w:rsidP="00025371">
      <w:pPr>
        <w:jc w:val="center"/>
        <w:rPr>
          <w:b/>
          <w:sz w:val="56"/>
          <w:szCs w:val="56"/>
        </w:rPr>
      </w:pPr>
    </w:p>
    <w:p w14:paraId="320D9603" w14:textId="77777777" w:rsidR="00025371" w:rsidRDefault="00025371" w:rsidP="00025371">
      <w:pPr>
        <w:jc w:val="center"/>
        <w:rPr>
          <w:b/>
          <w:sz w:val="56"/>
          <w:szCs w:val="56"/>
        </w:rPr>
      </w:pPr>
    </w:p>
    <w:p w14:paraId="4E40B13A" w14:textId="77777777" w:rsidR="00025371" w:rsidRDefault="00AB40C7" w:rsidP="0002537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2020</w:t>
      </w:r>
    </w:p>
    <w:p w14:paraId="22DBEA7E" w14:textId="77777777" w:rsidR="00025371" w:rsidRDefault="00025371" w:rsidP="00025371">
      <w:pPr>
        <w:jc w:val="center"/>
        <w:rPr>
          <w:b/>
          <w:sz w:val="56"/>
          <w:szCs w:val="56"/>
        </w:rPr>
      </w:pPr>
    </w:p>
    <w:p w14:paraId="69BFB73E" w14:textId="77777777" w:rsidR="00025371" w:rsidRDefault="00025371" w:rsidP="00025371">
      <w:pPr>
        <w:jc w:val="center"/>
        <w:rPr>
          <w:b/>
          <w:sz w:val="56"/>
          <w:szCs w:val="56"/>
        </w:rPr>
      </w:pPr>
    </w:p>
    <w:p w14:paraId="7AE5ACB2" w14:textId="77777777" w:rsidR="00025371" w:rsidRDefault="00FE1D2B" w:rsidP="0002537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(</w:t>
      </w:r>
      <w:r w:rsidR="00C62148">
        <w:rPr>
          <w:b/>
          <w:sz w:val="56"/>
          <w:szCs w:val="56"/>
        </w:rPr>
        <w:t xml:space="preserve"> 1</w:t>
      </w:r>
      <w:r w:rsidR="00AA2F82">
        <w:rPr>
          <w:b/>
          <w:sz w:val="56"/>
          <w:szCs w:val="56"/>
        </w:rPr>
        <w:t xml:space="preserve"> et 2</w:t>
      </w:r>
      <w:r w:rsidR="008833EC">
        <w:rPr>
          <w:b/>
          <w:sz w:val="56"/>
          <w:szCs w:val="56"/>
        </w:rPr>
        <w:t xml:space="preserve"> </w:t>
      </w:r>
      <w:r w:rsidR="00025371">
        <w:rPr>
          <w:b/>
          <w:sz w:val="56"/>
          <w:szCs w:val="56"/>
        </w:rPr>
        <w:t>)</w:t>
      </w:r>
    </w:p>
    <w:p w14:paraId="581F2D70" w14:textId="77777777" w:rsidR="00952805" w:rsidRDefault="00952805" w:rsidP="00025371">
      <w:pPr>
        <w:jc w:val="center"/>
        <w:rPr>
          <w:b/>
          <w:sz w:val="56"/>
          <w:szCs w:val="56"/>
        </w:rPr>
      </w:pPr>
    </w:p>
    <w:p w14:paraId="3F1EF66F" w14:textId="77777777" w:rsidR="00952805" w:rsidRDefault="00952805" w:rsidP="0002537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Pr Daniel ORBAN</w:t>
      </w:r>
    </w:p>
    <w:p w14:paraId="21E0C483" w14:textId="77777777" w:rsidR="009D3E25" w:rsidRDefault="009D3E25" w:rsidP="00C4033A">
      <w:pPr>
        <w:rPr>
          <w:b/>
          <w:sz w:val="56"/>
          <w:szCs w:val="56"/>
        </w:rPr>
      </w:pPr>
    </w:p>
    <w:p w14:paraId="46DF944E" w14:textId="77777777" w:rsidR="00C4033A" w:rsidRDefault="009D3E25" w:rsidP="00C4033A">
      <w:pPr>
        <w:rPr>
          <w:b/>
          <w:sz w:val="36"/>
          <w:szCs w:val="36"/>
        </w:rPr>
      </w:pPr>
      <w:r>
        <w:rPr>
          <w:b/>
          <w:sz w:val="56"/>
          <w:szCs w:val="56"/>
        </w:rPr>
        <w:lastRenderedPageBreak/>
        <w:t xml:space="preserve">                                                                     </w:t>
      </w:r>
      <w:r w:rsidR="00C4033A">
        <w:rPr>
          <w:b/>
          <w:sz w:val="36"/>
          <w:szCs w:val="36"/>
        </w:rPr>
        <w:t>1.</w:t>
      </w:r>
    </w:p>
    <w:p w14:paraId="0A494F74" w14:textId="77777777" w:rsidR="00C4033A" w:rsidRDefault="00C4033A" w:rsidP="00C4033A">
      <w:pPr>
        <w:spacing w:after="0"/>
        <w:rPr>
          <w:b/>
          <w:sz w:val="36"/>
          <w:szCs w:val="36"/>
        </w:rPr>
      </w:pPr>
      <w:r w:rsidRPr="00C4033A">
        <w:rPr>
          <w:b/>
          <w:sz w:val="36"/>
          <w:szCs w:val="36"/>
          <w:u w:val="single"/>
        </w:rPr>
        <w:t>INTRODUCTION</w:t>
      </w:r>
      <w:r>
        <w:rPr>
          <w:b/>
          <w:sz w:val="36"/>
          <w:szCs w:val="36"/>
        </w:rPr>
        <w:t>.</w:t>
      </w:r>
    </w:p>
    <w:p w14:paraId="3979C3D2" w14:textId="77777777" w:rsidR="009D3E25" w:rsidRDefault="009D3E25" w:rsidP="008552E3">
      <w:pPr>
        <w:spacing w:after="0"/>
        <w:jc w:val="both"/>
        <w:rPr>
          <w:b/>
          <w:sz w:val="36"/>
          <w:szCs w:val="36"/>
        </w:rPr>
      </w:pPr>
    </w:p>
    <w:p w14:paraId="0F5A2F5A" w14:textId="77777777" w:rsidR="00C4033A" w:rsidRDefault="002D5D59" w:rsidP="008552E3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</w:t>
      </w:r>
      <w:r w:rsidR="008552E3">
        <w:rPr>
          <w:b/>
          <w:sz w:val="36"/>
          <w:szCs w:val="36"/>
        </w:rPr>
        <w:t>a construction europée</w:t>
      </w:r>
      <w:r w:rsidR="009D3E25">
        <w:rPr>
          <w:b/>
          <w:sz w:val="36"/>
          <w:szCs w:val="36"/>
        </w:rPr>
        <w:t>nne, entamée en 1951, a effectu</w:t>
      </w:r>
      <w:r>
        <w:rPr>
          <w:b/>
          <w:sz w:val="36"/>
          <w:szCs w:val="36"/>
        </w:rPr>
        <w:t xml:space="preserve">é </w:t>
      </w:r>
      <w:r w:rsidR="008552E3">
        <w:rPr>
          <w:b/>
          <w:sz w:val="36"/>
          <w:szCs w:val="36"/>
        </w:rPr>
        <w:t xml:space="preserve">une </w:t>
      </w:r>
      <w:r w:rsidR="008552E3" w:rsidRPr="008B3138">
        <w:rPr>
          <w:b/>
          <w:sz w:val="36"/>
          <w:szCs w:val="36"/>
          <w:u w:val="single"/>
        </w:rPr>
        <w:t>intégration progressive</w:t>
      </w:r>
      <w:r w:rsidR="008552E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d’Etats</w:t>
      </w:r>
      <w:r w:rsidR="00964B0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par le transfert de</w:t>
      </w:r>
      <w:r w:rsidR="008552E3">
        <w:rPr>
          <w:b/>
          <w:sz w:val="36"/>
          <w:szCs w:val="36"/>
        </w:rPr>
        <w:t xml:space="preserve"> compétences à un système institutionnel, chargé de coordonner et de gérer des </w:t>
      </w:r>
      <w:r w:rsidR="008552E3" w:rsidRPr="00964B05">
        <w:rPr>
          <w:b/>
          <w:sz w:val="36"/>
          <w:szCs w:val="36"/>
          <w:u w:val="single"/>
        </w:rPr>
        <w:t>politiques</w:t>
      </w:r>
      <w:r w:rsidR="008552E3">
        <w:rPr>
          <w:b/>
          <w:sz w:val="36"/>
          <w:szCs w:val="36"/>
        </w:rPr>
        <w:t xml:space="preserve"> ou </w:t>
      </w:r>
      <w:r w:rsidR="008552E3" w:rsidRPr="00964B05">
        <w:rPr>
          <w:b/>
          <w:sz w:val="36"/>
          <w:szCs w:val="36"/>
          <w:u w:val="single"/>
        </w:rPr>
        <w:t>actions communes</w:t>
      </w:r>
      <w:r w:rsidR="008552E3">
        <w:rPr>
          <w:b/>
          <w:sz w:val="36"/>
          <w:szCs w:val="36"/>
        </w:rPr>
        <w:t>.</w:t>
      </w:r>
    </w:p>
    <w:p w14:paraId="11D73DEE" w14:textId="77777777" w:rsidR="008552E3" w:rsidRDefault="008552E3" w:rsidP="008552E3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Au fur et à mesure de l’adoption de </w:t>
      </w:r>
      <w:r w:rsidR="002D5D59">
        <w:rPr>
          <w:b/>
          <w:sz w:val="36"/>
          <w:szCs w:val="36"/>
        </w:rPr>
        <w:t>traités, les prérogatives conféré</w:t>
      </w:r>
      <w:r>
        <w:rPr>
          <w:b/>
          <w:sz w:val="36"/>
          <w:szCs w:val="36"/>
        </w:rPr>
        <w:t xml:space="preserve">es à </w:t>
      </w:r>
      <w:r w:rsidR="002D5D59">
        <w:rPr>
          <w:b/>
          <w:sz w:val="36"/>
          <w:szCs w:val="36"/>
        </w:rPr>
        <w:t xml:space="preserve">l’Europe se sont </w:t>
      </w:r>
      <w:r w:rsidR="0089051B">
        <w:rPr>
          <w:b/>
          <w:sz w:val="36"/>
          <w:szCs w:val="36"/>
        </w:rPr>
        <w:t>élarg</w:t>
      </w:r>
      <w:r w:rsidR="002D5D59">
        <w:rPr>
          <w:b/>
          <w:sz w:val="36"/>
          <w:szCs w:val="36"/>
        </w:rPr>
        <w:t>ies</w:t>
      </w:r>
      <w:r w:rsidR="009D3E25">
        <w:rPr>
          <w:b/>
          <w:sz w:val="36"/>
          <w:szCs w:val="36"/>
        </w:rPr>
        <w:t>, ce qui fut le cas pour la santé publique</w:t>
      </w:r>
      <w:r>
        <w:rPr>
          <w:b/>
          <w:sz w:val="36"/>
          <w:szCs w:val="36"/>
        </w:rPr>
        <w:t>.</w:t>
      </w:r>
    </w:p>
    <w:p w14:paraId="096F89B6" w14:textId="77777777" w:rsidR="00DE0F52" w:rsidRDefault="00DE0F52" w:rsidP="008552E3">
      <w:pPr>
        <w:spacing w:after="0"/>
        <w:jc w:val="both"/>
        <w:rPr>
          <w:b/>
          <w:sz w:val="36"/>
          <w:szCs w:val="36"/>
        </w:rPr>
      </w:pPr>
    </w:p>
    <w:p w14:paraId="1702D214" w14:textId="77777777" w:rsidR="00DE0F52" w:rsidRDefault="00AB40C7" w:rsidP="008552E3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§</w:t>
      </w:r>
      <w:r w:rsidR="009D3E25">
        <w:rPr>
          <w:b/>
          <w:sz w:val="36"/>
          <w:szCs w:val="36"/>
        </w:rPr>
        <w:t xml:space="preserve"> 1 – </w:t>
      </w:r>
      <w:r w:rsidR="009D3E25">
        <w:rPr>
          <w:b/>
          <w:sz w:val="36"/>
          <w:szCs w:val="36"/>
          <w:u w:val="single"/>
        </w:rPr>
        <w:t>SANTE PUBLIQUE ET TRAITE.</w:t>
      </w:r>
    </w:p>
    <w:p w14:paraId="6241FD44" w14:textId="77777777" w:rsidR="009D3E25" w:rsidRDefault="009D3E25" w:rsidP="008552E3">
      <w:pPr>
        <w:spacing w:after="0"/>
        <w:jc w:val="both"/>
        <w:rPr>
          <w:b/>
          <w:sz w:val="36"/>
          <w:szCs w:val="36"/>
          <w:u w:val="single"/>
        </w:rPr>
      </w:pPr>
    </w:p>
    <w:p w14:paraId="189DF5CB" w14:textId="77777777" w:rsidR="0049685A" w:rsidRPr="00AB40C7" w:rsidRDefault="00AB40C7" w:rsidP="00AB40C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a)</w:t>
      </w:r>
      <w:r w:rsidR="0049685A" w:rsidRPr="00AB40C7">
        <w:rPr>
          <w:b/>
          <w:sz w:val="36"/>
          <w:szCs w:val="36"/>
          <w:u w:val="single"/>
        </w:rPr>
        <w:t>CHRONOLOGIE DES TRAITES EUROPEENS.</w:t>
      </w:r>
    </w:p>
    <w:p w14:paraId="7EEB2949" w14:textId="77777777" w:rsidR="00C4033A" w:rsidRDefault="00DE0F52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 partir du discours de Robert SCHUMAN du 9 mai 1950</w:t>
      </w:r>
      <w:r w:rsidR="006A4478">
        <w:rPr>
          <w:b/>
          <w:sz w:val="36"/>
          <w:szCs w:val="36"/>
        </w:rPr>
        <w:t>, deux séries de traités ont été adoptés :</w:t>
      </w:r>
    </w:p>
    <w:p w14:paraId="1E9BCCBC" w14:textId="77777777" w:rsidR="006A4478" w:rsidRDefault="006A4478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-5 traité</w:t>
      </w:r>
      <w:r w:rsidR="0049685A">
        <w:rPr>
          <w:b/>
          <w:sz w:val="36"/>
          <w:szCs w:val="36"/>
        </w:rPr>
        <w:t>s, durant l’ère</w:t>
      </w:r>
      <w:r w:rsidR="003538D6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des Communautés européennes, de 1951 à 1992,</w:t>
      </w:r>
    </w:p>
    <w:p w14:paraId="5A09FB79" w14:textId="77777777" w:rsidR="00BA1585" w:rsidRDefault="006A4478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-4 traité</w:t>
      </w:r>
      <w:r w:rsidR="00AB1F62">
        <w:rPr>
          <w:b/>
          <w:sz w:val="36"/>
          <w:szCs w:val="36"/>
        </w:rPr>
        <w:t>s, depuis le début</w:t>
      </w:r>
      <w:r w:rsidR="003538D6">
        <w:rPr>
          <w:b/>
          <w:sz w:val="36"/>
          <w:szCs w:val="36"/>
        </w:rPr>
        <w:t xml:space="preserve"> de la périod</w:t>
      </w:r>
      <w:r w:rsidR="0049685A">
        <w:rPr>
          <w:b/>
          <w:sz w:val="36"/>
          <w:szCs w:val="36"/>
        </w:rPr>
        <w:t>e de l’Union européenne, entam</w:t>
      </w:r>
      <w:r w:rsidR="003538D6">
        <w:rPr>
          <w:b/>
          <w:sz w:val="36"/>
          <w:szCs w:val="36"/>
        </w:rPr>
        <w:t>ée</w:t>
      </w:r>
      <w:r w:rsidR="00AB40C7">
        <w:rPr>
          <w:b/>
          <w:sz w:val="36"/>
          <w:szCs w:val="36"/>
        </w:rPr>
        <w:t>,</w:t>
      </w:r>
      <w:r w:rsidR="003538D6">
        <w:rPr>
          <w:b/>
          <w:sz w:val="36"/>
          <w:szCs w:val="36"/>
        </w:rPr>
        <w:t xml:space="preserve"> en 1992</w:t>
      </w:r>
      <w:r w:rsidR="00AB40C7">
        <w:rPr>
          <w:b/>
          <w:sz w:val="36"/>
          <w:szCs w:val="36"/>
        </w:rPr>
        <w:t>,</w:t>
      </w:r>
      <w:r w:rsidR="003538D6">
        <w:rPr>
          <w:b/>
          <w:sz w:val="36"/>
          <w:szCs w:val="36"/>
        </w:rPr>
        <w:t xml:space="preserve"> avec</w:t>
      </w:r>
      <w:r>
        <w:rPr>
          <w:b/>
          <w:sz w:val="36"/>
          <w:szCs w:val="36"/>
        </w:rPr>
        <w:t xml:space="preserve"> le </w:t>
      </w:r>
      <w:r w:rsidRPr="002D5D59">
        <w:rPr>
          <w:b/>
          <w:sz w:val="36"/>
          <w:szCs w:val="36"/>
          <w:u w:val="single"/>
        </w:rPr>
        <w:t>traité de Maastricht</w:t>
      </w:r>
      <w:r w:rsidR="0049685A">
        <w:rPr>
          <w:b/>
          <w:sz w:val="36"/>
          <w:szCs w:val="36"/>
        </w:rPr>
        <w:t xml:space="preserve"> qui a octroy</w:t>
      </w:r>
      <w:r>
        <w:rPr>
          <w:b/>
          <w:sz w:val="36"/>
          <w:szCs w:val="36"/>
        </w:rPr>
        <w:t xml:space="preserve">é de </w:t>
      </w:r>
      <w:r w:rsidRPr="008B3138">
        <w:rPr>
          <w:b/>
          <w:sz w:val="36"/>
          <w:szCs w:val="36"/>
          <w:u w:val="single"/>
        </w:rPr>
        <w:t>nouveaux pouvoirs</w:t>
      </w:r>
      <w:r>
        <w:rPr>
          <w:b/>
          <w:sz w:val="36"/>
          <w:szCs w:val="36"/>
        </w:rPr>
        <w:t xml:space="preserve"> aux instances e</w:t>
      </w:r>
      <w:r w:rsidR="0049685A">
        <w:rPr>
          <w:b/>
          <w:sz w:val="36"/>
          <w:szCs w:val="36"/>
        </w:rPr>
        <w:t>uropéennes, notamment dans le domaine</w:t>
      </w:r>
      <w:r>
        <w:rPr>
          <w:b/>
          <w:sz w:val="36"/>
          <w:szCs w:val="36"/>
        </w:rPr>
        <w:t xml:space="preserve"> de</w:t>
      </w:r>
      <w:r w:rsidR="0049685A">
        <w:rPr>
          <w:b/>
          <w:sz w:val="36"/>
          <w:szCs w:val="36"/>
        </w:rPr>
        <w:t xml:space="preserve"> la</w:t>
      </w:r>
      <w:r>
        <w:rPr>
          <w:b/>
          <w:sz w:val="36"/>
          <w:szCs w:val="36"/>
        </w:rPr>
        <w:t xml:space="preserve"> </w:t>
      </w:r>
      <w:r w:rsidRPr="008B3138">
        <w:rPr>
          <w:b/>
          <w:sz w:val="36"/>
          <w:szCs w:val="36"/>
          <w:u w:val="single"/>
        </w:rPr>
        <w:t>santé publique</w:t>
      </w:r>
      <w:r w:rsidR="0049685A">
        <w:rPr>
          <w:b/>
          <w:sz w:val="36"/>
          <w:szCs w:val="36"/>
        </w:rPr>
        <w:t>, ignoré jusqu’alors</w:t>
      </w:r>
      <w:r>
        <w:rPr>
          <w:b/>
          <w:sz w:val="36"/>
          <w:szCs w:val="36"/>
        </w:rPr>
        <w:t>.</w:t>
      </w:r>
    </w:p>
    <w:p w14:paraId="4C012D1E" w14:textId="77777777" w:rsidR="001100B5" w:rsidRDefault="00611A03" w:rsidP="006A4478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  </w:t>
      </w:r>
      <w:r w:rsidR="00AB40C7">
        <w:rPr>
          <w:b/>
          <w:sz w:val="36"/>
          <w:szCs w:val="36"/>
        </w:rPr>
        <w:t xml:space="preserve">                                                                     </w:t>
      </w:r>
      <w:r w:rsidR="001100B5">
        <w:rPr>
          <w:b/>
          <w:sz w:val="36"/>
          <w:szCs w:val="36"/>
        </w:rPr>
        <w:t xml:space="preserve">                              </w:t>
      </w:r>
      <w:r>
        <w:rPr>
          <w:b/>
          <w:sz w:val="36"/>
          <w:szCs w:val="36"/>
        </w:rPr>
        <w:t xml:space="preserve">       </w:t>
      </w:r>
      <w:r w:rsidR="001100B5">
        <w:rPr>
          <w:b/>
          <w:sz w:val="36"/>
          <w:szCs w:val="36"/>
        </w:rPr>
        <w:t xml:space="preserve">                         </w:t>
      </w:r>
      <w:proofErr w:type="gramStart"/>
      <w:r w:rsidR="00AB40C7">
        <w:rPr>
          <w:b/>
          <w:sz w:val="36"/>
          <w:szCs w:val="36"/>
          <w:u w:val="single"/>
        </w:rPr>
        <w:t>b)</w:t>
      </w:r>
      <w:r w:rsidR="008461BD" w:rsidRPr="008461BD">
        <w:rPr>
          <w:b/>
          <w:sz w:val="36"/>
          <w:szCs w:val="36"/>
          <w:u w:val="single"/>
        </w:rPr>
        <w:t>EXTRAITS</w:t>
      </w:r>
      <w:proofErr w:type="gramEnd"/>
      <w:r w:rsidR="001100B5">
        <w:rPr>
          <w:b/>
          <w:sz w:val="36"/>
          <w:szCs w:val="36"/>
          <w:u w:val="single"/>
        </w:rPr>
        <w:t xml:space="preserve"> DE L’ARTICLE 168 DU TRAITE</w:t>
      </w:r>
    </w:p>
    <w:p w14:paraId="642CC1C5" w14:textId="77777777" w:rsidR="001100B5" w:rsidRDefault="001100B5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Dans le dernier traité, signé à </w:t>
      </w:r>
      <w:r>
        <w:rPr>
          <w:b/>
          <w:sz w:val="36"/>
          <w:szCs w:val="36"/>
          <w:u w:val="single"/>
        </w:rPr>
        <w:t>Lisbonne,</w:t>
      </w:r>
      <w:r>
        <w:rPr>
          <w:b/>
          <w:sz w:val="36"/>
          <w:szCs w:val="36"/>
        </w:rPr>
        <w:t xml:space="preserve"> le 13 décembre 2007, l’article 168 décrit l’objectif spécifique de l’Union, ainsi que </w:t>
      </w:r>
    </w:p>
    <w:p w14:paraId="241295A9" w14:textId="77777777" w:rsidR="001100B5" w:rsidRDefault="001100B5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  2.</w:t>
      </w:r>
    </w:p>
    <w:p w14:paraId="780427DE" w14:textId="77777777" w:rsidR="00BF79AF" w:rsidRDefault="008461BD" w:rsidP="006A4478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les</w:t>
      </w:r>
      <w:proofErr w:type="gramEnd"/>
      <w:r>
        <w:rPr>
          <w:b/>
          <w:sz w:val="36"/>
          <w:szCs w:val="36"/>
        </w:rPr>
        <w:t xml:space="preserve"> contours</w:t>
      </w:r>
      <w:r w:rsidR="00B61A2A">
        <w:rPr>
          <w:b/>
          <w:sz w:val="36"/>
          <w:szCs w:val="36"/>
        </w:rPr>
        <w:t xml:space="preserve"> de son action :</w:t>
      </w:r>
      <w:r>
        <w:rPr>
          <w:b/>
          <w:sz w:val="36"/>
          <w:szCs w:val="36"/>
        </w:rPr>
        <w:t xml:space="preserve"> </w:t>
      </w:r>
    </w:p>
    <w:p w14:paraId="527A67AF" w14:textId="77777777" w:rsidR="008461BD" w:rsidRDefault="008461BD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« 1.Un </w:t>
      </w:r>
      <w:r w:rsidRPr="00DC7816">
        <w:rPr>
          <w:b/>
          <w:sz w:val="36"/>
          <w:szCs w:val="36"/>
          <w:u w:val="single"/>
        </w:rPr>
        <w:t>niveau élevé de protection</w:t>
      </w:r>
      <w:r w:rsidR="00DC7816" w:rsidRPr="00DC7816">
        <w:rPr>
          <w:b/>
          <w:sz w:val="36"/>
          <w:szCs w:val="36"/>
          <w:u w:val="single"/>
        </w:rPr>
        <w:t xml:space="preserve"> de la santé humaine</w:t>
      </w:r>
      <w:r w:rsidR="00DC7816">
        <w:rPr>
          <w:b/>
          <w:sz w:val="36"/>
          <w:szCs w:val="36"/>
        </w:rPr>
        <w:t xml:space="preserve"> est assuré dans la définition et la mise en œuvre de toutes les politiques et actions de l’Union.</w:t>
      </w:r>
    </w:p>
    <w:p w14:paraId="3CE87E1D" w14:textId="77777777" w:rsidR="00DC7816" w:rsidRPr="00DC7816" w:rsidRDefault="00DC7816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L’action de l’Union qui </w:t>
      </w:r>
      <w:r>
        <w:rPr>
          <w:b/>
          <w:sz w:val="36"/>
          <w:szCs w:val="36"/>
          <w:u w:val="single"/>
        </w:rPr>
        <w:t>complète les politiques nationales</w:t>
      </w:r>
      <w:r>
        <w:rPr>
          <w:b/>
          <w:sz w:val="36"/>
          <w:szCs w:val="36"/>
        </w:rPr>
        <w:t xml:space="preserve">, porte sur </w:t>
      </w:r>
      <w:r w:rsidRPr="00DC7816">
        <w:rPr>
          <w:b/>
          <w:sz w:val="36"/>
          <w:szCs w:val="36"/>
        </w:rPr>
        <w:t>l’amélioration de la</w:t>
      </w:r>
      <w:r>
        <w:rPr>
          <w:b/>
          <w:sz w:val="36"/>
          <w:szCs w:val="36"/>
          <w:u w:val="single"/>
        </w:rPr>
        <w:t xml:space="preserve"> santé publique</w:t>
      </w:r>
      <w:r>
        <w:rPr>
          <w:b/>
          <w:sz w:val="36"/>
          <w:szCs w:val="36"/>
        </w:rPr>
        <w:t xml:space="preserve"> et la </w:t>
      </w:r>
      <w:r>
        <w:rPr>
          <w:b/>
          <w:sz w:val="36"/>
          <w:szCs w:val="36"/>
          <w:u w:val="single"/>
        </w:rPr>
        <w:t xml:space="preserve">prévention </w:t>
      </w:r>
      <w:r>
        <w:rPr>
          <w:b/>
          <w:sz w:val="36"/>
          <w:szCs w:val="36"/>
        </w:rPr>
        <w:t xml:space="preserve">des maladies et des affections humaines et des </w:t>
      </w:r>
      <w:r>
        <w:rPr>
          <w:b/>
          <w:sz w:val="36"/>
          <w:szCs w:val="36"/>
          <w:u w:val="single"/>
        </w:rPr>
        <w:t>causes de danger</w:t>
      </w:r>
      <w:r>
        <w:rPr>
          <w:b/>
          <w:sz w:val="36"/>
          <w:szCs w:val="36"/>
        </w:rPr>
        <w:t xml:space="preserve"> pour la santé physique et mentale….</w:t>
      </w:r>
    </w:p>
    <w:p w14:paraId="3E3AFAB3" w14:textId="77777777" w:rsidR="00B61A2A" w:rsidRDefault="00DC7816" w:rsidP="006A4478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…7. L’action de l’Union est menée dans le </w:t>
      </w:r>
      <w:r w:rsidRPr="00B61A2A">
        <w:rPr>
          <w:b/>
          <w:sz w:val="36"/>
          <w:szCs w:val="36"/>
          <w:u w:val="single"/>
        </w:rPr>
        <w:t>respect des</w:t>
      </w:r>
      <w:r>
        <w:rPr>
          <w:b/>
          <w:sz w:val="36"/>
          <w:szCs w:val="36"/>
        </w:rPr>
        <w:t xml:space="preserve"> </w:t>
      </w:r>
      <w:r w:rsidRPr="00B61A2A">
        <w:rPr>
          <w:b/>
          <w:sz w:val="36"/>
          <w:szCs w:val="36"/>
          <w:u w:val="single"/>
        </w:rPr>
        <w:t>responsabilités des Etats</w:t>
      </w:r>
      <w:r>
        <w:rPr>
          <w:b/>
          <w:sz w:val="36"/>
          <w:szCs w:val="36"/>
        </w:rPr>
        <w:t xml:space="preserve"> membres</w:t>
      </w:r>
      <w:r w:rsidR="00B61A2A">
        <w:rPr>
          <w:b/>
          <w:sz w:val="36"/>
          <w:szCs w:val="36"/>
        </w:rPr>
        <w:t xml:space="preserve"> en ce qui concerne la </w:t>
      </w:r>
      <w:r w:rsidR="00B61A2A" w:rsidRPr="00B61A2A">
        <w:rPr>
          <w:b/>
          <w:sz w:val="36"/>
          <w:szCs w:val="36"/>
          <w:u w:val="single"/>
        </w:rPr>
        <w:t>définition de leur politique de santé</w:t>
      </w:r>
      <w:r w:rsidR="00B61A2A">
        <w:rPr>
          <w:b/>
          <w:sz w:val="36"/>
          <w:szCs w:val="36"/>
        </w:rPr>
        <w:t>, ainsi que l’</w:t>
      </w:r>
      <w:r w:rsidR="00B61A2A" w:rsidRPr="00B61A2A">
        <w:rPr>
          <w:b/>
          <w:sz w:val="36"/>
          <w:szCs w:val="36"/>
          <w:u w:val="single"/>
        </w:rPr>
        <w:t>organisation</w:t>
      </w:r>
      <w:r w:rsidR="00B61A2A">
        <w:rPr>
          <w:b/>
          <w:sz w:val="36"/>
          <w:szCs w:val="36"/>
        </w:rPr>
        <w:t xml:space="preserve"> et la </w:t>
      </w:r>
      <w:r w:rsidR="00B61A2A" w:rsidRPr="00B61A2A">
        <w:rPr>
          <w:b/>
          <w:sz w:val="36"/>
          <w:szCs w:val="36"/>
          <w:u w:val="single"/>
        </w:rPr>
        <w:t>fourniture de services de santé et de soins médicaux</w:t>
      </w:r>
      <w:r w:rsidR="00B61A2A">
        <w:rPr>
          <w:b/>
          <w:sz w:val="36"/>
          <w:szCs w:val="36"/>
          <w:u w:val="single"/>
        </w:rPr>
        <w:t>.</w:t>
      </w:r>
    </w:p>
    <w:p w14:paraId="77B06889" w14:textId="77777777" w:rsidR="00B61A2A" w:rsidRDefault="00B61A2A" w:rsidP="006A4478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Les responsabilités des Etats membres incluent la </w:t>
      </w:r>
      <w:r w:rsidRPr="00B61A2A">
        <w:rPr>
          <w:b/>
          <w:sz w:val="36"/>
          <w:szCs w:val="36"/>
          <w:u w:val="single"/>
        </w:rPr>
        <w:t>gestion de</w:t>
      </w:r>
      <w:r>
        <w:rPr>
          <w:b/>
          <w:sz w:val="36"/>
          <w:szCs w:val="36"/>
        </w:rPr>
        <w:t xml:space="preserve"> </w:t>
      </w:r>
      <w:r w:rsidRPr="00B61A2A">
        <w:rPr>
          <w:b/>
          <w:sz w:val="36"/>
          <w:szCs w:val="36"/>
          <w:u w:val="single"/>
        </w:rPr>
        <w:t>services de santé</w:t>
      </w:r>
      <w:r>
        <w:rPr>
          <w:b/>
          <w:sz w:val="36"/>
          <w:szCs w:val="36"/>
        </w:rPr>
        <w:t xml:space="preserve"> et de soins médicaux, ainsi que l’</w:t>
      </w:r>
      <w:r w:rsidRPr="00B61A2A">
        <w:rPr>
          <w:b/>
          <w:sz w:val="36"/>
          <w:szCs w:val="36"/>
          <w:u w:val="single"/>
        </w:rPr>
        <w:t>allocation des ressources</w:t>
      </w:r>
      <w:r>
        <w:rPr>
          <w:b/>
          <w:sz w:val="36"/>
          <w:szCs w:val="36"/>
        </w:rPr>
        <w:t xml:space="preserve"> qui leur sont affectées… ».</w:t>
      </w:r>
    </w:p>
    <w:p w14:paraId="45A742DC" w14:textId="77777777" w:rsidR="00B61A2A" w:rsidRDefault="00B61A2A" w:rsidP="006A4478">
      <w:pPr>
        <w:spacing w:after="0"/>
        <w:jc w:val="both"/>
        <w:rPr>
          <w:b/>
          <w:sz w:val="36"/>
          <w:szCs w:val="36"/>
        </w:rPr>
      </w:pPr>
    </w:p>
    <w:p w14:paraId="3CBCCBC3" w14:textId="77777777" w:rsidR="00B61A2A" w:rsidRPr="001100B5" w:rsidRDefault="001100B5" w:rsidP="001100B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c)</w:t>
      </w:r>
      <w:r w:rsidR="00B61A2A" w:rsidRPr="001100B5">
        <w:rPr>
          <w:b/>
          <w:sz w:val="36"/>
          <w:szCs w:val="36"/>
          <w:u w:val="single"/>
        </w:rPr>
        <w:t>INTERPRETATION DE L’ARTICLE 168 DU TRAITE.</w:t>
      </w:r>
    </w:p>
    <w:p w14:paraId="31E1C983" w14:textId="77777777" w:rsidR="00472C05" w:rsidRDefault="00B61A2A" w:rsidP="00B61A2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*Le but de la santé publique européenne </w:t>
      </w:r>
      <w:r w:rsidRPr="00472C05">
        <w:rPr>
          <w:b/>
          <w:sz w:val="36"/>
          <w:szCs w:val="36"/>
          <w:u w:val="single"/>
        </w:rPr>
        <w:t xml:space="preserve">dépasse </w:t>
      </w:r>
      <w:r>
        <w:rPr>
          <w:b/>
          <w:sz w:val="36"/>
          <w:szCs w:val="36"/>
        </w:rPr>
        <w:t>celui de</w:t>
      </w:r>
      <w:r w:rsidR="00472C05">
        <w:rPr>
          <w:b/>
          <w:sz w:val="36"/>
          <w:szCs w:val="36"/>
        </w:rPr>
        <w:t xml:space="preserve"> </w:t>
      </w:r>
      <w:r w:rsidR="00472C05" w:rsidRPr="00472C05">
        <w:rPr>
          <w:b/>
          <w:sz w:val="36"/>
          <w:szCs w:val="36"/>
          <w:u w:val="single"/>
        </w:rPr>
        <w:t>la</w:t>
      </w:r>
      <w:r w:rsidR="00472C05">
        <w:rPr>
          <w:b/>
          <w:sz w:val="36"/>
          <w:szCs w:val="36"/>
        </w:rPr>
        <w:t xml:space="preserve"> </w:t>
      </w:r>
      <w:r w:rsidR="00472C05" w:rsidRPr="00472C05">
        <w:rPr>
          <w:b/>
          <w:sz w:val="36"/>
          <w:szCs w:val="36"/>
          <w:u w:val="single"/>
        </w:rPr>
        <w:t xml:space="preserve">définition de la santé par </w:t>
      </w:r>
      <w:r w:rsidRPr="00472C05">
        <w:rPr>
          <w:b/>
          <w:sz w:val="36"/>
          <w:szCs w:val="36"/>
          <w:u w:val="single"/>
        </w:rPr>
        <w:t>l’OMS</w:t>
      </w:r>
      <w:r w:rsidR="00472C05">
        <w:rPr>
          <w:b/>
          <w:sz w:val="36"/>
          <w:szCs w:val="36"/>
        </w:rPr>
        <w:t>, à savoir un « état complet de bien-être physique, mental et social et ne consistant pas seulement en une absence de maladie ou d’infirmité ».</w:t>
      </w:r>
    </w:p>
    <w:p w14:paraId="3DFC7FFB" w14:textId="77777777" w:rsidR="00E27296" w:rsidRDefault="00472C05" w:rsidP="00B61A2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*La compétence partagée entre l’Union et ses Etats membres se focalise sur les </w:t>
      </w:r>
      <w:r>
        <w:rPr>
          <w:b/>
          <w:sz w:val="36"/>
          <w:szCs w:val="36"/>
          <w:u w:val="single"/>
        </w:rPr>
        <w:t xml:space="preserve">enjeux communs  de sécurité </w:t>
      </w:r>
      <w:r w:rsidR="00D41021">
        <w:rPr>
          <w:b/>
          <w:sz w:val="36"/>
          <w:szCs w:val="36"/>
        </w:rPr>
        <w:t xml:space="preserve">en matière de santé publique, et à leur égard, en application du </w:t>
      </w:r>
      <w:r w:rsidR="00D41021">
        <w:rPr>
          <w:b/>
          <w:sz w:val="36"/>
          <w:szCs w:val="36"/>
          <w:u w:val="single"/>
        </w:rPr>
        <w:t>principe de subsidiarité</w:t>
      </w:r>
      <w:r w:rsidR="00D41021">
        <w:rPr>
          <w:b/>
          <w:sz w:val="36"/>
          <w:szCs w:val="36"/>
        </w:rPr>
        <w:t xml:space="preserve">, aussi bien l’Union que les Etats membres </w:t>
      </w:r>
    </w:p>
    <w:p w14:paraId="1AC68E69" w14:textId="77777777" w:rsidR="00E27296" w:rsidRDefault="00E27296" w:rsidP="00B61A2A">
      <w:pPr>
        <w:spacing w:after="0"/>
        <w:jc w:val="both"/>
        <w:rPr>
          <w:b/>
          <w:sz w:val="36"/>
          <w:szCs w:val="36"/>
        </w:rPr>
      </w:pPr>
    </w:p>
    <w:p w14:paraId="4E521DE6" w14:textId="77777777" w:rsidR="00E27296" w:rsidRDefault="00E27296" w:rsidP="00B61A2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3.</w:t>
      </w:r>
    </w:p>
    <w:p w14:paraId="3F51CC88" w14:textId="77777777" w:rsidR="00D41021" w:rsidRPr="00D41021" w:rsidRDefault="00D41021" w:rsidP="00B61A2A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peuvent</w:t>
      </w:r>
      <w:proofErr w:type="gramEnd"/>
      <w:r>
        <w:rPr>
          <w:b/>
          <w:sz w:val="36"/>
          <w:szCs w:val="36"/>
        </w:rPr>
        <w:t xml:space="preserve"> adopter des actes législatifs, mais les Etats n’interviennent que si l’Union a renoncé à toute action.</w:t>
      </w:r>
    </w:p>
    <w:p w14:paraId="40205E4A" w14:textId="77777777" w:rsidR="00B61A2A" w:rsidRDefault="00D41021" w:rsidP="00B61A2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*Une initiative de l’Union, sous forme d’</w:t>
      </w:r>
      <w:r>
        <w:rPr>
          <w:b/>
          <w:sz w:val="36"/>
          <w:szCs w:val="36"/>
          <w:u w:val="single"/>
        </w:rPr>
        <w:t>appui</w:t>
      </w:r>
      <w:r>
        <w:rPr>
          <w:b/>
          <w:sz w:val="36"/>
          <w:szCs w:val="36"/>
        </w:rPr>
        <w:t xml:space="preserve">, de </w:t>
      </w:r>
      <w:r>
        <w:rPr>
          <w:b/>
          <w:sz w:val="36"/>
          <w:szCs w:val="36"/>
          <w:u w:val="single"/>
        </w:rPr>
        <w:t xml:space="preserve">coordination </w:t>
      </w:r>
      <w:r>
        <w:rPr>
          <w:b/>
          <w:sz w:val="36"/>
          <w:szCs w:val="36"/>
        </w:rPr>
        <w:t xml:space="preserve"> ou de </w:t>
      </w:r>
      <w:r>
        <w:rPr>
          <w:b/>
          <w:sz w:val="36"/>
          <w:szCs w:val="36"/>
          <w:u w:val="single"/>
        </w:rPr>
        <w:t>complément</w:t>
      </w:r>
      <w:r>
        <w:rPr>
          <w:b/>
          <w:sz w:val="36"/>
          <w:szCs w:val="36"/>
        </w:rPr>
        <w:t>, peut se joindre à celle entreprise par les Etats, sans aucune interférence da</w:t>
      </w:r>
      <w:r w:rsidR="00EB1F45">
        <w:rPr>
          <w:b/>
          <w:sz w:val="36"/>
          <w:szCs w:val="36"/>
        </w:rPr>
        <w:t>ns les prérogatives nationales</w:t>
      </w:r>
      <w:r>
        <w:rPr>
          <w:b/>
          <w:sz w:val="36"/>
          <w:szCs w:val="36"/>
        </w:rPr>
        <w:t>.</w:t>
      </w:r>
    </w:p>
    <w:p w14:paraId="34CE1167" w14:textId="77777777" w:rsidR="004F068A" w:rsidRDefault="004F068A" w:rsidP="00B61A2A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*Pour l’accomplissement de ses missions, la santé publique européenne peut utiliser une large gamme de mesures, dont : l’</w:t>
      </w:r>
      <w:r>
        <w:rPr>
          <w:b/>
          <w:sz w:val="36"/>
          <w:szCs w:val="36"/>
          <w:u w:val="single"/>
        </w:rPr>
        <w:t>information</w:t>
      </w:r>
      <w:r>
        <w:rPr>
          <w:b/>
          <w:sz w:val="36"/>
          <w:szCs w:val="36"/>
        </w:rPr>
        <w:t>, l’</w:t>
      </w:r>
      <w:r>
        <w:rPr>
          <w:b/>
          <w:sz w:val="36"/>
          <w:szCs w:val="36"/>
          <w:u w:val="single"/>
        </w:rPr>
        <w:t>alerte précoce</w:t>
      </w:r>
      <w:r>
        <w:rPr>
          <w:b/>
          <w:sz w:val="36"/>
          <w:szCs w:val="36"/>
        </w:rPr>
        <w:t xml:space="preserve">, la </w:t>
      </w:r>
      <w:r>
        <w:rPr>
          <w:b/>
          <w:sz w:val="36"/>
          <w:szCs w:val="36"/>
          <w:u w:val="single"/>
        </w:rPr>
        <w:t>lutte contre les menaces sanitaires</w:t>
      </w:r>
      <w:r>
        <w:rPr>
          <w:b/>
          <w:sz w:val="36"/>
          <w:szCs w:val="36"/>
        </w:rPr>
        <w:t xml:space="preserve">, la </w:t>
      </w:r>
      <w:r>
        <w:rPr>
          <w:b/>
          <w:sz w:val="36"/>
          <w:szCs w:val="36"/>
          <w:u w:val="single"/>
        </w:rPr>
        <w:t>prévention</w:t>
      </w:r>
      <w:r>
        <w:rPr>
          <w:b/>
          <w:sz w:val="36"/>
          <w:szCs w:val="36"/>
        </w:rPr>
        <w:t>, l’</w:t>
      </w:r>
      <w:r>
        <w:rPr>
          <w:b/>
          <w:sz w:val="36"/>
          <w:szCs w:val="36"/>
          <w:u w:val="single"/>
        </w:rPr>
        <w:t>éducation à la santé</w:t>
      </w:r>
      <w:r>
        <w:rPr>
          <w:b/>
          <w:sz w:val="36"/>
          <w:szCs w:val="36"/>
        </w:rPr>
        <w:t>, l’</w:t>
      </w:r>
      <w:r>
        <w:rPr>
          <w:b/>
          <w:sz w:val="36"/>
          <w:szCs w:val="36"/>
          <w:u w:val="single"/>
        </w:rPr>
        <w:t>échange de meilleures pratiques</w:t>
      </w:r>
      <w:r>
        <w:rPr>
          <w:b/>
          <w:sz w:val="36"/>
          <w:szCs w:val="36"/>
        </w:rPr>
        <w:t>,</w:t>
      </w:r>
      <w:r w:rsidR="00EB1F45">
        <w:rPr>
          <w:b/>
          <w:sz w:val="36"/>
          <w:szCs w:val="36"/>
        </w:rPr>
        <w:t xml:space="preserve"> </w:t>
      </w:r>
      <w:r w:rsidR="00EB1F45">
        <w:rPr>
          <w:b/>
          <w:sz w:val="36"/>
          <w:szCs w:val="36"/>
          <w:u w:val="single"/>
        </w:rPr>
        <w:t>la promotion de la santé,</w:t>
      </w:r>
      <w:r>
        <w:rPr>
          <w:b/>
          <w:sz w:val="36"/>
          <w:szCs w:val="36"/>
        </w:rPr>
        <w:t xml:space="preserve"> l’</w:t>
      </w:r>
      <w:r>
        <w:rPr>
          <w:b/>
          <w:sz w:val="36"/>
          <w:szCs w:val="36"/>
          <w:u w:val="single"/>
        </w:rPr>
        <w:t>établissement d’indicateurs de santé.</w:t>
      </w:r>
    </w:p>
    <w:p w14:paraId="607E720F" w14:textId="77777777" w:rsidR="004F068A" w:rsidRDefault="004F068A" w:rsidP="00B61A2A">
      <w:pPr>
        <w:spacing w:after="0"/>
        <w:jc w:val="both"/>
        <w:rPr>
          <w:b/>
          <w:sz w:val="36"/>
          <w:szCs w:val="36"/>
          <w:u w:val="single"/>
        </w:rPr>
      </w:pPr>
    </w:p>
    <w:p w14:paraId="6DEA9AE3" w14:textId="77777777" w:rsidR="004F068A" w:rsidRDefault="001100B5" w:rsidP="00B61A2A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§</w:t>
      </w:r>
      <w:r w:rsidR="00B21608">
        <w:rPr>
          <w:b/>
          <w:sz w:val="36"/>
          <w:szCs w:val="36"/>
        </w:rPr>
        <w:t xml:space="preserve"> 2 </w:t>
      </w:r>
      <w:r w:rsidR="00441965">
        <w:rPr>
          <w:b/>
          <w:sz w:val="36"/>
          <w:szCs w:val="36"/>
        </w:rPr>
        <w:t>–</w:t>
      </w:r>
      <w:r w:rsidR="00B21608">
        <w:rPr>
          <w:b/>
          <w:sz w:val="36"/>
          <w:szCs w:val="36"/>
        </w:rPr>
        <w:t xml:space="preserve"> </w:t>
      </w:r>
      <w:r w:rsidR="00441965">
        <w:rPr>
          <w:b/>
          <w:sz w:val="36"/>
          <w:szCs w:val="36"/>
          <w:u w:val="single"/>
        </w:rPr>
        <w:t>ACTEURS INSTITUTIONNELS EN SANTE PUBLIQUE EUROPEENNE.</w:t>
      </w:r>
    </w:p>
    <w:p w14:paraId="5C44F6D1" w14:textId="77777777" w:rsidR="00441965" w:rsidRDefault="00441965" w:rsidP="00B61A2A">
      <w:pPr>
        <w:spacing w:after="0"/>
        <w:jc w:val="both"/>
        <w:rPr>
          <w:b/>
          <w:sz w:val="36"/>
          <w:szCs w:val="36"/>
          <w:u w:val="single"/>
        </w:rPr>
      </w:pPr>
    </w:p>
    <w:p w14:paraId="5CBD8F9C" w14:textId="77777777" w:rsidR="00441965" w:rsidRPr="001100B5" w:rsidRDefault="001100B5" w:rsidP="001100B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a)</w:t>
      </w:r>
      <w:r w:rsidR="00441965" w:rsidRPr="001100B5">
        <w:rPr>
          <w:b/>
          <w:sz w:val="36"/>
          <w:szCs w:val="36"/>
          <w:u w:val="single"/>
        </w:rPr>
        <w:t>LES DEUX BINÔMES DECISIONNELS.</w:t>
      </w:r>
    </w:p>
    <w:p w14:paraId="6F3B2BC9" w14:textId="77777777" w:rsidR="00441965" w:rsidRDefault="00441965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-Dans le cadre du fonctionnement de l’Union européenne, deux </w:t>
      </w:r>
      <w:r w:rsidRPr="00441965">
        <w:rPr>
          <w:b/>
          <w:sz w:val="36"/>
          <w:szCs w:val="36"/>
          <w:u w:val="single"/>
        </w:rPr>
        <w:t>instances d’ordre législatif</w:t>
      </w:r>
      <w:r>
        <w:rPr>
          <w:b/>
          <w:sz w:val="36"/>
          <w:szCs w:val="36"/>
        </w:rPr>
        <w:t xml:space="preserve"> approuvent  les « lois communautaires » par la procédure de </w:t>
      </w:r>
      <w:r w:rsidRPr="00441965">
        <w:rPr>
          <w:b/>
          <w:sz w:val="36"/>
          <w:szCs w:val="36"/>
          <w:u w:val="single"/>
        </w:rPr>
        <w:t>codécision</w:t>
      </w:r>
      <w:r>
        <w:rPr>
          <w:b/>
          <w:sz w:val="36"/>
          <w:szCs w:val="36"/>
          <w:u w:val="single"/>
        </w:rPr>
        <w:t>.</w:t>
      </w:r>
    </w:p>
    <w:p w14:paraId="4C0BAF3C" w14:textId="77777777" w:rsidR="00441965" w:rsidRDefault="00441965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L’adoption des </w:t>
      </w:r>
      <w:r w:rsidR="006E7E04">
        <w:rPr>
          <w:b/>
          <w:sz w:val="36"/>
          <w:szCs w:val="36"/>
          <w:u w:val="single"/>
        </w:rPr>
        <w:t>R</w:t>
      </w:r>
      <w:r w:rsidRPr="00441965">
        <w:rPr>
          <w:b/>
          <w:sz w:val="36"/>
          <w:szCs w:val="36"/>
          <w:u w:val="single"/>
        </w:rPr>
        <w:t>èglements</w:t>
      </w:r>
      <w:r w:rsidR="006E7E04">
        <w:rPr>
          <w:b/>
          <w:sz w:val="36"/>
          <w:szCs w:val="36"/>
        </w:rPr>
        <w:t xml:space="preserve">, </w:t>
      </w:r>
      <w:r w:rsidR="006E7E04" w:rsidRPr="006E7E04">
        <w:rPr>
          <w:b/>
          <w:sz w:val="36"/>
          <w:szCs w:val="36"/>
          <w:u w:val="single"/>
        </w:rPr>
        <w:t>Directives</w:t>
      </w:r>
      <w:r w:rsidR="006E7E04">
        <w:rPr>
          <w:b/>
          <w:sz w:val="36"/>
          <w:szCs w:val="36"/>
        </w:rPr>
        <w:t xml:space="preserve"> ou </w:t>
      </w:r>
      <w:r w:rsidR="006E7E04" w:rsidRPr="006E7E04">
        <w:rPr>
          <w:b/>
          <w:sz w:val="36"/>
          <w:szCs w:val="36"/>
          <w:u w:val="single"/>
        </w:rPr>
        <w:t>D</w:t>
      </w:r>
      <w:r w:rsidRPr="006E7E04">
        <w:rPr>
          <w:b/>
          <w:sz w:val="36"/>
          <w:szCs w:val="36"/>
          <w:u w:val="single"/>
        </w:rPr>
        <w:t>écisions</w:t>
      </w:r>
      <w:r w:rsidR="006E7E04">
        <w:rPr>
          <w:b/>
          <w:sz w:val="36"/>
          <w:szCs w:val="36"/>
          <w:u w:val="single"/>
        </w:rPr>
        <w:t xml:space="preserve"> </w:t>
      </w:r>
      <w:r w:rsidR="006E7E04">
        <w:rPr>
          <w:b/>
          <w:sz w:val="36"/>
          <w:szCs w:val="36"/>
        </w:rPr>
        <w:t xml:space="preserve">nécessite l’intervention du </w:t>
      </w:r>
      <w:r w:rsidR="006E7E04">
        <w:rPr>
          <w:b/>
          <w:sz w:val="36"/>
          <w:szCs w:val="36"/>
          <w:u w:val="single"/>
        </w:rPr>
        <w:t xml:space="preserve"> Conseil</w:t>
      </w:r>
      <w:r w:rsidR="006E7E04">
        <w:rPr>
          <w:b/>
          <w:sz w:val="36"/>
          <w:szCs w:val="36"/>
        </w:rPr>
        <w:t xml:space="preserve"> (expression des intérêts des Etats)  et du </w:t>
      </w:r>
      <w:r w:rsidR="006E7E04">
        <w:rPr>
          <w:b/>
          <w:sz w:val="36"/>
          <w:szCs w:val="36"/>
          <w:u w:val="single"/>
        </w:rPr>
        <w:t xml:space="preserve">Parlement européen </w:t>
      </w:r>
      <w:r w:rsidR="006E7E04">
        <w:rPr>
          <w:b/>
          <w:sz w:val="36"/>
          <w:szCs w:val="36"/>
        </w:rPr>
        <w:t>(expression de la volonté démocratique des peuples).</w:t>
      </w:r>
    </w:p>
    <w:p w14:paraId="774E7C51" w14:textId="77777777" w:rsidR="0013574A" w:rsidRDefault="00E27296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-Par ailleurs</w:t>
      </w:r>
      <w:r w:rsidR="006E7E04">
        <w:rPr>
          <w:b/>
          <w:sz w:val="36"/>
          <w:szCs w:val="36"/>
        </w:rPr>
        <w:t xml:space="preserve">, deux instances exercent un </w:t>
      </w:r>
      <w:r w:rsidR="006E7E04" w:rsidRPr="006E7E04">
        <w:rPr>
          <w:b/>
          <w:sz w:val="36"/>
          <w:szCs w:val="36"/>
          <w:u w:val="single"/>
        </w:rPr>
        <w:t>pouvoir qualifié</w:t>
      </w:r>
      <w:r w:rsidR="006E7E04">
        <w:rPr>
          <w:b/>
          <w:sz w:val="36"/>
          <w:szCs w:val="36"/>
        </w:rPr>
        <w:t xml:space="preserve"> </w:t>
      </w:r>
      <w:r w:rsidR="006E7E04" w:rsidRPr="006E7E04">
        <w:rPr>
          <w:b/>
          <w:sz w:val="36"/>
          <w:szCs w:val="36"/>
          <w:u w:val="single"/>
        </w:rPr>
        <w:t>d’exécutif</w:t>
      </w:r>
      <w:r w:rsidR="006E7E04">
        <w:rPr>
          <w:b/>
          <w:sz w:val="36"/>
          <w:szCs w:val="36"/>
        </w:rPr>
        <w:t xml:space="preserve"> : le  </w:t>
      </w:r>
      <w:r w:rsidR="006E7E04">
        <w:rPr>
          <w:b/>
          <w:sz w:val="36"/>
          <w:szCs w:val="36"/>
          <w:u w:val="single"/>
        </w:rPr>
        <w:t>Conseil européen</w:t>
      </w:r>
      <w:r w:rsidR="006E7E04">
        <w:rPr>
          <w:b/>
          <w:sz w:val="36"/>
          <w:szCs w:val="36"/>
        </w:rPr>
        <w:t xml:space="preserve"> (enceinte politique au </w:t>
      </w:r>
    </w:p>
    <w:p w14:paraId="1904225E" w14:textId="77777777" w:rsidR="0013574A" w:rsidRDefault="0013574A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 4.</w:t>
      </w:r>
    </w:p>
    <w:p w14:paraId="4EA73C33" w14:textId="77777777" w:rsidR="006E7E04" w:rsidRDefault="006E7E04" w:rsidP="00441965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sommet</w:t>
      </w:r>
      <w:proofErr w:type="gramEnd"/>
      <w:r w:rsidR="00E27296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en charge des grandes orientations et des impulsions</w:t>
      </w:r>
      <w:r w:rsidR="00FE460E">
        <w:rPr>
          <w:b/>
          <w:sz w:val="36"/>
          <w:szCs w:val="36"/>
        </w:rPr>
        <w:t xml:space="preserve">) et la </w:t>
      </w:r>
      <w:r w:rsidR="00FE460E">
        <w:rPr>
          <w:b/>
          <w:sz w:val="36"/>
          <w:szCs w:val="36"/>
          <w:u w:val="single"/>
        </w:rPr>
        <w:t>Commission européenne</w:t>
      </w:r>
      <w:r w:rsidR="00FE460E">
        <w:rPr>
          <w:b/>
          <w:sz w:val="36"/>
          <w:szCs w:val="36"/>
        </w:rPr>
        <w:t xml:space="preserve"> (« moteur de l’Union », au service de l’intérêt général et indépendante des Etats).</w:t>
      </w:r>
    </w:p>
    <w:p w14:paraId="00BD5862" w14:textId="77777777" w:rsidR="00FE460E" w:rsidRDefault="00FE460E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-La procédure législative se déroule de la manière suivante :</w:t>
      </w:r>
    </w:p>
    <w:p w14:paraId="7AF451A2" w14:textId="77777777" w:rsidR="00FE460E" w:rsidRDefault="00E27296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 </w:t>
      </w:r>
      <w:r w:rsidR="00FE460E">
        <w:rPr>
          <w:b/>
          <w:sz w:val="36"/>
          <w:szCs w:val="36"/>
        </w:rPr>
        <w:t>« </w:t>
      </w:r>
      <w:r w:rsidR="00FE460E" w:rsidRPr="005F38E0">
        <w:rPr>
          <w:b/>
          <w:sz w:val="36"/>
          <w:szCs w:val="36"/>
          <w:u w:val="single"/>
        </w:rPr>
        <w:t>Conclusions</w:t>
      </w:r>
      <w:r w:rsidR="00FE460E">
        <w:rPr>
          <w:b/>
          <w:sz w:val="36"/>
          <w:szCs w:val="36"/>
        </w:rPr>
        <w:t> » du Conseil européen.</w:t>
      </w:r>
    </w:p>
    <w:p w14:paraId="09ECB03D" w14:textId="77777777" w:rsidR="00FE460E" w:rsidRDefault="00FE460E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 </w:t>
      </w:r>
      <w:r w:rsidRPr="005F38E0">
        <w:rPr>
          <w:b/>
          <w:sz w:val="36"/>
          <w:szCs w:val="36"/>
          <w:u w:val="single"/>
        </w:rPr>
        <w:t>Proposition</w:t>
      </w:r>
      <w:r>
        <w:rPr>
          <w:b/>
          <w:sz w:val="36"/>
          <w:szCs w:val="36"/>
        </w:rPr>
        <w:t xml:space="preserve"> de « loi communautaire » par la Commission européenne.</w:t>
      </w:r>
    </w:p>
    <w:p w14:paraId="5831C0E4" w14:textId="77777777" w:rsidR="00FE460E" w:rsidRDefault="00FE460E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 </w:t>
      </w:r>
      <w:r w:rsidRPr="005F38E0">
        <w:rPr>
          <w:b/>
          <w:sz w:val="36"/>
          <w:szCs w:val="36"/>
          <w:u w:val="single"/>
        </w:rPr>
        <w:t>Amendements</w:t>
      </w:r>
      <w:r>
        <w:rPr>
          <w:b/>
          <w:sz w:val="36"/>
          <w:szCs w:val="36"/>
        </w:rPr>
        <w:t xml:space="preserve">, </w:t>
      </w:r>
      <w:r w:rsidRPr="005F38E0">
        <w:rPr>
          <w:b/>
          <w:sz w:val="36"/>
          <w:szCs w:val="36"/>
          <w:u w:val="single"/>
        </w:rPr>
        <w:t>approbation</w:t>
      </w:r>
      <w:r>
        <w:rPr>
          <w:b/>
          <w:sz w:val="36"/>
          <w:szCs w:val="36"/>
        </w:rPr>
        <w:t xml:space="preserve"> ou </w:t>
      </w:r>
      <w:r w:rsidRPr="005F38E0">
        <w:rPr>
          <w:b/>
          <w:sz w:val="36"/>
          <w:szCs w:val="36"/>
          <w:u w:val="single"/>
        </w:rPr>
        <w:t>rejet</w:t>
      </w:r>
      <w:r>
        <w:rPr>
          <w:b/>
          <w:sz w:val="36"/>
          <w:szCs w:val="36"/>
        </w:rPr>
        <w:t>, par le Parlement et le Conseil</w:t>
      </w:r>
      <w:r w:rsidR="00E544A6">
        <w:rPr>
          <w:b/>
          <w:sz w:val="36"/>
          <w:szCs w:val="36"/>
        </w:rPr>
        <w:t>.</w:t>
      </w:r>
    </w:p>
    <w:p w14:paraId="07C1D588" w14:textId="77777777" w:rsidR="00D07B99" w:rsidRDefault="00E544A6" w:rsidP="00441965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°En cas d’adoption, </w:t>
      </w:r>
      <w:r w:rsidRPr="005F38E0">
        <w:rPr>
          <w:b/>
          <w:sz w:val="36"/>
          <w:szCs w:val="36"/>
          <w:u w:val="single"/>
        </w:rPr>
        <w:t>publication</w:t>
      </w:r>
      <w:r>
        <w:rPr>
          <w:b/>
          <w:sz w:val="36"/>
          <w:szCs w:val="36"/>
        </w:rPr>
        <w:t xml:space="preserve"> au Journal Officiel de l’Union et </w:t>
      </w:r>
      <w:r w:rsidRPr="005F38E0">
        <w:rPr>
          <w:b/>
          <w:sz w:val="36"/>
          <w:szCs w:val="36"/>
          <w:u w:val="single"/>
        </w:rPr>
        <w:t>transposition</w:t>
      </w:r>
      <w:r>
        <w:rPr>
          <w:b/>
          <w:sz w:val="36"/>
          <w:szCs w:val="36"/>
        </w:rPr>
        <w:t xml:space="preserve"> immédiate s’il </w:t>
      </w:r>
      <w:r w:rsidR="005F38E0">
        <w:rPr>
          <w:b/>
          <w:sz w:val="36"/>
          <w:szCs w:val="36"/>
        </w:rPr>
        <w:t>s’agit d’un Règlement, et dans les 2 ans, s’il s’agit d’une Directive.</w:t>
      </w:r>
    </w:p>
    <w:p w14:paraId="322968B2" w14:textId="77777777" w:rsidR="00D07B99" w:rsidRDefault="00D07B99" w:rsidP="00441965">
      <w:pPr>
        <w:spacing w:after="0"/>
        <w:jc w:val="both"/>
        <w:rPr>
          <w:b/>
          <w:sz w:val="36"/>
          <w:szCs w:val="36"/>
        </w:rPr>
      </w:pPr>
    </w:p>
    <w:p w14:paraId="79A24788" w14:textId="77777777" w:rsidR="00D07B99" w:rsidRPr="0013574A" w:rsidRDefault="0013574A" w:rsidP="0013574A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b)</w:t>
      </w:r>
      <w:r w:rsidR="00D07B99" w:rsidRPr="0013574A">
        <w:rPr>
          <w:b/>
          <w:sz w:val="36"/>
          <w:szCs w:val="36"/>
          <w:u w:val="single"/>
        </w:rPr>
        <w:t>LES</w:t>
      </w:r>
      <w:proofErr w:type="gramEnd"/>
      <w:r w:rsidR="00D07B99" w:rsidRPr="0013574A">
        <w:rPr>
          <w:b/>
          <w:sz w:val="36"/>
          <w:szCs w:val="36"/>
          <w:u w:val="single"/>
        </w:rPr>
        <w:t xml:space="preserve"> COMITES CONSULTATIFS</w:t>
      </w:r>
      <w:r w:rsidR="00D07B99" w:rsidRPr="0013574A">
        <w:rPr>
          <w:b/>
          <w:sz w:val="36"/>
          <w:szCs w:val="36"/>
        </w:rPr>
        <w:t>.</w:t>
      </w:r>
    </w:p>
    <w:p w14:paraId="619F2890" w14:textId="77777777" w:rsidR="00E544A6" w:rsidRDefault="00D07B99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Préalablement à l’adoption de tout texte lég</w:t>
      </w:r>
      <w:r w:rsidR="0013574A">
        <w:rPr>
          <w:b/>
          <w:sz w:val="36"/>
          <w:szCs w:val="36"/>
        </w:rPr>
        <w:t>islatif, les institutions sous a)</w:t>
      </w:r>
      <w:r>
        <w:rPr>
          <w:b/>
          <w:sz w:val="36"/>
          <w:szCs w:val="36"/>
        </w:rPr>
        <w:t xml:space="preserve"> doivent recueillir les avis du </w:t>
      </w:r>
      <w:r>
        <w:rPr>
          <w:b/>
          <w:sz w:val="36"/>
          <w:szCs w:val="36"/>
          <w:u w:val="single"/>
        </w:rPr>
        <w:t>Comité économique et social</w:t>
      </w:r>
      <w:r>
        <w:rPr>
          <w:b/>
          <w:sz w:val="36"/>
          <w:szCs w:val="36"/>
        </w:rPr>
        <w:t xml:space="preserve"> et du </w:t>
      </w:r>
      <w:r>
        <w:rPr>
          <w:b/>
          <w:sz w:val="36"/>
          <w:szCs w:val="36"/>
          <w:u w:val="single"/>
        </w:rPr>
        <w:t>Comité des Régions.</w:t>
      </w:r>
    </w:p>
    <w:p w14:paraId="31E3F567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</w:t>
      </w:r>
    </w:p>
    <w:p w14:paraId="114A4923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13574A">
        <w:rPr>
          <w:b/>
          <w:sz w:val="36"/>
          <w:szCs w:val="36"/>
        </w:rPr>
        <w:t>c)</w:t>
      </w:r>
      <w:r w:rsidRPr="005C0D3A">
        <w:rPr>
          <w:b/>
          <w:sz w:val="36"/>
          <w:szCs w:val="36"/>
          <w:u w:val="single"/>
        </w:rPr>
        <w:t>LES AGENCES</w:t>
      </w:r>
      <w:r>
        <w:rPr>
          <w:b/>
          <w:sz w:val="36"/>
          <w:szCs w:val="36"/>
        </w:rPr>
        <w:t>.</w:t>
      </w:r>
    </w:p>
    <w:p w14:paraId="69E47996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Depuis le traité de Maastricht de 1992, l’Union s’appuie sur des organismes en charge de la réalisation de travaux de nature technique, scientifique et d’expertise.</w:t>
      </w:r>
    </w:p>
    <w:p w14:paraId="7D196055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santé publique est dotée de </w:t>
      </w:r>
      <w:r w:rsidRPr="007D5F0D">
        <w:rPr>
          <w:b/>
          <w:sz w:val="36"/>
          <w:szCs w:val="36"/>
          <w:u w:val="single"/>
        </w:rPr>
        <w:t>5 Agences</w:t>
      </w:r>
      <w:r>
        <w:rPr>
          <w:b/>
          <w:sz w:val="36"/>
          <w:szCs w:val="36"/>
        </w:rPr>
        <w:t> :</w:t>
      </w:r>
    </w:p>
    <w:p w14:paraId="51918BD9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-l’Agence européenne des </w:t>
      </w:r>
      <w:r w:rsidRPr="00106547">
        <w:rPr>
          <w:b/>
          <w:sz w:val="36"/>
          <w:szCs w:val="36"/>
          <w:u w:val="single"/>
        </w:rPr>
        <w:t>médicaments</w:t>
      </w:r>
      <w:r>
        <w:rPr>
          <w:b/>
          <w:sz w:val="36"/>
          <w:szCs w:val="36"/>
        </w:rPr>
        <w:t>,</w:t>
      </w:r>
    </w:p>
    <w:p w14:paraId="57AEDE1F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-l’Agence européenne pour </w:t>
      </w:r>
      <w:r w:rsidRPr="00106547">
        <w:rPr>
          <w:b/>
          <w:sz w:val="36"/>
          <w:szCs w:val="36"/>
          <w:u w:val="single"/>
        </w:rPr>
        <w:t>la santé et la sécurité au travail</w:t>
      </w:r>
      <w:r>
        <w:rPr>
          <w:b/>
          <w:sz w:val="36"/>
          <w:szCs w:val="36"/>
        </w:rPr>
        <w:t>,</w:t>
      </w:r>
    </w:p>
    <w:p w14:paraId="6A8C2061" w14:textId="77777777" w:rsidR="0013574A" w:rsidRDefault="0013574A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 5.</w:t>
      </w:r>
    </w:p>
    <w:p w14:paraId="1CC31044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 Centre européen pour </w:t>
      </w:r>
      <w:r w:rsidRPr="00106547">
        <w:rPr>
          <w:b/>
          <w:sz w:val="36"/>
          <w:szCs w:val="36"/>
          <w:u w:val="single"/>
        </w:rPr>
        <w:t>la prévention et le contrôle des</w:t>
      </w:r>
      <w:r>
        <w:rPr>
          <w:b/>
          <w:sz w:val="36"/>
          <w:szCs w:val="36"/>
        </w:rPr>
        <w:t xml:space="preserve"> </w:t>
      </w:r>
      <w:r w:rsidRPr="00106547">
        <w:rPr>
          <w:b/>
          <w:sz w:val="36"/>
          <w:szCs w:val="36"/>
          <w:u w:val="single"/>
        </w:rPr>
        <w:t>maladies</w:t>
      </w:r>
      <w:r>
        <w:rPr>
          <w:b/>
          <w:sz w:val="36"/>
          <w:szCs w:val="36"/>
        </w:rPr>
        <w:t>,</w:t>
      </w:r>
    </w:p>
    <w:p w14:paraId="0253D12E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-l’Observatoire européen des </w:t>
      </w:r>
      <w:r w:rsidRPr="00106547">
        <w:rPr>
          <w:b/>
          <w:sz w:val="36"/>
          <w:szCs w:val="36"/>
          <w:u w:val="single"/>
        </w:rPr>
        <w:t>drogues</w:t>
      </w:r>
      <w:r>
        <w:rPr>
          <w:b/>
          <w:sz w:val="36"/>
          <w:szCs w:val="36"/>
        </w:rPr>
        <w:t xml:space="preserve"> et des </w:t>
      </w:r>
      <w:r w:rsidRPr="00106547">
        <w:rPr>
          <w:b/>
          <w:sz w:val="36"/>
          <w:szCs w:val="36"/>
          <w:u w:val="single"/>
        </w:rPr>
        <w:t>toxicomanies</w:t>
      </w:r>
      <w:r>
        <w:rPr>
          <w:b/>
          <w:sz w:val="36"/>
          <w:szCs w:val="36"/>
        </w:rPr>
        <w:t>,</w:t>
      </w:r>
    </w:p>
    <w:p w14:paraId="648C8855" w14:textId="77777777" w:rsidR="00FA137B" w:rsidRDefault="00FA137B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-l’Agence exécutive pour </w:t>
      </w:r>
      <w:r w:rsidRPr="00106547">
        <w:rPr>
          <w:b/>
          <w:sz w:val="36"/>
          <w:szCs w:val="36"/>
          <w:u w:val="single"/>
        </w:rPr>
        <w:t>la santé et les consommateurs</w:t>
      </w:r>
      <w:r>
        <w:rPr>
          <w:b/>
          <w:sz w:val="36"/>
          <w:szCs w:val="36"/>
        </w:rPr>
        <w:t>.</w:t>
      </w:r>
    </w:p>
    <w:p w14:paraId="7E570EAD" w14:textId="77777777" w:rsidR="005C0D3A" w:rsidRDefault="005C0D3A" w:rsidP="00D07B99">
      <w:pPr>
        <w:spacing w:after="0"/>
        <w:jc w:val="both"/>
        <w:rPr>
          <w:b/>
          <w:sz w:val="36"/>
          <w:szCs w:val="36"/>
        </w:rPr>
      </w:pPr>
    </w:p>
    <w:p w14:paraId="6CDB05F8" w14:textId="77777777" w:rsidR="005C0D3A" w:rsidRDefault="00FF14D9" w:rsidP="00D07B99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CHAPITRE 1</w:t>
      </w:r>
      <w:r w:rsidR="005C0D3A">
        <w:rPr>
          <w:b/>
          <w:sz w:val="36"/>
          <w:szCs w:val="36"/>
        </w:rPr>
        <w:t xml:space="preserve"> – </w:t>
      </w:r>
      <w:r w:rsidR="005C0D3A">
        <w:rPr>
          <w:b/>
          <w:sz w:val="36"/>
          <w:szCs w:val="36"/>
          <w:u w:val="single"/>
        </w:rPr>
        <w:t>GESTION DE LA SANTE PUBLIQUE EUROPEENNE.</w:t>
      </w:r>
    </w:p>
    <w:p w14:paraId="2980F681" w14:textId="77777777" w:rsidR="005C0D3A" w:rsidRDefault="005C0D3A" w:rsidP="00D07B99">
      <w:pPr>
        <w:spacing w:after="0"/>
        <w:jc w:val="both"/>
        <w:rPr>
          <w:b/>
          <w:sz w:val="36"/>
          <w:szCs w:val="36"/>
          <w:u w:val="single"/>
        </w:rPr>
      </w:pPr>
    </w:p>
    <w:p w14:paraId="537D6CA2" w14:textId="77777777" w:rsidR="005C0D3A" w:rsidRPr="00FF14D9" w:rsidRDefault="00FF14D9" w:rsidP="00FF14D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Section 1 - </w:t>
      </w:r>
      <w:r w:rsidR="005C0D3A" w:rsidRPr="00FF14D9">
        <w:rPr>
          <w:b/>
          <w:sz w:val="36"/>
          <w:szCs w:val="36"/>
          <w:u w:val="single"/>
        </w:rPr>
        <w:t>LE TROISIEME PROGRAMME D’ACTION DANS LE DOMAINE DE LA SANTE PUBLIQUE POUR LA PERIODE  2014-2020, INTITULE « LA SANTE EN FAVEUR DE LA CROISSANCE ».</w:t>
      </w:r>
    </w:p>
    <w:p w14:paraId="0DBD5E6B" w14:textId="77777777" w:rsidR="00621B7F" w:rsidRDefault="00621B7F" w:rsidP="00621B7F">
      <w:pPr>
        <w:spacing w:after="0"/>
        <w:jc w:val="both"/>
        <w:rPr>
          <w:b/>
          <w:sz w:val="36"/>
          <w:szCs w:val="36"/>
        </w:rPr>
      </w:pPr>
    </w:p>
    <w:p w14:paraId="34DBE100" w14:textId="77777777" w:rsidR="00621B7F" w:rsidRDefault="00621B7F" w:rsidP="00621B7F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Ce programme s’in</w:t>
      </w:r>
      <w:r w:rsidR="00BF37AA">
        <w:rPr>
          <w:b/>
          <w:sz w:val="36"/>
          <w:szCs w:val="36"/>
        </w:rPr>
        <w:t>spire d’une nouvelle philosophie,</w:t>
      </w:r>
      <w:r>
        <w:rPr>
          <w:b/>
          <w:sz w:val="36"/>
          <w:szCs w:val="36"/>
        </w:rPr>
        <w:t xml:space="preserve"> en établissant des </w:t>
      </w:r>
      <w:r w:rsidRPr="00106547">
        <w:rPr>
          <w:b/>
          <w:sz w:val="36"/>
          <w:szCs w:val="36"/>
          <w:u w:val="single"/>
        </w:rPr>
        <w:t>liens étroits</w:t>
      </w:r>
      <w:r w:rsidR="00BF37AA">
        <w:rPr>
          <w:b/>
          <w:sz w:val="36"/>
          <w:szCs w:val="36"/>
          <w:u w:val="single"/>
        </w:rPr>
        <w:t>,</w:t>
      </w:r>
      <w:r w:rsidRPr="00106547">
        <w:rPr>
          <w:b/>
          <w:sz w:val="36"/>
          <w:szCs w:val="36"/>
          <w:u w:val="single"/>
        </w:rPr>
        <w:t xml:space="preserve"> entre économie et santé</w:t>
      </w:r>
      <w:r>
        <w:rPr>
          <w:b/>
          <w:sz w:val="36"/>
          <w:szCs w:val="36"/>
        </w:rPr>
        <w:t>.</w:t>
      </w:r>
    </w:p>
    <w:p w14:paraId="72538454" w14:textId="77777777" w:rsidR="00621B7F" w:rsidRDefault="00621B7F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effet, la </w:t>
      </w:r>
      <w:r w:rsidRPr="00106547">
        <w:rPr>
          <w:b/>
          <w:sz w:val="36"/>
          <w:szCs w:val="36"/>
          <w:u w:val="single"/>
        </w:rPr>
        <w:t>santé</w:t>
      </w:r>
      <w:r w:rsidR="00BF37AA">
        <w:rPr>
          <w:b/>
          <w:sz w:val="36"/>
          <w:szCs w:val="36"/>
        </w:rPr>
        <w:t xml:space="preserve"> représent</w:t>
      </w:r>
      <w:r>
        <w:rPr>
          <w:b/>
          <w:sz w:val="36"/>
          <w:szCs w:val="36"/>
        </w:rPr>
        <w:t xml:space="preserve">e un </w:t>
      </w:r>
      <w:r w:rsidRPr="00106547">
        <w:rPr>
          <w:b/>
          <w:sz w:val="36"/>
          <w:szCs w:val="36"/>
          <w:u w:val="single"/>
        </w:rPr>
        <w:t>facteur de croissance</w:t>
      </w:r>
      <w:r w:rsidR="00BF37AA">
        <w:rPr>
          <w:b/>
          <w:sz w:val="36"/>
          <w:szCs w:val="36"/>
          <w:u w:val="single"/>
        </w:rPr>
        <w:t>,</w:t>
      </w:r>
      <w:r>
        <w:rPr>
          <w:b/>
          <w:sz w:val="36"/>
          <w:szCs w:val="36"/>
        </w:rPr>
        <w:t xml:space="preserve"> puisqu’une population en bonne santé peut activer tout son potentiel économique.</w:t>
      </w:r>
    </w:p>
    <w:p w14:paraId="090887B9" w14:textId="77777777" w:rsidR="00C072D0" w:rsidRDefault="00621B7F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C’est pourquoi le programme</w:t>
      </w:r>
      <w:r w:rsidR="00BF37AA">
        <w:rPr>
          <w:b/>
          <w:sz w:val="36"/>
          <w:szCs w:val="36"/>
        </w:rPr>
        <w:t xml:space="preserve"> vise à compléter les politiques nationales des Etats membres en s’articulant</w:t>
      </w:r>
      <w:r w:rsidR="00C072D0">
        <w:rPr>
          <w:b/>
          <w:sz w:val="36"/>
          <w:szCs w:val="36"/>
        </w:rPr>
        <w:t xml:space="preserve"> autour de </w:t>
      </w:r>
      <w:r w:rsidR="00C072D0" w:rsidRPr="003360D5">
        <w:rPr>
          <w:b/>
          <w:sz w:val="36"/>
          <w:szCs w:val="36"/>
          <w:u w:val="single"/>
        </w:rPr>
        <w:t>4 objectifs généraux</w:t>
      </w:r>
      <w:r w:rsidR="00C072D0">
        <w:rPr>
          <w:b/>
          <w:sz w:val="36"/>
          <w:szCs w:val="36"/>
        </w:rPr>
        <w:t> :</w:t>
      </w:r>
    </w:p>
    <w:p w14:paraId="274B8BC4" w14:textId="77777777" w:rsidR="00CB139F" w:rsidRDefault="00C072D0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3360D5">
        <w:rPr>
          <w:b/>
          <w:sz w:val="36"/>
          <w:szCs w:val="36"/>
          <w:u w:val="single"/>
        </w:rPr>
        <w:t>promouvoir une bonne santé et prévenir les maladies</w:t>
      </w:r>
      <w:r w:rsidR="003360D5">
        <w:rPr>
          <w:b/>
          <w:sz w:val="36"/>
          <w:szCs w:val="36"/>
        </w:rPr>
        <w:t>, en échangeant des informations et des bonnes pratiques sur la prise en charge de divers facteurs de risque (tabagisme, alcoolisme, drogues, obésité),</w:t>
      </w:r>
    </w:p>
    <w:p w14:paraId="183DA397" w14:textId="77777777" w:rsidR="003360D5" w:rsidRDefault="003360D5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garantir aux citoyens une protection contre les menaces transfrontières pour la santé</w:t>
      </w:r>
      <w:r>
        <w:rPr>
          <w:b/>
          <w:sz w:val="36"/>
          <w:szCs w:val="36"/>
        </w:rPr>
        <w:t>, par la mise en place rapide d’</w:t>
      </w:r>
    </w:p>
    <w:p w14:paraId="0FB992FA" w14:textId="77777777" w:rsidR="003360D5" w:rsidRDefault="003360D5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6.</w:t>
      </w:r>
    </w:p>
    <w:p w14:paraId="5D48405C" w14:textId="77777777" w:rsidR="003360D5" w:rsidRPr="003360D5" w:rsidRDefault="003360D5" w:rsidP="00D07B99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d’interventions</w:t>
      </w:r>
      <w:proofErr w:type="gramEnd"/>
      <w:r>
        <w:rPr>
          <w:b/>
          <w:sz w:val="36"/>
          <w:szCs w:val="36"/>
        </w:rPr>
        <w:t xml:space="preserve"> coordonnées,</w:t>
      </w:r>
    </w:p>
    <w:p w14:paraId="37D9E476" w14:textId="77777777" w:rsidR="006B136E" w:rsidRDefault="003F2CBC" w:rsidP="00D07B99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soutenir la viabilité des systèmes nationaux de santé</w:t>
      </w:r>
      <w:r w:rsidR="00840015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en trouvant des manières optimales d’exploiter des ressources rares,</w:t>
      </w:r>
      <w:r w:rsidR="00FA137B">
        <w:rPr>
          <w:b/>
          <w:sz w:val="36"/>
          <w:szCs w:val="36"/>
          <w:u w:val="single"/>
        </w:rPr>
        <w:t xml:space="preserve"> </w:t>
      </w:r>
    </w:p>
    <w:p w14:paraId="3D1E50F1" w14:textId="77777777" w:rsidR="00F02B8A" w:rsidRDefault="006B136E" w:rsidP="00D07B99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3F2CBC">
        <w:rPr>
          <w:b/>
          <w:sz w:val="36"/>
          <w:szCs w:val="36"/>
          <w:u w:val="single"/>
        </w:rPr>
        <w:t>améliorer l’accès à des soins sûrs et de qualité</w:t>
      </w:r>
      <w:r w:rsidR="003F2CBC">
        <w:rPr>
          <w:b/>
          <w:sz w:val="36"/>
          <w:szCs w:val="36"/>
        </w:rPr>
        <w:t>, en encourageant la création de réseaux de centres d’expertise au sein de l’</w:t>
      </w:r>
      <w:r w:rsidR="00DC47F9">
        <w:rPr>
          <w:b/>
          <w:sz w:val="36"/>
          <w:szCs w:val="36"/>
        </w:rPr>
        <w:t>Union</w:t>
      </w:r>
      <w:r w:rsidR="00F02B8A">
        <w:rPr>
          <w:b/>
          <w:sz w:val="36"/>
          <w:szCs w:val="36"/>
        </w:rPr>
        <w:t>.</w:t>
      </w:r>
    </w:p>
    <w:p w14:paraId="4F1411BB" w14:textId="77777777" w:rsidR="00F02B8A" w:rsidRDefault="00F02B8A" w:rsidP="00D07B99">
      <w:pPr>
        <w:spacing w:after="0"/>
        <w:jc w:val="both"/>
        <w:rPr>
          <w:b/>
          <w:sz w:val="36"/>
          <w:szCs w:val="36"/>
        </w:rPr>
      </w:pPr>
    </w:p>
    <w:p w14:paraId="4FF90727" w14:textId="77777777" w:rsidR="00F02B8A" w:rsidRPr="00DC47F9" w:rsidRDefault="00DC47F9" w:rsidP="00DC47F9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Section 2 - </w:t>
      </w:r>
      <w:r w:rsidR="00026D4A" w:rsidRPr="00DC47F9">
        <w:rPr>
          <w:b/>
          <w:sz w:val="36"/>
          <w:szCs w:val="36"/>
          <w:u w:val="single"/>
        </w:rPr>
        <w:t xml:space="preserve">LES </w:t>
      </w:r>
      <w:r w:rsidR="00F02B8A" w:rsidRPr="00DC47F9">
        <w:rPr>
          <w:b/>
          <w:sz w:val="36"/>
          <w:szCs w:val="36"/>
          <w:u w:val="single"/>
        </w:rPr>
        <w:t>PRIORITES STRATEGIQUES</w:t>
      </w:r>
      <w:r>
        <w:rPr>
          <w:b/>
          <w:sz w:val="36"/>
          <w:szCs w:val="36"/>
          <w:u w:val="single"/>
        </w:rPr>
        <w:t xml:space="preserve"> DE l’UNION EUROPEENNE</w:t>
      </w:r>
      <w:r w:rsidR="00F02B8A" w:rsidRPr="00DC47F9">
        <w:rPr>
          <w:b/>
          <w:sz w:val="36"/>
          <w:szCs w:val="36"/>
          <w:u w:val="single"/>
        </w:rPr>
        <w:t>.</w:t>
      </w:r>
    </w:p>
    <w:p w14:paraId="1F94434E" w14:textId="77777777" w:rsidR="00DC47F9" w:rsidRDefault="00F02B8A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15E6BC8A" w14:textId="77777777" w:rsidR="00DC47F9" w:rsidRDefault="00DC47F9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 Conseil européen a formulé des </w:t>
      </w:r>
      <w:r>
        <w:rPr>
          <w:b/>
          <w:sz w:val="36"/>
          <w:szCs w:val="36"/>
          <w:u w:val="single"/>
        </w:rPr>
        <w:t>recommandations</w:t>
      </w:r>
      <w:r>
        <w:rPr>
          <w:b/>
          <w:sz w:val="36"/>
          <w:szCs w:val="36"/>
        </w:rPr>
        <w:t xml:space="preserve"> pratiques, mais non contraignantes, à destination des Etats seuls, des Etats et de la Commission européenne conjointement, et de la Commission européenne seule.</w:t>
      </w:r>
    </w:p>
    <w:p w14:paraId="4FDBAC42" w14:textId="77777777" w:rsidR="009C66FC" w:rsidRDefault="009C66FC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Les pays de l’Union sont</w:t>
      </w:r>
      <w:r w:rsidR="00B332B0">
        <w:rPr>
          <w:b/>
          <w:sz w:val="36"/>
          <w:szCs w:val="36"/>
        </w:rPr>
        <w:t>, notamment,</w:t>
      </w:r>
      <w:r>
        <w:rPr>
          <w:b/>
          <w:sz w:val="36"/>
          <w:szCs w:val="36"/>
        </w:rPr>
        <w:t xml:space="preserve"> invités à :</w:t>
      </w:r>
    </w:p>
    <w:p w14:paraId="396C4DAC" w14:textId="77777777" w:rsidR="00B332B0" w:rsidRDefault="009C66FC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B332B0">
        <w:rPr>
          <w:b/>
          <w:sz w:val="36"/>
          <w:szCs w:val="36"/>
        </w:rPr>
        <w:t>améliorer l’</w:t>
      </w:r>
      <w:r w:rsidR="00B332B0">
        <w:rPr>
          <w:b/>
          <w:sz w:val="36"/>
          <w:szCs w:val="36"/>
          <w:u w:val="single"/>
        </w:rPr>
        <w:t>accès</w:t>
      </w:r>
      <w:r w:rsidR="00B332B0" w:rsidRPr="00B332B0">
        <w:rPr>
          <w:b/>
          <w:sz w:val="36"/>
          <w:szCs w:val="36"/>
        </w:rPr>
        <w:t xml:space="preserve"> </w:t>
      </w:r>
      <w:r w:rsidR="00B332B0">
        <w:rPr>
          <w:b/>
          <w:sz w:val="36"/>
          <w:szCs w:val="36"/>
        </w:rPr>
        <w:t>à des soins de santé de qualité, en particulier pour les plus vulnérables,</w:t>
      </w:r>
    </w:p>
    <w:p w14:paraId="0AEC9654" w14:textId="77777777" w:rsidR="00B332B0" w:rsidRDefault="00B332B0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-développer des politiques de </w:t>
      </w:r>
      <w:r>
        <w:rPr>
          <w:b/>
          <w:sz w:val="36"/>
          <w:szCs w:val="36"/>
          <w:u w:val="single"/>
        </w:rPr>
        <w:t xml:space="preserve">promotion de la santé </w:t>
      </w:r>
      <w:r>
        <w:rPr>
          <w:b/>
          <w:sz w:val="36"/>
          <w:szCs w:val="36"/>
        </w:rPr>
        <w:t xml:space="preserve">et de </w:t>
      </w:r>
      <w:r>
        <w:rPr>
          <w:b/>
          <w:sz w:val="36"/>
          <w:szCs w:val="36"/>
          <w:u w:val="single"/>
        </w:rPr>
        <w:t>prévention des maladies</w:t>
      </w:r>
      <w:r>
        <w:rPr>
          <w:b/>
          <w:sz w:val="36"/>
          <w:szCs w:val="36"/>
        </w:rPr>
        <w:t>,</w:t>
      </w:r>
    </w:p>
    <w:p w14:paraId="314FDC00" w14:textId="77777777" w:rsidR="000B70D8" w:rsidRDefault="00B332B0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-intégrer les </w:t>
      </w:r>
      <w:r w:rsidR="000B70D8">
        <w:rPr>
          <w:b/>
          <w:sz w:val="36"/>
          <w:szCs w:val="36"/>
          <w:u w:val="single"/>
        </w:rPr>
        <w:t>soins hospitaliers</w:t>
      </w:r>
      <w:r w:rsidR="000B70D8" w:rsidRPr="000B70D8">
        <w:rPr>
          <w:b/>
          <w:sz w:val="36"/>
          <w:szCs w:val="36"/>
        </w:rPr>
        <w:t xml:space="preserve"> </w:t>
      </w:r>
      <w:r w:rsidR="000B70D8">
        <w:rPr>
          <w:b/>
          <w:sz w:val="36"/>
          <w:szCs w:val="36"/>
        </w:rPr>
        <w:t>dans des considérations de santé au sens large (environnement et style de vie),</w:t>
      </w:r>
    </w:p>
    <w:p w14:paraId="5FB7AA6A" w14:textId="77777777" w:rsidR="000B70D8" w:rsidRDefault="000B70D8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-promouvoir la </w:t>
      </w:r>
      <w:r>
        <w:rPr>
          <w:b/>
          <w:sz w:val="36"/>
          <w:szCs w:val="36"/>
          <w:u w:val="single"/>
        </w:rPr>
        <w:t>santé en ligne</w:t>
      </w:r>
      <w:r>
        <w:rPr>
          <w:b/>
          <w:sz w:val="36"/>
          <w:szCs w:val="36"/>
        </w:rPr>
        <w:t>, afin d’améliorer l’efficacité des dépenses.</w:t>
      </w:r>
    </w:p>
    <w:p w14:paraId="24118A1D" w14:textId="77777777" w:rsidR="00B67F83" w:rsidRDefault="00B67F83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De</w:t>
      </w:r>
      <w:r w:rsidR="000B70D8">
        <w:rPr>
          <w:b/>
          <w:sz w:val="36"/>
          <w:szCs w:val="36"/>
        </w:rPr>
        <w:t xml:space="preserve"> leurs côtés, les pays de l’Un</w:t>
      </w:r>
      <w:r>
        <w:rPr>
          <w:b/>
          <w:sz w:val="36"/>
          <w:szCs w:val="36"/>
        </w:rPr>
        <w:t>ion et la Commission européenne</w:t>
      </w:r>
      <w:r w:rsidR="000B70D8">
        <w:rPr>
          <w:b/>
          <w:sz w:val="36"/>
          <w:szCs w:val="36"/>
        </w:rPr>
        <w:t xml:space="preserve"> sont, notamment, invité</w:t>
      </w:r>
      <w:r>
        <w:rPr>
          <w:b/>
          <w:sz w:val="36"/>
          <w:szCs w:val="36"/>
        </w:rPr>
        <w:t>s</w:t>
      </w:r>
      <w:r w:rsidR="000B70D8">
        <w:rPr>
          <w:b/>
          <w:sz w:val="36"/>
          <w:szCs w:val="36"/>
        </w:rPr>
        <w:t xml:space="preserve"> à</w:t>
      </w:r>
      <w:r>
        <w:rPr>
          <w:b/>
          <w:sz w:val="36"/>
          <w:szCs w:val="36"/>
        </w:rPr>
        <w:t> :</w:t>
      </w:r>
    </w:p>
    <w:p w14:paraId="4FEC39B3" w14:textId="77777777" w:rsidR="00B67F83" w:rsidRDefault="00B67F83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7.</w:t>
      </w:r>
    </w:p>
    <w:p w14:paraId="346E6696" w14:textId="77777777" w:rsidR="00414678" w:rsidRDefault="00B67F83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-évaluer le rôle des </w:t>
      </w:r>
      <w:r w:rsidR="00414678">
        <w:rPr>
          <w:b/>
          <w:sz w:val="36"/>
          <w:szCs w:val="36"/>
          <w:u w:val="single"/>
        </w:rPr>
        <w:t>allocations de soins de santé</w:t>
      </w:r>
      <w:r w:rsidR="00414678">
        <w:rPr>
          <w:b/>
          <w:sz w:val="36"/>
          <w:szCs w:val="36"/>
        </w:rPr>
        <w:t xml:space="preserve">, </w:t>
      </w:r>
    </w:p>
    <w:p w14:paraId="0A626B2D" w14:textId="77777777" w:rsidR="00414678" w:rsidRDefault="00414678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-renforcer la coopération dans le domaine des </w:t>
      </w:r>
      <w:r>
        <w:rPr>
          <w:b/>
          <w:sz w:val="36"/>
          <w:szCs w:val="36"/>
          <w:u w:val="single"/>
        </w:rPr>
        <w:t>soins de santé tran</w:t>
      </w:r>
      <w:r w:rsidR="009F1550">
        <w:rPr>
          <w:b/>
          <w:sz w:val="36"/>
          <w:szCs w:val="36"/>
          <w:u w:val="single"/>
        </w:rPr>
        <w:t>s</w:t>
      </w:r>
      <w:r>
        <w:rPr>
          <w:b/>
          <w:sz w:val="36"/>
          <w:szCs w:val="36"/>
          <w:u w:val="single"/>
        </w:rPr>
        <w:t>frontaliers</w:t>
      </w:r>
      <w:r>
        <w:rPr>
          <w:b/>
          <w:sz w:val="36"/>
          <w:szCs w:val="36"/>
        </w:rPr>
        <w:t>,</w:t>
      </w:r>
    </w:p>
    <w:p w14:paraId="7CB65949" w14:textId="77777777" w:rsidR="009F1550" w:rsidRDefault="00414678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-assurer la</w:t>
      </w:r>
      <w:r w:rsidR="009F1550">
        <w:rPr>
          <w:b/>
          <w:sz w:val="36"/>
          <w:szCs w:val="36"/>
        </w:rPr>
        <w:t xml:space="preserve"> </w:t>
      </w:r>
      <w:r w:rsidR="009F1550">
        <w:rPr>
          <w:b/>
          <w:sz w:val="36"/>
          <w:szCs w:val="36"/>
          <w:u w:val="single"/>
        </w:rPr>
        <w:t>pérennité d’un personnel de santé</w:t>
      </w:r>
      <w:r w:rsidR="009F1550">
        <w:rPr>
          <w:b/>
          <w:sz w:val="36"/>
          <w:szCs w:val="36"/>
        </w:rPr>
        <w:t xml:space="preserve"> compétent, afin de garantir un accès à des soins sûrs et de qualité.</w:t>
      </w:r>
    </w:p>
    <w:p w14:paraId="7A8C51B5" w14:textId="77777777" w:rsidR="009F1550" w:rsidRDefault="009F1550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Enfin, la Commission européenne est, notamment, invitée à :</w:t>
      </w:r>
      <w:r w:rsidR="00414678">
        <w:rPr>
          <w:b/>
          <w:sz w:val="36"/>
          <w:szCs w:val="36"/>
        </w:rPr>
        <w:t xml:space="preserve"> </w:t>
      </w:r>
    </w:p>
    <w:p w14:paraId="74278742" w14:textId="77777777" w:rsidR="009F1550" w:rsidRDefault="009F1550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-collecter et échanger des </w:t>
      </w:r>
      <w:r>
        <w:rPr>
          <w:b/>
          <w:sz w:val="36"/>
          <w:szCs w:val="36"/>
          <w:u w:val="single"/>
        </w:rPr>
        <w:t>informations</w:t>
      </w:r>
      <w:r>
        <w:rPr>
          <w:b/>
          <w:sz w:val="36"/>
          <w:szCs w:val="36"/>
        </w:rPr>
        <w:t xml:space="preserve"> sur l’accès équitable aux soins de santé,</w:t>
      </w:r>
    </w:p>
    <w:p w14:paraId="2B7CEE95" w14:textId="77777777" w:rsidR="009F1550" w:rsidRDefault="009F1550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-encourager la </w:t>
      </w:r>
      <w:r>
        <w:rPr>
          <w:b/>
          <w:sz w:val="36"/>
          <w:szCs w:val="36"/>
          <w:u w:val="single"/>
        </w:rPr>
        <w:t>coopération</w:t>
      </w:r>
      <w:r>
        <w:rPr>
          <w:b/>
          <w:sz w:val="36"/>
          <w:szCs w:val="36"/>
        </w:rPr>
        <w:t xml:space="preserve"> entre services de santé au sein de l’Union.</w:t>
      </w:r>
    </w:p>
    <w:p w14:paraId="72D98A7D" w14:textId="77777777" w:rsidR="009F1550" w:rsidRDefault="009F1550" w:rsidP="00F02B8A">
      <w:pPr>
        <w:spacing w:after="0"/>
        <w:jc w:val="both"/>
        <w:rPr>
          <w:b/>
          <w:sz w:val="36"/>
          <w:szCs w:val="36"/>
        </w:rPr>
      </w:pPr>
    </w:p>
    <w:p w14:paraId="1EA2DEBD" w14:textId="77777777" w:rsidR="009F1550" w:rsidRDefault="009F1550" w:rsidP="00F02B8A">
      <w:pPr>
        <w:spacing w:after="0"/>
        <w:jc w:val="both"/>
        <w:rPr>
          <w:b/>
          <w:sz w:val="36"/>
          <w:szCs w:val="36"/>
          <w:u w:val="single"/>
        </w:rPr>
      </w:pPr>
      <w:r w:rsidRPr="009F1550">
        <w:rPr>
          <w:b/>
          <w:sz w:val="36"/>
          <w:szCs w:val="36"/>
          <w:u w:val="single"/>
        </w:rPr>
        <w:t xml:space="preserve">SECTION 3 </w:t>
      </w:r>
      <w:r>
        <w:rPr>
          <w:b/>
          <w:sz w:val="36"/>
          <w:szCs w:val="36"/>
          <w:u w:val="single"/>
        </w:rPr>
        <w:t>– LA GARANTIE DE LA DURABILITE DES SYSTEMES DE SANTE EUROPEENS.</w:t>
      </w:r>
    </w:p>
    <w:p w14:paraId="6947BFEA" w14:textId="77777777" w:rsidR="009F1550" w:rsidRDefault="009F1550" w:rsidP="00F02B8A">
      <w:pPr>
        <w:spacing w:after="0"/>
        <w:jc w:val="both"/>
        <w:rPr>
          <w:b/>
          <w:sz w:val="36"/>
          <w:szCs w:val="36"/>
          <w:u w:val="single"/>
        </w:rPr>
      </w:pPr>
    </w:p>
    <w:p w14:paraId="009A6A40" w14:textId="77777777" w:rsidR="00531437" w:rsidRDefault="00531437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Commission européenne a formulé aux Etats membres les moyens de les aider à </w:t>
      </w:r>
      <w:r w:rsidRPr="00531437">
        <w:rPr>
          <w:b/>
          <w:sz w:val="36"/>
          <w:szCs w:val="36"/>
          <w:u w:val="single"/>
        </w:rPr>
        <w:t>faire face aux défis</w:t>
      </w:r>
      <w:r>
        <w:rPr>
          <w:b/>
          <w:sz w:val="36"/>
          <w:szCs w:val="36"/>
        </w:rPr>
        <w:t xml:space="preserve"> et aux </w:t>
      </w:r>
      <w:r w:rsidRPr="00531437">
        <w:rPr>
          <w:b/>
          <w:sz w:val="36"/>
          <w:szCs w:val="36"/>
          <w:u w:val="single"/>
        </w:rPr>
        <w:t>pressions</w:t>
      </w:r>
      <w:r>
        <w:rPr>
          <w:b/>
          <w:sz w:val="36"/>
          <w:szCs w:val="36"/>
        </w:rPr>
        <w:t xml:space="preserve"> auxquels ils ont à faire face pour fournir des soins de qualité.</w:t>
      </w:r>
    </w:p>
    <w:p w14:paraId="3EEABE7D" w14:textId="77777777" w:rsidR="00531437" w:rsidRDefault="00531437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Il s’agit de :</w:t>
      </w:r>
    </w:p>
    <w:p w14:paraId="4E9AA5D1" w14:textId="77777777" w:rsidR="00531437" w:rsidRDefault="00531437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-renforcer </w:t>
      </w:r>
      <w:r>
        <w:rPr>
          <w:b/>
          <w:sz w:val="36"/>
          <w:szCs w:val="36"/>
          <w:u w:val="single"/>
        </w:rPr>
        <w:t>l’efficacité des services</w:t>
      </w:r>
      <w:r>
        <w:rPr>
          <w:b/>
          <w:sz w:val="36"/>
          <w:szCs w:val="36"/>
        </w:rPr>
        <w:t>, en tenant compte des résultats de leur évaluation,</w:t>
      </w:r>
    </w:p>
    <w:p w14:paraId="1DD81127" w14:textId="77777777" w:rsidR="001B3339" w:rsidRDefault="00531437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-améliorer </w:t>
      </w:r>
      <w:r>
        <w:rPr>
          <w:b/>
          <w:sz w:val="36"/>
          <w:szCs w:val="36"/>
          <w:u w:val="single"/>
        </w:rPr>
        <w:t>l’accessibilité aux soins</w:t>
      </w:r>
      <w:r>
        <w:rPr>
          <w:b/>
          <w:sz w:val="36"/>
          <w:szCs w:val="36"/>
        </w:rPr>
        <w:t xml:space="preserve"> </w:t>
      </w:r>
      <w:r w:rsidR="001B3339">
        <w:rPr>
          <w:b/>
          <w:sz w:val="36"/>
          <w:szCs w:val="36"/>
        </w:rPr>
        <w:t>par une planification du déploiement des effectifs,</w:t>
      </w:r>
    </w:p>
    <w:p w14:paraId="0516D0ED" w14:textId="77777777" w:rsidR="001F0331" w:rsidRDefault="001B3339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-adapter </w:t>
      </w:r>
      <w:r>
        <w:rPr>
          <w:b/>
          <w:sz w:val="36"/>
          <w:szCs w:val="36"/>
          <w:u w:val="single"/>
        </w:rPr>
        <w:t>la capacité</w:t>
      </w:r>
      <w:r>
        <w:rPr>
          <w:b/>
          <w:sz w:val="36"/>
          <w:szCs w:val="36"/>
        </w:rPr>
        <w:t xml:space="preserve"> des systèmes de santé à un environnement en constante évolution, par l’identification de </w:t>
      </w:r>
      <w:r>
        <w:rPr>
          <w:b/>
          <w:sz w:val="36"/>
          <w:szCs w:val="36"/>
          <w:u w:val="single"/>
        </w:rPr>
        <w:t>solutions novatrices</w:t>
      </w:r>
      <w:r w:rsidR="001F0331">
        <w:rPr>
          <w:b/>
          <w:sz w:val="36"/>
          <w:szCs w:val="36"/>
          <w:u w:val="single"/>
        </w:rPr>
        <w:t>,</w:t>
      </w:r>
      <w:r w:rsidR="001F0331">
        <w:rPr>
          <w:b/>
          <w:sz w:val="36"/>
          <w:szCs w:val="36"/>
        </w:rPr>
        <w:t xml:space="preserve"> telles que les nouvelles technologies.</w:t>
      </w:r>
    </w:p>
    <w:p w14:paraId="5759B9B6" w14:textId="77777777" w:rsidR="001F0331" w:rsidRDefault="001F0331" w:rsidP="00F02B8A">
      <w:pPr>
        <w:spacing w:after="0"/>
        <w:jc w:val="both"/>
        <w:rPr>
          <w:b/>
          <w:sz w:val="36"/>
          <w:szCs w:val="36"/>
        </w:rPr>
      </w:pPr>
    </w:p>
    <w:p w14:paraId="28365C00" w14:textId="77777777" w:rsidR="002512C6" w:rsidRPr="009F1550" w:rsidRDefault="001F0331" w:rsidP="00F02B8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8.</w:t>
      </w:r>
      <w:r w:rsidR="00531437">
        <w:rPr>
          <w:b/>
          <w:sz w:val="36"/>
          <w:szCs w:val="36"/>
        </w:rPr>
        <w:t xml:space="preserve">  </w:t>
      </w:r>
      <w:r w:rsidR="009F1550">
        <w:rPr>
          <w:b/>
          <w:sz w:val="36"/>
          <w:szCs w:val="36"/>
          <w:u w:val="single"/>
        </w:rPr>
        <w:t xml:space="preserve"> </w:t>
      </w:r>
      <w:r w:rsidR="009F1550" w:rsidRPr="009F1550">
        <w:rPr>
          <w:b/>
          <w:sz w:val="36"/>
          <w:szCs w:val="36"/>
          <w:u w:val="single"/>
        </w:rPr>
        <w:t xml:space="preserve"> </w:t>
      </w:r>
      <w:r w:rsidR="00B67F83" w:rsidRPr="009F1550">
        <w:rPr>
          <w:b/>
          <w:sz w:val="36"/>
          <w:szCs w:val="36"/>
          <w:u w:val="single"/>
        </w:rPr>
        <w:t xml:space="preserve"> </w:t>
      </w:r>
      <w:r w:rsidR="002512C6" w:rsidRPr="009F1550">
        <w:rPr>
          <w:b/>
          <w:sz w:val="36"/>
          <w:szCs w:val="36"/>
        </w:rPr>
        <w:t xml:space="preserve"> </w:t>
      </w:r>
    </w:p>
    <w:p w14:paraId="48744085" w14:textId="77777777" w:rsidR="00390792" w:rsidRPr="001F0331" w:rsidRDefault="001F0331" w:rsidP="001F0331">
      <w:pPr>
        <w:spacing w:after="0"/>
        <w:jc w:val="both"/>
        <w:rPr>
          <w:b/>
          <w:sz w:val="36"/>
          <w:szCs w:val="36"/>
          <w:u w:val="single"/>
        </w:rPr>
      </w:pPr>
      <w:r w:rsidRPr="001F0331">
        <w:rPr>
          <w:b/>
          <w:sz w:val="36"/>
          <w:szCs w:val="36"/>
          <w:u w:val="single"/>
        </w:rPr>
        <w:t>SECTION 4 -</w:t>
      </w:r>
      <w:r w:rsidRPr="0068154A">
        <w:rPr>
          <w:b/>
          <w:sz w:val="36"/>
          <w:szCs w:val="36"/>
          <w:u w:val="single"/>
        </w:rPr>
        <w:t xml:space="preserve"> </w:t>
      </w:r>
      <w:r w:rsidR="00390792" w:rsidRPr="001F0331">
        <w:rPr>
          <w:b/>
          <w:sz w:val="36"/>
          <w:szCs w:val="36"/>
          <w:u w:val="single"/>
        </w:rPr>
        <w:t>LES INDICATEURS DE SANTE.</w:t>
      </w:r>
    </w:p>
    <w:p w14:paraId="2EDC03F6" w14:textId="77777777" w:rsidR="00390792" w:rsidRDefault="00390792" w:rsidP="00390792">
      <w:pPr>
        <w:spacing w:after="0"/>
        <w:jc w:val="both"/>
        <w:rPr>
          <w:b/>
          <w:sz w:val="36"/>
          <w:szCs w:val="36"/>
        </w:rPr>
      </w:pPr>
    </w:p>
    <w:p w14:paraId="4990BF72" w14:textId="77777777" w:rsidR="001B6E9A" w:rsidRDefault="00AD6729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santé publique, les indicateurs servent à </w:t>
      </w:r>
      <w:r w:rsidRPr="001F0331">
        <w:rPr>
          <w:b/>
          <w:sz w:val="36"/>
          <w:szCs w:val="36"/>
          <w:u w:val="single"/>
        </w:rPr>
        <w:t>analyser</w:t>
      </w:r>
      <w:r>
        <w:rPr>
          <w:b/>
          <w:sz w:val="36"/>
          <w:szCs w:val="36"/>
        </w:rPr>
        <w:t xml:space="preserve"> </w:t>
      </w:r>
      <w:r w:rsidR="00E60733">
        <w:rPr>
          <w:b/>
          <w:sz w:val="36"/>
          <w:szCs w:val="36"/>
        </w:rPr>
        <w:t>e</w:t>
      </w:r>
      <w:r>
        <w:rPr>
          <w:b/>
          <w:sz w:val="36"/>
          <w:szCs w:val="36"/>
        </w:rPr>
        <w:t xml:space="preserve">t à </w:t>
      </w:r>
      <w:r w:rsidRPr="001F0331">
        <w:rPr>
          <w:b/>
          <w:sz w:val="36"/>
          <w:szCs w:val="36"/>
          <w:u w:val="single"/>
        </w:rPr>
        <w:t>comparer</w:t>
      </w:r>
      <w:r>
        <w:rPr>
          <w:b/>
          <w:sz w:val="36"/>
          <w:szCs w:val="36"/>
        </w:rPr>
        <w:t xml:space="preserve"> des </w:t>
      </w:r>
      <w:r w:rsidRPr="001F0331">
        <w:rPr>
          <w:b/>
          <w:sz w:val="36"/>
          <w:szCs w:val="36"/>
          <w:u w:val="single"/>
        </w:rPr>
        <w:t>performances</w:t>
      </w:r>
      <w:r w:rsidR="00E60733">
        <w:rPr>
          <w:b/>
          <w:sz w:val="36"/>
          <w:szCs w:val="36"/>
        </w:rPr>
        <w:t>, tant quantitatives que qualita</w:t>
      </w:r>
      <w:r>
        <w:rPr>
          <w:b/>
          <w:sz w:val="36"/>
          <w:szCs w:val="36"/>
        </w:rPr>
        <w:t>tives</w:t>
      </w:r>
      <w:r w:rsidR="00E60733">
        <w:rPr>
          <w:b/>
          <w:sz w:val="36"/>
          <w:szCs w:val="36"/>
        </w:rPr>
        <w:t xml:space="preserve">, aussi bien dans des catégories de population que dans des zones géographiques, afin de </w:t>
      </w:r>
      <w:r w:rsidR="00E60733" w:rsidRPr="001F0331">
        <w:rPr>
          <w:b/>
          <w:sz w:val="36"/>
          <w:szCs w:val="36"/>
          <w:u w:val="single"/>
        </w:rPr>
        <w:t>fixer des objectifs</w:t>
      </w:r>
      <w:r w:rsidR="00E60733">
        <w:rPr>
          <w:b/>
          <w:sz w:val="36"/>
          <w:szCs w:val="36"/>
        </w:rPr>
        <w:t xml:space="preserve"> stratégiques d’une politique.</w:t>
      </w:r>
    </w:p>
    <w:p w14:paraId="510D5267" w14:textId="77777777" w:rsidR="00E60733" w:rsidRDefault="00E60733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Commission européenne s’est donc dotée de plusieurs types </w:t>
      </w:r>
      <w:r w:rsidRPr="00106547">
        <w:rPr>
          <w:b/>
          <w:sz w:val="36"/>
          <w:szCs w:val="36"/>
        </w:rPr>
        <w:t>d’</w:t>
      </w:r>
      <w:r w:rsidRPr="00106547">
        <w:rPr>
          <w:b/>
          <w:sz w:val="36"/>
          <w:szCs w:val="36"/>
          <w:u w:val="single"/>
        </w:rPr>
        <w:t>indicateurs basés sur des données fiables</w:t>
      </w:r>
      <w:r>
        <w:rPr>
          <w:b/>
          <w:sz w:val="36"/>
          <w:szCs w:val="36"/>
        </w:rPr>
        <w:t xml:space="preserve"> et </w:t>
      </w:r>
      <w:r w:rsidRPr="00106547">
        <w:rPr>
          <w:b/>
          <w:sz w:val="36"/>
          <w:szCs w:val="36"/>
          <w:u w:val="single"/>
        </w:rPr>
        <w:t>comparables</w:t>
      </w:r>
      <w:r>
        <w:rPr>
          <w:b/>
          <w:sz w:val="36"/>
          <w:szCs w:val="36"/>
        </w:rPr>
        <w:t>, dans le but d’assurer une amélioration de la santé des citoyens européens et d’en suivre sa mise en œuvre.</w:t>
      </w:r>
    </w:p>
    <w:p w14:paraId="071F1908" w14:textId="77777777" w:rsidR="00E60733" w:rsidRDefault="00E60733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Ces indicateurs européens portent sur la </w:t>
      </w:r>
      <w:r w:rsidRPr="001F0331">
        <w:rPr>
          <w:b/>
          <w:sz w:val="36"/>
          <w:szCs w:val="36"/>
          <w:u w:val="single"/>
        </w:rPr>
        <w:t>santé en général</w:t>
      </w:r>
      <w:r>
        <w:rPr>
          <w:b/>
          <w:sz w:val="36"/>
          <w:szCs w:val="36"/>
        </w:rPr>
        <w:t xml:space="preserve">, les </w:t>
      </w:r>
      <w:r w:rsidRPr="001F0331">
        <w:rPr>
          <w:b/>
          <w:sz w:val="36"/>
          <w:szCs w:val="36"/>
          <w:u w:val="single"/>
        </w:rPr>
        <w:t>comportements</w:t>
      </w:r>
      <w:r>
        <w:rPr>
          <w:b/>
          <w:sz w:val="36"/>
          <w:szCs w:val="36"/>
        </w:rPr>
        <w:t xml:space="preserve"> en matière de santé, les </w:t>
      </w:r>
      <w:r w:rsidRPr="001F0331">
        <w:rPr>
          <w:b/>
          <w:sz w:val="36"/>
          <w:szCs w:val="36"/>
          <w:u w:val="single"/>
        </w:rPr>
        <w:t>maladies</w:t>
      </w:r>
      <w:r>
        <w:rPr>
          <w:b/>
          <w:sz w:val="36"/>
          <w:szCs w:val="36"/>
        </w:rPr>
        <w:t xml:space="preserve"> et les </w:t>
      </w:r>
      <w:r w:rsidRPr="001F0331">
        <w:rPr>
          <w:b/>
          <w:sz w:val="36"/>
          <w:szCs w:val="36"/>
          <w:u w:val="single"/>
        </w:rPr>
        <w:t>systèmes de santé</w:t>
      </w:r>
      <w:r w:rsidR="001B10D6">
        <w:rPr>
          <w:b/>
          <w:sz w:val="36"/>
          <w:szCs w:val="36"/>
        </w:rPr>
        <w:t>.</w:t>
      </w:r>
    </w:p>
    <w:p w14:paraId="4F0FF2B1" w14:textId="77777777" w:rsidR="001B10D6" w:rsidRDefault="001B10D6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On les retrouve dans :</w:t>
      </w:r>
    </w:p>
    <w:p w14:paraId="31DE3F47" w14:textId="77777777" w:rsidR="001B10D6" w:rsidRDefault="00CA6CF3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-les </w:t>
      </w:r>
      <w:r w:rsidR="001B10D6" w:rsidRPr="0096252F">
        <w:rPr>
          <w:b/>
          <w:sz w:val="36"/>
          <w:szCs w:val="36"/>
          <w:u w:val="single"/>
        </w:rPr>
        <w:t>I</w:t>
      </w:r>
      <w:r w:rsidRPr="0096252F">
        <w:rPr>
          <w:b/>
          <w:sz w:val="36"/>
          <w:szCs w:val="36"/>
          <w:u w:val="single"/>
        </w:rPr>
        <w:t>.</w:t>
      </w:r>
      <w:r w:rsidR="001B10D6" w:rsidRPr="0096252F">
        <w:rPr>
          <w:b/>
          <w:sz w:val="36"/>
          <w:szCs w:val="36"/>
          <w:u w:val="single"/>
        </w:rPr>
        <w:t>S</w:t>
      </w:r>
      <w:r w:rsidRPr="0096252F">
        <w:rPr>
          <w:b/>
          <w:sz w:val="36"/>
          <w:szCs w:val="36"/>
          <w:u w:val="single"/>
        </w:rPr>
        <w:t>.</w:t>
      </w:r>
      <w:r w:rsidR="001B10D6" w:rsidRPr="0096252F">
        <w:rPr>
          <w:b/>
          <w:sz w:val="36"/>
          <w:szCs w:val="36"/>
          <w:u w:val="single"/>
        </w:rPr>
        <w:t>E</w:t>
      </w:r>
      <w:r w:rsidRPr="0096252F">
        <w:rPr>
          <w:b/>
          <w:sz w:val="36"/>
          <w:szCs w:val="36"/>
          <w:u w:val="single"/>
        </w:rPr>
        <w:t>.</w:t>
      </w:r>
      <w:r w:rsidR="001B10D6" w:rsidRPr="0096252F">
        <w:rPr>
          <w:b/>
          <w:sz w:val="36"/>
          <w:szCs w:val="36"/>
          <w:u w:val="single"/>
        </w:rPr>
        <w:t>B</w:t>
      </w:r>
      <w:r w:rsidRPr="0096252F">
        <w:rPr>
          <w:b/>
          <w:sz w:val="36"/>
          <w:szCs w:val="36"/>
          <w:u w:val="single"/>
        </w:rPr>
        <w:t>.</w:t>
      </w:r>
      <w:r w:rsidR="001B10D6">
        <w:rPr>
          <w:b/>
          <w:sz w:val="36"/>
          <w:szCs w:val="36"/>
        </w:rPr>
        <w:t xml:space="preserve"> (60 indicateurs de santé européens de base),</w:t>
      </w:r>
    </w:p>
    <w:p w14:paraId="362E4B81" w14:textId="77777777" w:rsidR="001B10D6" w:rsidRDefault="001B10D6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surveillance des maladies transmissibles  effectuée par le </w:t>
      </w:r>
      <w:r w:rsidRPr="0096252F">
        <w:rPr>
          <w:b/>
          <w:sz w:val="36"/>
          <w:szCs w:val="36"/>
          <w:u w:val="single"/>
        </w:rPr>
        <w:t>E</w:t>
      </w:r>
      <w:r w:rsidR="009D04C2" w:rsidRPr="0096252F">
        <w:rPr>
          <w:b/>
          <w:sz w:val="36"/>
          <w:szCs w:val="36"/>
          <w:u w:val="single"/>
        </w:rPr>
        <w:t>.</w:t>
      </w:r>
      <w:r w:rsidRPr="0096252F">
        <w:rPr>
          <w:b/>
          <w:sz w:val="36"/>
          <w:szCs w:val="36"/>
          <w:u w:val="single"/>
        </w:rPr>
        <w:t>C</w:t>
      </w:r>
      <w:r w:rsidR="009D04C2" w:rsidRPr="0096252F">
        <w:rPr>
          <w:b/>
          <w:sz w:val="36"/>
          <w:szCs w:val="36"/>
          <w:u w:val="single"/>
        </w:rPr>
        <w:t>.</w:t>
      </w:r>
      <w:r w:rsidRPr="0096252F">
        <w:rPr>
          <w:b/>
          <w:sz w:val="36"/>
          <w:szCs w:val="36"/>
          <w:u w:val="single"/>
        </w:rPr>
        <w:t>D</w:t>
      </w:r>
      <w:r w:rsidR="009D04C2" w:rsidRPr="0096252F">
        <w:rPr>
          <w:b/>
          <w:sz w:val="36"/>
          <w:szCs w:val="36"/>
          <w:u w:val="single"/>
        </w:rPr>
        <w:t>.</w:t>
      </w:r>
      <w:r w:rsidRPr="0096252F">
        <w:rPr>
          <w:b/>
          <w:sz w:val="36"/>
          <w:szCs w:val="36"/>
          <w:u w:val="single"/>
        </w:rPr>
        <w:t>C</w:t>
      </w:r>
      <w:r w:rsidR="009D04C2" w:rsidRPr="0096252F">
        <w:rPr>
          <w:b/>
          <w:sz w:val="36"/>
          <w:szCs w:val="36"/>
          <w:u w:val="single"/>
        </w:rPr>
        <w:t>.</w:t>
      </w:r>
      <w:r>
        <w:rPr>
          <w:b/>
          <w:sz w:val="36"/>
          <w:szCs w:val="36"/>
        </w:rPr>
        <w:t xml:space="preserve"> (Centre européen de prévention et de contrôle des maladies de Stockholm),</w:t>
      </w:r>
    </w:p>
    <w:p w14:paraId="29135CFF" w14:textId="77777777" w:rsidR="00164219" w:rsidRDefault="00164219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96252F">
        <w:rPr>
          <w:b/>
          <w:sz w:val="36"/>
          <w:szCs w:val="36"/>
          <w:u w:val="single"/>
        </w:rPr>
        <w:t>divers indicateurs</w:t>
      </w:r>
      <w:r>
        <w:rPr>
          <w:b/>
          <w:sz w:val="36"/>
          <w:szCs w:val="36"/>
        </w:rPr>
        <w:t xml:space="preserve"> nationaux, régionaux, sur la santé, la qualité des soins, le développement</w:t>
      </w:r>
      <w:r w:rsidR="00860D75">
        <w:rPr>
          <w:b/>
          <w:sz w:val="36"/>
          <w:szCs w:val="36"/>
        </w:rPr>
        <w:t xml:space="preserve"> durable ou la santé des jeunes,</w:t>
      </w:r>
    </w:p>
    <w:p w14:paraId="66E360E6" w14:textId="77777777" w:rsidR="00860D75" w:rsidRDefault="00860D75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</w:t>
      </w:r>
      <w:r w:rsidRPr="0096252F">
        <w:rPr>
          <w:b/>
          <w:sz w:val="36"/>
          <w:szCs w:val="36"/>
          <w:u w:val="single"/>
        </w:rPr>
        <w:t>données administratives</w:t>
      </w:r>
      <w:r>
        <w:rPr>
          <w:b/>
          <w:sz w:val="36"/>
          <w:szCs w:val="36"/>
        </w:rPr>
        <w:t xml:space="preserve"> ou extraites d’enquêtes sanitaires ou sociales utilisant des systèmes de classification internationalement reconnus,</w:t>
      </w:r>
    </w:p>
    <w:p w14:paraId="3C095596" w14:textId="77777777" w:rsidR="00403A18" w:rsidRDefault="00403A18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 9.</w:t>
      </w:r>
    </w:p>
    <w:p w14:paraId="4D2522E6" w14:textId="77777777" w:rsidR="00860D75" w:rsidRDefault="00860D75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-les travaux d’un </w:t>
      </w:r>
      <w:r w:rsidRPr="0096252F">
        <w:rPr>
          <w:b/>
          <w:sz w:val="36"/>
          <w:szCs w:val="36"/>
          <w:u w:val="single"/>
        </w:rPr>
        <w:t>groupe consultatif  d’experts</w:t>
      </w:r>
      <w:r>
        <w:rPr>
          <w:b/>
          <w:sz w:val="36"/>
          <w:szCs w:val="36"/>
        </w:rPr>
        <w:t xml:space="preserve"> sur l’information en matière de santé, composé de représentants  des Etats de l’Union européenne, de pays de l’Espace économique européen et d</w:t>
      </w:r>
      <w:r w:rsidR="0018735D">
        <w:rPr>
          <w:b/>
          <w:sz w:val="36"/>
          <w:szCs w:val="36"/>
        </w:rPr>
        <w:t>’organisations internationales,</w:t>
      </w:r>
    </w:p>
    <w:p w14:paraId="24B8AF5E" w14:textId="77777777" w:rsidR="008B10B6" w:rsidRDefault="00860D75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96252F">
        <w:rPr>
          <w:b/>
          <w:sz w:val="36"/>
          <w:szCs w:val="36"/>
          <w:u w:val="single"/>
        </w:rPr>
        <w:t>l’Action commune</w:t>
      </w:r>
      <w:r>
        <w:rPr>
          <w:b/>
          <w:sz w:val="36"/>
          <w:szCs w:val="36"/>
        </w:rPr>
        <w:t xml:space="preserve"> du 28 mars 2018 sur l’information sanitaire durable (</w:t>
      </w:r>
      <w:proofErr w:type="spellStart"/>
      <w:r w:rsidRPr="0096252F">
        <w:rPr>
          <w:b/>
          <w:sz w:val="36"/>
          <w:szCs w:val="36"/>
          <w:u w:val="single"/>
        </w:rPr>
        <w:t>InfAct</w:t>
      </w:r>
      <w:proofErr w:type="spellEnd"/>
      <w:r>
        <w:rPr>
          <w:b/>
          <w:sz w:val="36"/>
          <w:szCs w:val="36"/>
        </w:rPr>
        <w:t>), destinée, notamment, à améliorer la disponibilité des informations</w:t>
      </w:r>
      <w:r w:rsidR="0065485F">
        <w:rPr>
          <w:b/>
          <w:sz w:val="36"/>
          <w:szCs w:val="36"/>
        </w:rPr>
        <w:t xml:space="preserve">  pertinentes</w:t>
      </w:r>
      <w:r>
        <w:rPr>
          <w:b/>
          <w:sz w:val="36"/>
          <w:szCs w:val="36"/>
        </w:rPr>
        <w:t xml:space="preserve"> </w:t>
      </w:r>
      <w:r w:rsidR="0065485F">
        <w:rPr>
          <w:b/>
          <w:sz w:val="36"/>
          <w:szCs w:val="36"/>
        </w:rPr>
        <w:t>sur la performance des systèmes de santé.</w:t>
      </w:r>
    </w:p>
    <w:p w14:paraId="5C2C6C82" w14:textId="77777777" w:rsidR="008B10B6" w:rsidRDefault="008B10B6" w:rsidP="00390792">
      <w:pPr>
        <w:spacing w:after="0"/>
        <w:jc w:val="both"/>
        <w:rPr>
          <w:b/>
          <w:sz w:val="36"/>
          <w:szCs w:val="36"/>
        </w:rPr>
      </w:pPr>
    </w:p>
    <w:p w14:paraId="2F4B9C62" w14:textId="77777777" w:rsidR="001B10D6" w:rsidRPr="00403A18" w:rsidRDefault="00403A18" w:rsidP="00390792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SECTION 5 - </w:t>
      </w:r>
      <w:r w:rsidR="008B10B6" w:rsidRPr="00403A18">
        <w:rPr>
          <w:b/>
          <w:sz w:val="36"/>
          <w:szCs w:val="36"/>
          <w:u w:val="single"/>
        </w:rPr>
        <w:t>LES PROFILS DE SANTE PAR PAYS : LE CAS DE LA</w:t>
      </w:r>
      <w:r w:rsidR="00995C9D" w:rsidRPr="00403A18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>FRANCE</w:t>
      </w:r>
      <w:r w:rsidRPr="00403A18">
        <w:rPr>
          <w:b/>
          <w:sz w:val="36"/>
          <w:szCs w:val="36"/>
          <w:u w:val="single"/>
        </w:rPr>
        <w:t xml:space="preserve"> </w:t>
      </w:r>
      <w:r w:rsidR="00995C9D">
        <w:rPr>
          <w:b/>
          <w:sz w:val="36"/>
          <w:szCs w:val="36"/>
          <w:u w:val="single"/>
        </w:rPr>
        <w:t>(2017).</w:t>
      </w:r>
    </w:p>
    <w:p w14:paraId="02BB1753" w14:textId="77777777" w:rsidR="00384C2E" w:rsidRDefault="00384C2E" w:rsidP="007C109A">
      <w:pPr>
        <w:spacing w:after="0"/>
        <w:jc w:val="both"/>
        <w:rPr>
          <w:b/>
          <w:sz w:val="36"/>
          <w:szCs w:val="36"/>
          <w:u w:val="single"/>
        </w:rPr>
      </w:pPr>
    </w:p>
    <w:p w14:paraId="5E7A75B6" w14:textId="77777777" w:rsidR="007C109A" w:rsidRDefault="003A114A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a)Les points marquants.</w:t>
      </w:r>
    </w:p>
    <w:p w14:paraId="1B02A78E" w14:textId="77777777" w:rsidR="003A114A" w:rsidRDefault="003A114A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-Une </w:t>
      </w:r>
      <w:r w:rsidRPr="0096252F">
        <w:rPr>
          <w:b/>
          <w:sz w:val="36"/>
          <w:szCs w:val="36"/>
          <w:u w:val="single"/>
        </w:rPr>
        <w:t>espérance de vie</w:t>
      </w:r>
      <w:r>
        <w:rPr>
          <w:b/>
          <w:sz w:val="36"/>
          <w:szCs w:val="36"/>
        </w:rPr>
        <w:t xml:space="preserve"> l’une des plus élevées de l’Union européenne (82,4 ans en moyenne), malgré d’importantes disparités</w:t>
      </w:r>
      <w:r w:rsidR="00403A18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selon le sexe et le statut socio-économique.</w:t>
      </w:r>
    </w:p>
    <w:p w14:paraId="4FE2B44C" w14:textId="77777777" w:rsidR="003A114A" w:rsidRDefault="003A114A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 bon </w:t>
      </w:r>
      <w:r w:rsidRPr="0096252F">
        <w:rPr>
          <w:b/>
          <w:sz w:val="36"/>
          <w:szCs w:val="36"/>
          <w:u w:val="single"/>
        </w:rPr>
        <w:t>accès à des soins de qualité</w:t>
      </w:r>
      <w:r>
        <w:rPr>
          <w:b/>
          <w:sz w:val="36"/>
          <w:szCs w:val="36"/>
        </w:rPr>
        <w:t>, mais perfectible en améliorant l’accent sur la prévention.</w:t>
      </w:r>
    </w:p>
    <w:p w14:paraId="472BACEA" w14:textId="77777777" w:rsidR="00A42D34" w:rsidRDefault="00A42D34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2733EE">
        <w:rPr>
          <w:b/>
          <w:sz w:val="36"/>
          <w:szCs w:val="36"/>
        </w:rPr>
        <w:t xml:space="preserve">Une nécessaire </w:t>
      </w:r>
      <w:r w:rsidR="002733EE" w:rsidRPr="00761DB0">
        <w:rPr>
          <w:b/>
          <w:sz w:val="36"/>
          <w:szCs w:val="36"/>
          <w:u w:val="single"/>
        </w:rPr>
        <w:t>transformation du système</w:t>
      </w:r>
      <w:r w:rsidR="002733EE">
        <w:rPr>
          <w:b/>
          <w:sz w:val="36"/>
          <w:szCs w:val="36"/>
        </w:rPr>
        <w:t>, afin de répondre à un nombre croissant de malades atteints de maladies chroniques.</w:t>
      </w:r>
    </w:p>
    <w:p w14:paraId="719556A9" w14:textId="77777777" w:rsidR="002733EE" w:rsidRDefault="002733E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 </w:t>
      </w:r>
      <w:r w:rsidRPr="00761DB0">
        <w:rPr>
          <w:b/>
          <w:sz w:val="36"/>
          <w:szCs w:val="36"/>
          <w:u w:val="single"/>
        </w:rPr>
        <w:t>cancer</w:t>
      </w:r>
      <w:r>
        <w:rPr>
          <w:b/>
          <w:sz w:val="36"/>
          <w:szCs w:val="36"/>
        </w:rPr>
        <w:t xml:space="preserve"> représente la principale cause de décès, devant les maladies cardiovasculaires.</w:t>
      </w:r>
    </w:p>
    <w:p w14:paraId="092A8071" w14:textId="77777777" w:rsidR="002733EE" w:rsidRDefault="002733E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-Les principales causes de </w:t>
      </w:r>
      <w:r w:rsidRPr="00761DB0">
        <w:rPr>
          <w:b/>
          <w:sz w:val="36"/>
          <w:szCs w:val="36"/>
          <w:u w:val="single"/>
        </w:rPr>
        <w:t>mauvaise santé</w:t>
      </w:r>
      <w:r>
        <w:rPr>
          <w:b/>
          <w:sz w:val="36"/>
          <w:szCs w:val="36"/>
        </w:rPr>
        <w:t xml:space="preserve"> sont les troubles musculo-squelettiques et les problèmes de santé mentale.</w:t>
      </w:r>
    </w:p>
    <w:p w14:paraId="3E8E2A05" w14:textId="77777777" w:rsidR="00403A18" w:rsidRDefault="00403A18" w:rsidP="007C109A">
      <w:pPr>
        <w:spacing w:after="0"/>
        <w:jc w:val="both"/>
        <w:rPr>
          <w:b/>
          <w:sz w:val="36"/>
          <w:szCs w:val="36"/>
        </w:rPr>
      </w:pPr>
    </w:p>
    <w:p w14:paraId="6EEED9C8" w14:textId="77777777" w:rsidR="00403A18" w:rsidRDefault="00403A18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10.</w:t>
      </w:r>
    </w:p>
    <w:p w14:paraId="5C25B0EF" w14:textId="77777777" w:rsidR="00026F47" w:rsidRDefault="002733E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-Les </w:t>
      </w:r>
      <w:r w:rsidRPr="00761DB0">
        <w:rPr>
          <w:b/>
          <w:sz w:val="36"/>
          <w:szCs w:val="36"/>
          <w:u w:val="single"/>
        </w:rPr>
        <w:t xml:space="preserve">modes de </w:t>
      </w:r>
      <w:r w:rsidR="00026F47" w:rsidRPr="00761DB0">
        <w:rPr>
          <w:b/>
          <w:sz w:val="36"/>
          <w:szCs w:val="36"/>
          <w:u w:val="single"/>
        </w:rPr>
        <w:t>vie malsains</w:t>
      </w:r>
      <w:r w:rsidR="00026F47">
        <w:rPr>
          <w:b/>
          <w:sz w:val="36"/>
          <w:szCs w:val="36"/>
        </w:rPr>
        <w:t xml:space="preserve"> occasionnent </w:t>
      </w:r>
      <w:r>
        <w:rPr>
          <w:b/>
          <w:sz w:val="36"/>
          <w:szCs w:val="36"/>
        </w:rPr>
        <w:t>1/4 de la mortalité globale.</w:t>
      </w:r>
    </w:p>
    <w:p w14:paraId="2D01B497" w14:textId="77777777" w:rsidR="00026F47" w:rsidRDefault="00026F47" w:rsidP="007C109A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b)Les</w:t>
      </w:r>
      <w:proofErr w:type="gramEnd"/>
      <w:r>
        <w:rPr>
          <w:b/>
          <w:sz w:val="36"/>
          <w:szCs w:val="36"/>
        </w:rPr>
        <w:t xml:space="preserve"> facteurs de risque.</w:t>
      </w:r>
    </w:p>
    <w:p w14:paraId="3579D0AF" w14:textId="77777777" w:rsidR="00883FB4" w:rsidRDefault="00883FB4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 </w:t>
      </w:r>
      <w:r w:rsidRPr="00761DB0">
        <w:rPr>
          <w:b/>
          <w:sz w:val="36"/>
          <w:szCs w:val="36"/>
          <w:u w:val="single"/>
        </w:rPr>
        <w:t>tabagisme</w:t>
      </w:r>
      <w:r>
        <w:rPr>
          <w:b/>
          <w:sz w:val="36"/>
          <w:szCs w:val="36"/>
        </w:rPr>
        <w:t xml:space="preserve"> et l’</w:t>
      </w:r>
      <w:r w:rsidRPr="00761DB0">
        <w:rPr>
          <w:b/>
          <w:sz w:val="36"/>
          <w:szCs w:val="36"/>
          <w:u w:val="single"/>
        </w:rPr>
        <w:t>alcoolisme</w:t>
      </w:r>
      <w:r>
        <w:rPr>
          <w:b/>
          <w:sz w:val="36"/>
          <w:szCs w:val="36"/>
        </w:rPr>
        <w:t>, bien qu’en diminution, restent  supérieurs à la moyenne de l’Union européenne.</w:t>
      </w:r>
    </w:p>
    <w:p w14:paraId="1D479C86" w14:textId="77777777" w:rsidR="00883FB4" w:rsidRDefault="00883FB4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-L’augmentation du </w:t>
      </w:r>
      <w:r w:rsidRPr="00761DB0">
        <w:rPr>
          <w:b/>
          <w:sz w:val="36"/>
          <w:szCs w:val="36"/>
          <w:u w:val="single"/>
        </w:rPr>
        <w:t>surpoids</w:t>
      </w:r>
      <w:r>
        <w:rPr>
          <w:b/>
          <w:sz w:val="36"/>
          <w:szCs w:val="36"/>
        </w:rPr>
        <w:t xml:space="preserve"> et de l’</w:t>
      </w:r>
      <w:r w:rsidRPr="00761DB0">
        <w:rPr>
          <w:b/>
          <w:sz w:val="36"/>
          <w:szCs w:val="36"/>
          <w:u w:val="single"/>
        </w:rPr>
        <w:t>obésité</w:t>
      </w:r>
      <w:r>
        <w:rPr>
          <w:b/>
          <w:sz w:val="36"/>
          <w:szCs w:val="36"/>
        </w:rPr>
        <w:t>, tant chez les adultes que chez les adolescents.</w:t>
      </w:r>
    </w:p>
    <w:p w14:paraId="5F4C7713" w14:textId="77777777" w:rsidR="00883FB4" w:rsidRDefault="00883FB4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pratique d’une </w:t>
      </w:r>
      <w:r w:rsidRPr="00761DB0">
        <w:rPr>
          <w:b/>
          <w:sz w:val="36"/>
          <w:szCs w:val="36"/>
          <w:u w:val="single"/>
        </w:rPr>
        <w:t>activité physique</w:t>
      </w:r>
      <w:r>
        <w:rPr>
          <w:b/>
          <w:sz w:val="36"/>
          <w:szCs w:val="36"/>
        </w:rPr>
        <w:t xml:space="preserve"> chez les adolescents, notamment chez les filles,  est plus </w:t>
      </w:r>
      <w:r w:rsidRPr="00761DB0">
        <w:rPr>
          <w:b/>
          <w:sz w:val="36"/>
          <w:szCs w:val="36"/>
          <w:u w:val="single"/>
        </w:rPr>
        <w:t>faible</w:t>
      </w:r>
      <w:r>
        <w:rPr>
          <w:b/>
          <w:sz w:val="36"/>
          <w:szCs w:val="36"/>
        </w:rPr>
        <w:t xml:space="preserve"> que dans bien des pays de l’Union européenne.</w:t>
      </w:r>
    </w:p>
    <w:p w14:paraId="13810F2A" w14:textId="77777777" w:rsidR="00883FB4" w:rsidRDefault="00883FB4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-Les </w:t>
      </w:r>
      <w:r w:rsidR="00403A18">
        <w:rPr>
          <w:b/>
          <w:sz w:val="36"/>
          <w:szCs w:val="36"/>
          <w:u w:val="single"/>
        </w:rPr>
        <w:t>modes de vie nocif</w:t>
      </w:r>
      <w:r w:rsidRPr="00761DB0">
        <w:rPr>
          <w:b/>
          <w:sz w:val="36"/>
          <w:szCs w:val="36"/>
          <w:u w:val="single"/>
        </w:rPr>
        <w:t>s</w:t>
      </w:r>
      <w:r>
        <w:rPr>
          <w:b/>
          <w:sz w:val="36"/>
          <w:szCs w:val="36"/>
        </w:rPr>
        <w:t xml:space="preserve"> sont plus importants au sein de la population défavorisée.</w:t>
      </w:r>
    </w:p>
    <w:p w14:paraId="592F6A04" w14:textId="77777777" w:rsidR="00883FB4" w:rsidRDefault="00883FB4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c)Le système de santé.</w:t>
      </w:r>
    </w:p>
    <w:p w14:paraId="0B02F84B" w14:textId="77777777" w:rsidR="00883FB4" w:rsidRDefault="00955660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 système de santé français, géré de </w:t>
      </w:r>
      <w:r w:rsidRPr="00761DB0">
        <w:rPr>
          <w:b/>
          <w:sz w:val="36"/>
          <w:szCs w:val="36"/>
          <w:u w:val="single"/>
        </w:rPr>
        <w:t>manière centralisée</w:t>
      </w:r>
      <w:r>
        <w:rPr>
          <w:b/>
          <w:sz w:val="36"/>
          <w:szCs w:val="36"/>
        </w:rPr>
        <w:t xml:space="preserve">, consacre </w:t>
      </w:r>
      <w:r w:rsidRPr="00761DB0">
        <w:rPr>
          <w:b/>
          <w:sz w:val="36"/>
          <w:szCs w:val="36"/>
          <w:u w:val="single"/>
        </w:rPr>
        <w:t>plus de 11% du P.I.B.</w:t>
      </w:r>
      <w:r>
        <w:rPr>
          <w:b/>
          <w:sz w:val="36"/>
          <w:szCs w:val="36"/>
        </w:rPr>
        <w:t xml:space="preserve"> national aux dépenses de santé, ce qui est supérieur de 20% par rapport à la moyenne de l’Union européenne.</w:t>
      </w:r>
    </w:p>
    <w:p w14:paraId="0BFC0AC0" w14:textId="77777777" w:rsidR="00955660" w:rsidRDefault="00955660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-L’importance de ces dépenses est due, d’une part, à la très </w:t>
      </w:r>
      <w:r w:rsidRPr="00761DB0">
        <w:rPr>
          <w:b/>
          <w:sz w:val="36"/>
          <w:szCs w:val="36"/>
          <w:u w:val="single"/>
        </w:rPr>
        <w:t>large couverture</w:t>
      </w:r>
      <w:r>
        <w:rPr>
          <w:b/>
          <w:sz w:val="36"/>
          <w:szCs w:val="36"/>
        </w:rPr>
        <w:t xml:space="preserve"> de la </w:t>
      </w:r>
      <w:r w:rsidRPr="00761DB0">
        <w:rPr>
          <w:b/>
          <w:sz w:val="36"/>
          <w:szCs w:val="36"/>
          <w:u w:val="single"/>
        </w:rPr>
        <w:t>population</w:t>
      </w:r>
      <w:r>
        <w:rPr>
          <w:b/>
          <w:sz w:val="36"/>
          <w:szCs w:val="36"/>
        </w:rPr>
        <w:t xml:space="preserve"> par la Sécurité Sociale, et, d’autre part, à la couverture également très large des </w:t>
      </w:r>
      <w:r w:rsidRPr="00761DB0">
        <w:rPr>
          <w:b/>
          <w:sz w:val="36"/>
          <w:szCs w:val="36"/>
          <w:u w:val="single"/>
        </w:rPr>
        <w:t>produits et services</w:t>
      </w:r>
      <w:r>
        <w:rPr>
          <w:b/>
          <w:sz w:val="36"/>
          <w:szCs w:val="36"/>
        </w:rPr>
        <w:t>, avec toutefois des variables.</w:t>
      </w:r>
    </w:p>
    <w:p w14:paraId="5F350F63" w14:textId="77777777" w:rsidR="00955660" w:rsidRDefault="00955660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d)Les performances du système de santé.</w:t>
      </w:r>
    </w:p>
    <w:p w14:paraId="119C262E" w14:textId="77777777" w:rsidR="00717D97" w:rsidRDefault="00717D97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-En termes d’efficacité, la </w:t>
      </w:r>
      <w:r w:rsidRPr="00761DB0">
        <w:rPr>
          <w:b/>
          <w:sz w:val="36"/>
          <w:szCs w:val="36"/>
          <w:u w:val="single"/>
        </w:rPr>
        <w:t>mortalité</w:t>
      </w:r>
      <w:r>
        <w:rPr>
          <w:b/>
          <w:sz w:val="36"/>
          <w:szCs w:val="36"/>
        </w:rPr>
        <w:t xml:space="preserve"> en France est </w:t>
      </w:r>
      <w:r w:rsidRPr="00761DB0">
        <w:rPr>
          <w:b/>
          <w:sz w:val="36"/>
          <w:szCs w:val="36"/>
          <w:u w:val="single"/>
        </w:rPr>
        <w:t>parmi les</w:t>
      </w:r>
      <w:r>
        <w:rPr>
          <w:b/>
          <w:sz w:val="36"/>
          <w:szCs w:val="36"/>
        </w:rPr>
        <w:t xml:space="preserve"> </w:t>
      </w:r>
      <w:r w:rsidRPr="00761DB0">
        <w:rPr>
          <w:b/>
          <w:sz w:val="36"/>
          <w:szCs w:val="36"/>
          <w:u w:val="single"/>
        </w:rPr>
        <w:t>plus faibles</w:t>
      </w:r>
      <w:r>
        <w:rPr>
          <w:b/>
          <w:sz w:val="36"/>
          <w:szCs w:val="36"/>
        </w:rPr>
        <w:t xml:space="preserve"> des pays de l’Union européenne  et les personnes atteintes de crises cardiaques, d’accidents vasculaires cérébraux et de cancers survivent plus souvent qu’ailleurs.</w:t>
      </w:r>
    </w:p>
    <w:p w14:paraId="2E7164B1" w14:textId="77777777" w:rsidR="004F011A" w:rsidRDefault="004F011A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11.</w:t>
      </w:r>
    </w:p>
    <w:p w14:paraId="4F3093B2" w14:textId="77777777" w:rsidR="00FB65CF" w:rsidRDefault="00717D97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-En termes </w:t>
      </w:r>
      <w:r w:rsidRPr="00761DB0">
        <w:rPr>
          <w:b/>
          <w:sz w:val="36"/>
          <w:szCs w:val="36"/>
          <w:u w:val="single"/>
        </w:rPr>
        <w:t>d’accès aux soins</w:t>
      </w:r>
      <w:r>
        <w:rPr>
          <w:b/>
          <w:sz w:val="36"/>
          <w:szCs w:val="36"/>
        </w:rPr>
        <w:t xml:space="preserve">, les </w:t>
      </w:r>
      <w:r w:rsidRPr="00761DB0">
        <w:rPr>
          <w:b/>
          <w:sz w:val="36"/>
          <w:szCs w:val="36"/>
          <w:u w:val="single"/>
        </w:rPr>
        <w:t>besoins non satisfaits</w:t>
      </w:r>
      <w:r>
        <w:rPr>
          <w:b/>
          <w:sz w:val="36"/>
          <w:szCs w:val="36"/>
        </w:rPr>
        <w:t xml:space="preserve"> demeurent faibles</w:t>
      </w:r>
      <w:r w:rsidR="00753254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au regard de la moyenne de l’Union européenne</w:t>
      </w:r>
      <w:r w:rsidR="00753254">
        <w:rPr>
          <w:b/>
          <w:sz w:val="36"/>
          <w:szCs w:val="36"/>
        </w:rPr>
        <w:t xml:space="preserve">, notamment en raison du renforcement du </w:t>
      </w:r>
      <w:r w:rsidR="00753254" w:rsidRPr="00761DB0">
        <w:rPr>
          <w:b/>
          <w:sz w:val="36"/>
          <w:szCs w:val="36"/>
          <w:u w:val="single"/>
        </w:rPr>
        <w:t xml:space="preserve">rôle </w:t>
      </w:r>
      <w:r w:rsidR="00753254">
        <w:rPr>
          <w:b/>
          <w:sz w:val="36"/>
          <w:szCs w:val="36"/>
        </w:rPr>
        <w:t xml:space="preserve">des </w:t>
      </w:r>
      <w:r w:rsidR="00753254" w:rsidRPr="00761DB0">
        <w:rPr>
          <w:b/>
          <w:sz w:val="36"/>
          <w:szCs w:val="36"/>
          <w:u w:val="single"/>
        </w:rPr>
        <w:t>médecins généralistes</w:t>
      </w:r>
      <w:r w:rsidR="00753254">
        <w:rPr>
          <w:b/>
          <w:sz w:val="36"/>
          <w:szCs w:val="36"/>
        </w:rPr>
        <w:t xml:space="preserve"> dans la coordination des soins, même s’il </w:t>
      </w:r>
      <w:r w:rsidR="00FB65CF">
        <w:rPr>
          <w:b/>
          <w:sz w:val="36"/>
          <w:szCs w:val="36"/>
        </w:rPr>
        <w:t xml:space="preserve">existe des disparités </w:t>
      </w:r>
      <w:r w:rsidR="00753254">
        <w:rPr>
          <w:b/>
          <w:sz w:val="36"/>
          <w:szCs w:val="36"/>
        </w:rPr>
        <w:t>selon le revenu et des inégalités régionales dans la répartition géographique des médecins et professionnels de santé, ainsi qu’une diminution des lits d’hôpitaux, toutefois encore supérieure</w:t>
      </w:r>
      <w:r w:rsidR="00FB65CF">
        <w:rPr>
          <w:b/>
          <w:sz w:val="36"/>
          <w:szCs w:val="36"/>
        </w:rPr>
        <w:t>,</w:t>
      </w:r>
      <w:r w:rsidR="00753254">
        <w:rPr>
          <w:b/>
          <w:sz w:val="36"/>
          <w:szCs w:val="36"/>
        </w:rPr>
        <w:t xml:space="preserve"> en nombre</w:t>
      </w:r>
      <w:r w:rsidR="00FB65CF">
        <w:rPr>
          <w:b/>
          <w:sz w:val="36"/>
          <w:szCs w:val="36"/>
        </w:rPr>
        <w:t>,</w:t>
      </w:r>
      <w:r w:rsidR="00753254">
        <w:rPr>
          <w:b/>
          <w:sz w:val="36"/>
          <w:szCs w:val="36"/>
        </w:rPr>
        <w:t xml:space="preserve"> par rapport à la moyenne européenne.</w:t>
      </w:r>
    </w:p>
    <w:p w14:paraId="159EF2C0" w14:textId="77777777" w:rsidR="00FB65CF" w:rsidRDefault="00FB65CF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-En termes de </w:t>
      </w:r>
      <w:r w:rsidRPr="00F47F27">
        <w:rPr>
          <w:b/>
          <w:sz w:val="36"/>
          <w:szCs w:val="36"/>
          <w:u w:val="single"/>
        </w:rPr>
        <w:t>résilience</w:t>
      </w:r>
      <w:r>
        <w:rPr>
          <w:b/>
          <w:sz w:val="36"/>
          <w:szCs w:val="36"/>
        </w:rPr>
        <w:t xml:space="preserve">, le </w:t>
      </w:r>
      <w:r w:rsidRPr="00F47F27">
        <w:rPr>
          <w:b/>
          <w:sz w:val="36"/>
          <w:szCs w:val="36"/>
          <w:u w:val="single"/>
        </w:rPr>
        <w:t>secteur hospitalier se modernise</w:t>
      </w:r>
      <w:r>
        <w:rPr>
          <w:b/>
          <w:sz w:val="36"/>
          <w:szCs w:val="36"/>
        </w:rPr>
        <w:t xml:space="preserve"> et </w:t>
      </w:r>
      <w:r w:rsidRPr="00F47F27">
        <w:rPr>
          <w:b/>
          <w:sz w:val="36"/>
          <w:szCs w:val="36"/>
          <w:u w:val="single"/>
        </w:rPr>
        <w:t>se rationalise</w:t>
      </w:r>
      <w:r>
        <w:rPr>
          <w:b/>
          <w:sz w:val="36"/>
          <w:szCs w:val="36"/>
        </w:rPr>
        <w:t xml:space="preserve">, mais il faut encore </w:t>
      </w:r>
      <w:r w:rsidRPr="00F47F27">
        <w:rPr>
          <w:b/>
          <w:sz w:val="36"/>
          <w:szCs w:val="36"/>
          <w:u w:val="single"/>
        </w:rPr>
        <w:t xml:space="preserve">renforcer les </w:t>
      </w:r>
      <w:proofErr w:type="spellStart"/>
      <w:r w:rsidRPr="00F47F27">
        <w:rPr>
          <w:b/>
          <w:sz w:val="36"/>
          <w:szCs w:val="36"/>
          <w:u w:val="single"/>
        </w:rPr>
        <w:t>soinsprimaires</w:t>
      </w:r>
      <w:proofErr w:type="spellEnd"/>
      <w:r>
        <w:rPr>
          <w:b/>
          <w:sz w:val="36"/>
          <w:szCs w:val="36"/>
        </w:rPr>
        <w:t xml:space="preserve">, ainsi que la </w:t>
      </w:r>
      <w:r w:rsidRPr="00F47F27">
        <w:rPr>
          <w:b/>
          <w:sz w:val="36"/>
          <w:szCs w:val="36"/>
          <w:u w:val="single"/>
        </w:rPr>
        <w:t>prévention</w:t>
      </w:r>
      <w:r>
        <w:rPr>
          <w:b/>
          <w:sz w:val="36"/>
          <w:szCs w:val="36"/>
        </w:rPr>
        <w:t xml:space="preserve"> et promouvoir une </w:t>
      </w:r>
      <w:r w:rsidRPr="00F47F27">
        <w:rPr>
          <w:b/>
          <w:sz w:val="36"/>
          <w:szCs w:val="36"/>
          <w:u w:val="single"/>
        </w:rPr>
        <w:t>utilisation plus appropriée des produits pharmaceutiques</w:t>
      </w:r>
      <w:r>
        <w:rPr>
          <w:b/>
          <w:sz w:val="36"/>
          <w:szCs w:val="36"/>
        </w:rPr>
        <w:t>, de même qu’un remboursement adéquat des médicaments innovants.</w:t>
      </w:r>
    </w:p>
    <w:p w14:paraId="0DD3767C" w14:textId="77777777" w:rsidR="00387D86" w:rsidRDefault="00FB65CF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e)Les problèmes </w:t>
      </w:r>
      <w:r w:rsidR="00387D86">
        <w:rPr>
          <w:b/>
          <w:sz w:val="36"/>
          <w:szCs w:val="36"/>
        </w:rPr>
        <w:t>à résoudre et les questions à améliorer.</w:t>
      </w:r>
    </w:p>
    <w:p w14:paraId="04753882" w14:textId="77777777" w:rsidR="00387D86" w:rsidRDefault="00387D86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 </w:t>
      </w:r>
      <w:r w:rsidRPr="00F47F27">
        <w:rPr>
          <w:b/>
          <w:sz w:val="36"/>
          <w:szCs w:val="36"/>
          <w:u w:val="single"/>
        </w:rPr>
        <w:t>meilleur accès aux soins</w:t>
      </w:r>
      <w:r>
        <w:rPr>
          <w:b/>
          <w:sz w:val="36"/>
          <w:szCs w:val="36"/>
        </w:rPr>
        <w:t xml:space="preserve"> dans les zones mal desservies.</w:t>
      </w:r>
    </w:p>
    <w:p w14:paraId="20059551" w14:textId="77777777" w:rsidR="00387D86" w:rsidRDefault="00387D86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-Une </w:t>
      </w:r>
      <w:r w:rsidRPr="00F47F27">
        <w:rPr>
          <w:b/>
          <w:sz w:val="36"/>
          <w:szCs w:val="36"/>
          <w:u w:val="single"/>
        </w:rPr>
        <w:t>diminution du reste à charge</w:t>
      </w:r>
      <w:r w:rsidR="00FB65C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pour les personnes sans mutuelle, ni assurance complémentaire.</w:t>
      </w:r>
    </w:p>
    <w:p w14:paraId="113DFFD9" w14:textId="77777777" w:rsidR="00387D86" w:rsidRDefault="00387D86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-Un </w:t>
      </w:r>
      <w:r w:rsidRPr="00F47F27">
        <w:rPr>
          <w:b/>
          <w:sz w:val="36"/>
          <w:szCs w:val="36"/>
          <w:u w:val="single"/>
        </w:rPr>
        <w:t>palliatif aux besoins non satisfaits</w:t>
      </w:r>
      <w:r>
        <w:rPr>
          <w:b/>
          <w:sz w:val="36"/>
          <w:szCs w:val="36"/>
        </w:rPr>
        <w:t xml:space="preserve"> concernant les </w:t>
      </w:r>
      <w:r w:rsidRPr="00F47F27">
        <w:rPr>
          <w:b/>
          <w:sz w:val="36"/>
          <w:szCs w:val="36"/>
          <w:u w:val="single"/>
        </w:rPr>
        <w:t>soins</w:t>
      </w:r>
      <w:r>
        <w:rPr>
          <w:b/>
          <w:sz w:val="36"/>
          <w:szCs w:val="36"/>
        </w:rPr>
        <w:t xml:space="preserve"> </w:t>
      </w:r>
      <w:r w:rsidRPr="00F47F27">
        <w:rPr>
          <w:b/>
          <w:sz w:val="36"/>
          <w:szCs w:val="36"/>
          <w:u w:val="single"/>
        </w:rPr>
        <w:t xml:space="preserve">dentaires </w:t>
      </w:r>
      <w:r>
        <w:rPr>
          <w:b/>
          <w:sz w:val="36"/>
          <w:szCs w:val="36"/>
        </w:rPr>
        <w:t>et l’</w:t>
      </w:r>
      <w:r w:rsidRPr="00F47F27">
        <w:rPr>
          <w:b/>
          <w:sz w:val="36"/>
          <w:szCs w:val="36"/>
          <w:u w:val="single"/>
        </w:rPr>
        <w:t>optique</w:t>
      </w:r>
      <w:r>
        <w:rPr>
          <w:b/>
          <w:sz w:val="36"/>
          <w:szCs w:val="36"/>
        </w:rPr>
        <w:t xml:space="preserve"> pour les gens à faible revenu.</w:t>
      </w:r>
    </w:p>
    <w:p w14:paraId="128CDCE2" w14:textId="77777777" w:rsidR="00387D86" w:rsidRDefault="00387D86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-L’augmentation de la </w:t>
      </w:r>
      <w:r w:rsidRPr="00F47F27">
        <w:rPr>
          <w:b/>
          <w:sz w:val="36"/>
          <w:szCs w:val="36"/>
          <w:u w:val="single"/>
        </w:rPr>
        <w:t>couverture vaccinale</w:t>
      </w:r>
      <w:r>
        <w:rPr>
          <w:b/>
          <w:sz w:val="36"/>
          <w:szCs w:val="36"/>
        </w:rPr>
        <w:t>.</w:t>
      </w:r>
    </w:p>
    <w:p w14:paraId="410294A8" w14:textId="77777777" w:rsidR="00387D86" w:rsidRDefault="00387D86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-L’intensification de la </w:t>
      </w:r>
      <w:r w:rsidRPr="00F47F27">
        <w:rPr>
          <w:b/>
          <w:sz w:val="36"/>
          <w:szCs w:val="36"/>
          <w:u w:val="single"/>
        </w:rPr>
        <w:t>lutte contre le tabagisme</w:t>
      </w:r>
      <w:r>
        <w:rPr>
          <w:b/>
          <w:sz w:val="36"/>
          <w:szCs w:val="36"/>
        </w:rPr>
        <w:t xml:space="preserve">, </w:t>
      </w:r>
      <w:r w:rsidRPr="00F47F27">
        <w:rPr>
          <w:b/>
          <w:sz w:val="36"/>
          <w:szCs w:val="36"/>
          <w:u w:val="single"/>
        </w:rPr>
        <w:t>l’alcoolisme</w:t>
      </w:r>
      <w:r>
        <w:rPr>
          <w:b/>
          <w:sz w:val="36"/>
          <w:szCs w:val="36"/>
        </w:rPr>
        <w:t xml:space="preserve"> et les </w:t>
      </w:r>
      <w:r w:rsidRPr="00F47F27">
        <w:rPr>
          <w:b/>
          <w:sz w:val="36"/>
          <w:szCs w:val="36"/>
          <w:u w:val="single"/>
        </w:rPr>
        <w:t>accidents de la route</w:t>
      </w:r>
      <w:r>
        <w:rPr>
          <w:b/>
          <w:sz w:val="36"/>
          <w:szCs w:val="36"/>
        </w:rPr>
        <w:t>.</w:t>
      </w:r>
    </w:p>
    <w:p w14:paraId="1B0DC09C" w14:textId="77777777" w:rsidR="00387D86" w:rsidRDefault="00387D86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-L’accélération de la transition vers les </w:t>
      </w:r>
      <w:r w:rsidRPr="00F47F27">
        <w:rPr>
          <w:b/>
          <w:sz w:val="36"/>
          <w:szCs w:val="36"/>
          <w:u w:val="single"/>
        </w:rPr>
        <w:t>soins ambulatoires</w:t>
      </w:r>
      <w:r>
        <w:rPr>
          <w:b/>
          <w:sz w:val="36"/>
          <w:szCs w:val="36"/>
        </w:rPr>
        <w:t>.</w:t>
      </w:r>
    </w:p>
    <w:p w14:paraId="79A2D066" w14:textId="77777777" w:rsidR="004F011A" w:rsidRDefault="004F011A" w:rsidP="007C109A">
      <w:pPr>
        <w:spacing w:after="0"/>
        <w:jc w:val="both"/>
        <w:rPr>
          <w:b/>
          <w:sz w:val="36"/>
          <w:szCs w:val="36"/>
        </w:rPr>
      </w:pPr>
    </w:p>
    <w:p w14:paraId="7621CDF1" w14:textId="77777777" w:rsidR="004F011A" w:rsidRDefault="004F011A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12.</w:t>
      </w:r>
    </w:p>
    <w:p w14:paraId="09E67E2E" w14:textId="77777777" w:rsidR="00717D97" w:rsidRDefault="00AC56A9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-Les gains d’efficacité en matière de </w:t>
      </w:r>
      <w:r w:rsidRPr="00F47F27">
        <w:rPr>
          <w:b/>
          <w:sz w:val="36"/>
          <w:szCs w:val="36"/>
          <w:u w:val="single"/>
        </w:rPr>
        <w:t>dépenses</w:t>
      </w:r>
      <w:r>
        <w:rPr>
          <w:b/>
          <w:sz w:val="36"/>
          <w:szCs w:val="36"/>
        </w:rPr>
        <w:t xml:space="preserve"> </w:t>
      </w:r>
      <w:r w:rsidRPr="00F47F27">
        <w:rPr>
          <w:b/>
          <w:sz w:val="36"/>
          <w:szCs w:val="36"/>
          <w:u w:val="single"/>
        </w:rPr>
        <w:t>pharmaceutiques</w:t>
      </w:r>
      <w:r>
        <w:rPr>
          <w:b/>
          <w:sz w:val="36"/>
          <w:szCs w:val="36"/>
        </w:rPr>
        <w:t xml:space="preserve"> et une meilleure prise en charge des médicaments coûteux.</w:t>
      </w:r>
    </w:p>
    <w:p w14:paraId="6A836647" w14:textId="77777777" w:rsidR="00D909DE" w:rsidRDefault="00D909DE" w:rsidP="007C109A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f)Conclusions</w:t>
      </w:r>
      <w:proofErr w:type="gramEnd"/>
      <w:r>
        <w:rPr>
          <w:b/>
          <w:sz w:val="36"/>
          <w:szCs w:val="36"/>
        </w:rPr>
        <w:t>.</w:t>
      </w:r>
    </w:p>
    <w:p w14:paraId="4DF79B24" w14:textId="77777777" w:rsidR="00D909DE" w:rsidRDefault="00D909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-Fourniture de </w:t>
      </w:r>
      <w:r w:rsidRPr="00F47F27">
        <w:rPr>
          <w:b/>
          <w:sz w:val="36"/>
          <w:szCs w:val="36"/>
          <w:u w:val="single"/>
        </w:rPr>
        <w:t>soins de qualité</w:t>
      </w:r>
      <w:r>
        <w:rPr>
          <w:b/>
          <w:sz w:val="36"/>
          <w:szCs w:val="36"/>
        </w:rPr>
        <w:t xml:space="preserve"> et contribution à une </w:t>
      </w:r>
      <w:r w:rsidRPr="00F47F27">
        <w:rPr>
          <w:b/>
          <w:sz w:val="36"/>
          <w:szCs w:val="36"/>
          <w:u w:val="single"/>
        </w:rPr>
        <w:t>bonne santé</w:t>
      </w:r>
      <w:r>
        <w:rPr>
          <w:b/>
          <w:sz w:val="36"/>
          <w:szCs w:val="36"/>
        </w:rPr>
        <w:t xml:space="preserve"> de la population.</w:t>
      </w:r>
    </w:p>
    <w:p w14:paraId="2F079CC1" w14:textId="77777777" w:rsidR="00D909DE" w:rsidRDefault="00D909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F47F27">
        <w:rPr>
          <w:b/>
          <w:sz w:val="36"/>
          <w:szCs w:val="36"/>
          <w:u w:val="single"/>
        </w:rPr>
        <w:t>Espérance de vie élevée</w:t>
      </w:r>
      <w:r>
        <w:rPr>
          <w:b/>
          <w:sz w:val="36"/>
          <w:szCs w:val="36"/>
        </w:rPr>
        <w:t xml:space="preserve"> et </w:t>
      </w:r>
      <w:r w:rsidRPr="00F47F27">
        <w:rPr>
          <w:b/>
          <w:sz w:val="36"/>
          <w:szCs w:val="36"/>
          <w:u w:val="single"/>
        </w:rPr>
        <w:t>faible taux de mortalité</w:t>
      </w:r>
      <w:r>
        <w:rPr>
          <w:b/>
          <w:sz w:val="36"/>
          <w:szCs w:val="36"/>
        </w:rPr>
        <w:t xml:space="preserve"> évitable.</w:t>
      </w:r>
    </w:p>
    <w:p w14:paraId="52156870" w14:textId="77777777" w:rsidR="00D909DE" w:rsidRDefault="00D909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F47F27">
        <w:rPr>
          <w:b/>
          <w:sz w:val="36"/>
          <w:szCs w:val="36"/>
          <w:u w:val="single"/>
        </w:rPr>
        <w:t>Bon accès</w:t>
      </w:r>
      <w:r>
        <w:rPr>
          <w:b/>
          <w:sz w:val="36"/>
          <w:szCs w:val="36"/>
        </w:rPr>
        <w:t xml:space="preserve">, en général, </w:t>
      </w:r>
      <w:r w:rsidRPr="00F47F27">
        <w:rPr>
          <w:b/>
          <w:sz w:val="36"/>
          <w:szCs w:val="36"/>
          <w:u w:val="single"/>
        </w:rPr>
        <w:t>aux soins</w:t>
      </w:r>
      <w:r>
        <w:rPr>
          <w:b/>
          <w:sz w:val="36"/>
          <w:szCs w:val="36"/>
        </w:rPr>
        <w:t>, sauf pour des raisons financières.</w:t>
      </w:r>
    </w:p>
    <w:p w14:paraId="1A545FBD" w14:textId="77777777" w:rsidR="00D909DE" w:rsidRDefault="00D909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-Deuxième rang, après l’Allemagne, pour le </w:t>
      </w:r>
      <w:r w:rsidRPr="00F47F27">
        <w:rPr>
          <w:b/>
          <w:sz w:val="36"/>
          <w:szCs w:val="36"/>
          <w:u w:val="single"/>
        </w:rPr>
        <w:t>volume des</w:t>
      </w:r>
      <w:r>
        <w:rPr>
          <w:b/>
          <w:sz w:val="36"/>
          <w:szCs w:val="36"/>
        </w:rPr>
        <w:t xml:space="preserve"> </w:t>
      </w:r>
      <w:r w:rsidRPr="00F47F27">
        <w:rPr>
          <w:b/>
          <w:sz w:val="36"/>
          <w:szCs w:val="36"/>
          <w:u w:val="single"/>
        </w:rPr>
        <w:t>dépenses de santé</w:t>
      </w:r>
      <w:r>
        <w:rPr>
          <w:b/>
          <w:sz w:val="36"/>
          <w:szCs w:val="36"/>
        </w:rPr>
        <w:t>, mais neuvième rang, pour les dépenses mesurées par habitant.</w:t>
      </w:r>
    </w:p>
    <w:p w14:paraId="31E9A157" w14:textId="77777777" w:rsidR="00871C57" w:rsidRDefault="00D909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-Dépense</w:t>
      </w:r>
      <w:r w:rsidR="00F47F27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de santé majoritairement financées par des </w:t>
      </w:r>
      <w:r w:rsidRPr="00F47F27">
        <w:rPr>
          <w:b/>
          <w:sz w:val="36"/>
          <w:szCs w:val="36"/>
          <w:u w:val="single"/>
        </w:rPr>
        <w:t>fonds</w:t>
      </w:r>
      <w:r>
        <w:rPr>
          <w:b/>
          <w:sz w:val="36"/>
          <w:szCs w:val="36"/>
        </w:rPr>
        <w:t xml:space="preserve"> </w:t>
      </w:r>
      <w:r w:rsidRPr="00F47F27">
        <w:rPr>
          <w:b/>
          <w:sz w:val="36"/>
          <w:szCs w:val="36"/>
          <w:u w:val="single"/>
        </w:rPr>
        <w:t>publics</w:t>
      </w:r>
      <w:r>
        <w:rPr>
          <w:b/>
          <w:sz w:val="36"/>
          <w:szCs w:val="36"/>
        </w:rPr>
        <w:t xml:space="preserve"> et rôle important des assurances complémentaires privées, d’où un </w:t>
      </w:r>
      <w:r w:rsidRPr="00F47F27">
        <w:rPr>
          <w:b/>
          <w:sz w:val="36"/>
          <w:szCs w:val="36"/>
          <w:u w:val="single"/>
        </w:rPr>
        <w:t>reste à charge</w:t>
      </w:r>
      <w:r w:rsidR="00871C57">
        <w:rPr>
          <w:b/>
          <w:sz w:val="36"/>
          <w:szCs w:val="36"/>
        </w:rPr>
        <w:t xml:space="preserve"> assez </w:t>
      </w:r>
      <w:r w:rsidR="00871C57" w:rsidRPr="00F47F27">
        <w:rPr>
          <w:b/>
          <w:sz w:val="36"/>
          <w:szCs w:val="36"/>
          <w:u w:val="single"/>
        </w:rPr>
        <w:t>faible</w:t>
      </w:r>
      <w:r w:rsidR="00871C57">
        <w:rPr>
          <w:b/>
          <w:sz w:val="36"/>
          <w:szCs w:val="36"/>
        </w:rPr>
        <w:t>, sauf pour les personnes sans mutuelle ou complémentaire santé.</w:t>
      </w:r>
    </w:p>
    <w:p w14:paraId="6ADF4B9D" w14:textId="77777777" w:rsidR="00871C57" w:rsidRDefault="00871C57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-Préoccupantes </w:t>
      </w:r>
      <w:r w:rsidRPr="00F47F27">
        <w:rPr>
          <w:b/>
          <w:sz w:val="36"/>
          <w:szCs w:val="36"/>
          <w:u w:val="single"/>
        </w:rPr>
        <w:t>disparités de répartition géographique</w:t>
      </w:r>
      <w:r>
        <w:rPr>
          <w:b/>
          <w:sz w:val="36"/>
          <w:szCs w:val="36"/>
        </w:rPr>
        <w:t xml:space="preserve"> des professionnels de santé.</w:t>
      </w:r>
    </w:p>
    <w:p w14:paraId="1364AB0B" w14:textId="77777777" w:rsidR="00871C57" w:rsidRDefault="00871C57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-Nécessité d’un juste </w:t>
      </w:r>
      <w:r w:rsidRPr="00F47F27">
        <w:rPr>
          <w:b/>
          <w:sz w:val="36"/>
          <w:szCs w:val="36"/>
          <w:u w:val="single"/>
        </w:rPr>
        <w:t>équilibre entre généralistes et</w:t>
      </w:r>
      <w:r>
        <w:rPr>
          <w:b/>
          <w:sz w:val="36"/>
          <w:szCs w:val="36"/>
        </w:rPr>
        <w:t xml:space="preserve"> </w:t>
      </w:r>
      <w:r w:rsidRPr="00F47F27">
        <w:rPr>
          <w:b/>
          <w:sz w:val="36"/>
          <w:szCs w:val="36"/>
          <w:u w:val="single"/>
        </w:rPr>
        <w:t>spécialistes</w:t>
      </w:r>
      <w:r>
        <w:rPr>
          <w:b/>
          <w:sz w:val="36"/>
          <w:szCs w:val="36"/>
        </w:rPr>
        <w:t xml:space="preserve"> et développement positif de mesures destinées à </w:t>
      </w:r>
      <w:r w:rsidRPr="00F47F27">
        <w:rPr>
          <w:b/>
          <w:sz w:val="36"/>
          <w:szCs w:val="36"/>
          <w:u w:val="single"/>
        </w:rPr>
        <w:t>élargir les compétences de certains professionnels de santé</w:t>
      </w:r>
      <w:r>
        <w:rPr>
          <w:b/>
          <w:sz w:val="36"/>
          <w:szCs w:val="36"/>
        </w:rPr>
        <w:t>, comme les infirmiers(ères) ou les pharmaciens (iennes).</w:t>
      </w:r>
    </w:p>
    <w:p w14:paraId="180272C8" w14:textId="77777777" w:rsidR="00D909DE" w:rsidRDefault="00871C57" w:rsidP="00871C5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-Evolution à poursuivre et développer</w:t>
      </w:r>
      <w:r w:rsidR="00663FEE">
        <w:rPr>
          <w:b/>
          <w:sz w:val="36"/>
          <w:szCs w:val="36"/>
        </w:rPr>
        <w:t xml:space="preserve"> pour</w:t>
      </w:r>
      <w:r>
        <w:rPr>
          <w:b/>
          <w:sz w:val="36"/>
          <w:szCs w:val="36"/>
        </w:rPr>
        <w:t xml:space="preserve"> une réponse aux </w:t>
      </w:r>
      <w:r w:rsidRPr="001416E9">
        <w:rPr>
          <w:b/>
          <w:sz w:val="36"/>
          <w:szCs w:val="36"/>
          <w:u w:val="single"/>
        </w:rPr>
        <w:t>besoins d’une population vieillissante</w:t>
      </w:r>
      <w:r>
        <w:rPr>
          <w:b/>
          <w:sz w:val="36"/>
          <w:szCs w:val="36"/>
        </w:rPr>
        <w:t xml:space="preserve"> et aux patients atteints de </w:t>
      </w:r>
      <w:r w:rsidRPr="001416E9">
        <w:rPr>
          <w:b/>
          <w:sz w:val="36"/>
          <w:szCs w:val="36"/>
          <w:u w:val="single"/>
        </w:rPr>
        <w:t>maladies chroniques</w:t>
      </w:r>
      <w:r>
        <w:rPr>
          <w:b/>
          <w:sz w:val="36"/>
          <w:szCs w:val="36"/>
        </w:rPr>
        <w:t xml:space="preserve"> (diabète – asthme).</w:t>
      </w:r>
    </w:p>
    <w:p w14:paraId="30FA1575" w14:textId="77777777" w:rsidR="004F011A" w:rsidRDefault="004F011A" w:rsidP="00871C57">
      <w:pPr>
        <w:spacing w:after="0"/>
        <w:jc w:val="both"/>
        <w:rPr>
          <w:b/>
          <w:sz w:val="36"/>
          <w:szCs w:val="36"/>
        </w:rPr>
      </w:pPr>
    </w:p>
    <w:p w14:paraId="05160931" w14:textId="77777777" w:rsidR="004F011A" w:rsidRDefault="004F011A" w:rsidP="00871C5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13.</w:t>
      </w:r>
    </w:p>
    <w:p w14:paraId="396B4E8E" w14:textId="77777777" w:rsidR="00663FEE" w:rsidRDefault="00663FEE" w:rsidP="00871C5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-Renforcement positif d’une politique de santé publique axée vers la </w:t>
      </w:r>
      <w:r w:rsidRPr="001416E9">
        <w:rPr>
          <w:b/>
          <w:sz w:val="36"/>
          <w:szCs w:val="36"/>
          <w:u w:val="single"/>
        </w:rPr>
        <w:t>prévention</w:t>
      </w:r>
      <w:r>
        <w:rPr>
          <w:b/>
          <w:sz w:val="36"/>
          <w:szCs w:val="36"/>
        </w:rPr>
        <w:t>.</w:t>
      </w:r>
    </w:p>
    <w:p w14:paraId="64B16870" w14:textId="77777777" w:rsidR="00663FEE" w:rsidRDefault="00663FEE" w:rsidP="00871C5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-Indispensables approfondissements des </w:t>
      </w:r>
      <w:r w:rsidRPr="001416E9">
        <w:rPr>
          <w:b/>
          <w:sz w:val="36"/>
          <w:szCs w:val="36"/>
          <w:u w:val="single"/>
        </w:rPr>
        <w:t>luttes contre le</w:t>
      </w:r>
      <w:r>
        <w:rPr>
          <w:b/>
          <w:sz w:val="36"/>
          <w:szCs w:val="36"/>
        </w:rPr>
        <w:t xml:space="preserve"> </w:t>
      </w:r>
      <w:r w:rsidRPr="001416E9">
        <w:rPr>
          <w:b/>
          <w:sz w:val="36"/>
          <w:szCs w:val="36"/>
          <w:u w:val="single"/>
        </w:rPr>
        <w:t>tabagisme</w:t>
      </w:r>
      <w:r>
        <w:rPr>
          <w:b/>
          <w:sz w:val="36"/>
          <w:szCs w:val="36"/>
        </w:rPr>
        <w:t>, l’</w:t>
      </w:r>
      <w:r w:rsidRPr="001416E9">
        <w:rPr>
          <w:b/>
          <w:sz w:val="36"/>
          <w:szCs w:val="36"/>
          <w:u w:val="single"/>
        </w:rPr>
        <w:t>alcoolisme</w:t>
      </w:r>
      <w:r>
        <w:rPr>
          <w:b/>
          <w:sz w:val="36"/>
          <w:szCs w:val="36"/>
        </w:rPr>
        <w:t xml:space="preserve"> et l’</w:t>
      </w:r>
      <w:r w:rsidRPr="001416E9">
        <w:rPr>
          <w:b/>
          <w:sz w:val="36"/>
          <w:szCs w:val="36"/>
          <w:u w:val="single"/>
        </w:rPr>
        <w:t>obésité</w:t>
      </w:r>
      <w:r>
        <w:rPr>
          <w:b/>
          <w:sz w:val="36"/>
          <w:szCs w:val="36"/>
        </w:rPr>
        <w:t>.</w:t>
      </w:r>
    </w:p>
    <w:p w14:paraId="05007C23" w14:textId="77777777" w:rsidR="009841E3" w:rsidRDefault="009841E3" w:rsidP="00871C57">
      <w:pPr>
        <w:spacing w:after="0"/>
        <w:jc w:val="both"/>
        <w:rPr>
          <w:b/>
          <w:sz w:val="36"/>
          <w:szCs w:val="36"/>
        </w:rPr>
      </w:pPr>
    </w:p>
    <w:p w14:paraId="7EA71052" w14:textId="77777777" w:rsidR="009841E3" w:rsidRPr="004F011A" w:rsidRDefault="004F011A" w:rsidP="004F011A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SECTION 6 - </w:t>
      </w:r>
      <w:r w:rsidR="009841E3" w:rsidRPr="004F011A">
        <w:rPr>
          <w:b/>
          <w:sz w:val="36"/>
          <w:szCs w:val="36"/>
          <w:u w:val="single"/>
        </w:rPr>
        <w:t>LA SANTE PUBLIQUE EUROPEENNE DANS LE MONDE.</w:t>
      </w:r>
    </w:p>
    <w:p w14:paraId="6A2A102C" w14:textId="77777777" w:rsidR="009841E3" w:rsidRDefault="009841E3" w:rsidP="009841E3">
      <w:pPr>
        <w:spacing w:after="0"/>
        <w:jc w:val="both"/>
        <w:rPr>
          <w:b/>
          <w:sz w:val="36"/>
          <w:szCs w:val="36"/>
          <w:u w:val="single"/>
        </w:rPr>
      </w:pPr>
    </w:p>
    <w:p w14:paraId="6ABB67E2" w14:textId="77777777" w:rsidR="009841E3" w:rsidRDefault="009841E3" w:rsidP="009841E3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En santé publique, dans ses relations avec les pays non-membres</w:t>
      </w:r>
      <w:r w:rsidR="00CB6778">
        <w:rPr>
          <w:b/>
          <w:sz w:val="36"/>
          <w:szCs w:val="36"/>
        </w:rPr>
        <w:t xml:space="preserve">, comme avec </w:t>
      </w:r>
      <w:r>
        <w:rPr>
          <w:b/>
          <w:sz w:val="36"/>
          <w:szCs w:val="36"/>
        </w:rPr>
        <w:t>les organisations internationales, l’Union européenne vise à :</w:t>
      </w:r>
    </w:p>
    <w:p w14:paraId="328D4BA1" w14:textId="77777777" w:rsidR="009841E3" w:rsidRDefault="009841E3" w:rsidP="009841E3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-favoriser une </w:t>
      </w:r>
      <w:r w:rsidRPr="001416E9">
        <w:rPr>
          <w:b/>
          <w:sz w:val="36"/>
          <w:szCs w:val="36"/>
          <w:u w:val="single"/>
        </w:rPr>
        <w:t>bonne santé pour tous</w:t>
      </w:r>
      <w:r>
        <w:rPr>
          <w:b/>
          <w:sz w:val="36"/>
          <w:szCs w:val="36"/>
        </w:rPr>
        <w:t>,</w:t>
      </w:r>
    </w:p>
    <w:p w14:paraId="719B22FF" w14:textId="77777777" w:rsidR="00CB6778" w:rsidRDefault="009841E3" w:rsidP="009841E3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-promouvoir des principes et des </w:t>
      </w:r>
      <w:r w:rsidRPr="001416E9">
        <w:rPr>
          <w:b/>
          <w:sz w:val="36"/>
          <w:szCs w:val="36"/>
          <w:u w:val="single"/>
        </w:rPr>
        <w:t>normes de qualité</w:t>
      </w:r>
      <w:r>
        <w:rPr>
          <w:b/>
          <w:sz w:val="36"/>
          <w:szCs w:val="36"/>
        </w:rPr>
        <w:t>,</w:t>
      </w:r>
    </w:p>
    <w:p w14:paraId="679A83B9" w14:textId="77777777" w:rsidR="00CB6778" w:rsidRDefault="00CB6778" w:rsidP="009841E3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-répondre aux </w:t>
      </w:r>
      <w:r w:rsidRPr="001416E9">
        <w:rPr>
          <w:b/>
          <w:sz w:val="36"/>
          <w:szCs w:val="36"/>
          <w:u w:val="single"/>
        </w:rPr>
        <w:t>enjeux de la santé mondiale</w:t>
      </w:r>
      <w:r>
        <w:rPr>
          <w:b/>
          <w:sz w:val="36"/>
          <w:szCs w:val="36"/>
        </w:rPr>
        <w:t>,</w:t>
      </w:r>
    </w:p>
    <w:p w14:paraId="2DBC5069" w14:textId="77777777" w:rsidR="00CB6778" w:rsidRDefault="00CB6778" w:rsidP="009841E3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-lutter contre les </w:t>
      </w:r>
      <w:r w:rsidRPr="001416E9">
        <w:rPr>
          <w:b/>
          <w:sz w:val="36"/>
          <w:szCs w:val="36"/>
          <w:u w:val="single"/>
        </w:rPr>
        <w:t>inégalités</w:t>
      </w:r>
      <w:r>
        <w:rPr>
          <w:b/>
          <w:sz w:val="36"/>
          <w:szCs w:val="36"/>
        </w:rPr>
        <w:t xml:space="preserve"> en matière de santé entre les pays et régions de l’</w:t>
      </w:r>
      <w:r w:rsidR="000C62DD">
        <w:rPr>
          <w:b/>
          <w:sz w:val="36"/>
          <w:szCs w:val="36"/>
        </w:rPr>
        <w:t>U</w:t>
      </w:r>
      <w:r>
        <w:rPr>
          <w:b/>
          <w:sz w:val="36"/>
          <w:szCs w:val="36"/>
        </w:rPr>
        <w:t>nivers.</w:t>
      </w:r>
    </w:p>
    <w:p w14:paraId="2C659DD1" w14:textId="77777777" w:rsidR="00CB6778" w:rsidRPr="001416E9" w:rsidRDefault="00CB6778" w:rsidP="009841E3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Afin de réaliser ces objectifs, le </w:t>
      </w:r>
      <w:r w:rsidRPr="004F011A">
        <w:rPr>
          <w:b/>
          <w:sz w:val="36"/>
          <w:szCs w:val="36"/>
          <w:u w:val="single"/>
        </w:rPr>
        <w:t>Centre européen pour la</w:t>
      </w:r>
      <w:r>
        <w:rPr>
          <w:b/>
          <w:sz w:val="36"/>
          <w:szCs w:val="36"/>
        </w:rPr>
        <w:t xml:space="preserve"> </w:t>
      </w:r>
      <w:r w:rsidRPr="004F011A">
        <w:rPr>
          <w:b/>
          <w:sz w:val="36"/>
          <w:szCs w:val="36"/>
          <w:u w:val="single"/>
        </w:rPr>
        <w:t>prévention et le contrôle des maladies</w:t>
      </w:r>
      <w:r>
        <w:rPr>
          <w:b/>
          <w:sz w:val="36"/>
          <w:szCs w:val="36"/>
        </w:rPr>
        <w:t>, ainsi que l’</w:t>
      </w:r>
      <w:r w:rsidRPr="004F011A">
        <w:rPr>
          <w:b/>
          <w:sz w:val="36"/>
          <w:szCs w:val="36"/>
          <w:u w:val="single"/>
        </w:rPr>
        <w:t>Agence</w:t>
      </w:r>
      <w:r>
        <w:rPr>
          <w:b/>
          <w:sz w:val="36"/>
          <w:szCs w:val="36"/>
        </w:rPr>
        <w:t xml:space="preserve"> </w:t>
      </w:r>
      <w:r w:rsidRPr="004F011A">
        <w:rPr>
          <w:b/>
          <w:sz w:val="36"/>
          <w:szCs w:val="36"/>
          <w:u w:val="single"/>
        </w:rPr>
        <w:t>européenne des médicaments</w:t>
      </w:r>
      <w:r>
        <w:rPr>
          <w:b/>
          <w:sz w:val="36"/>
          <w:szCs w:val="36"/>
        </w:rPr>
        <w:t xml:space="preserve"> participent activement à des </w:t>
      </w:r>
      <w:r w:rsidRPr="001416E9">
        <w:rPr>
          <w:b/>
          <w:sz w:val="36"/>
          <w:szCs w:val="36"/>
          <w:u w:val="single"/>
        </w:rPr>
        <w:t>programmes internationaux.</w:t>
      </w:r>
    </w:p>
    <w:p w14:paraId="51643451" w14:textId="77777777" w:rsidR="002251DA" w:rsidRDefault="00A9666A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a)</w:t>
      </w:r>
      <w:r w:rsidRPr="00A9666A">
        <w:rPr>
          <w:b/>
          <w:sz w:val="36"/>
          <w:szCs w:val="36"/>
        </w:rPr>
        <w:t xml:space="preserve">La </w:t>
      </w:r>
      <w:r w:rsidRPr="001416E9">
        <w:rPr>
          <w:b/>
          <w:sz w:val="36"/>
          <w:szCs w:val="36"/>
          <w:u w:val="single"/>
        </w:rPr>
        <w:t>coopération bilatérale</w:t>
      </w:r>
      <w:r w:rsidRPr="00A9666A">
        <w:rPr>
          <w:b/>
          <w:sz w:val="36"/>
          <w:szCs w:val="36"/>
        </w:rPr>
        <w:t xml:space="preserve"> avec des pays non-membres de l’Union européenne.</w:t>
      </w:r>
    </w:p>
    <w:p w14:paraId="0C37D5A8" w14:textId="77777777" w:rsidR="000C62DD" w:rsidRDefault="00A9666A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L’Union européenne a conclu de multiples accords de partenariat et de coopération à travers le monde qui comportent des </w:t>
      </w:r>
      <w:r w:rsidRPr="001416E9">
        <w:rPr>
          <w:b/>
          <w:sz w:val="36"/>
          <w:szCs w:val="36"/>
          <w:u w:val="single"/>
        </w:rPr>
        <w:t>cadres généraux</w:t>
      </w:r>
      <w:r>
        <w:rPr>
          <w:b/>
          <w:sz w:val="36"/>
          <w:szCs w:val="36"/>
        </w:rPr>
        <w:t xml:space="preserve"> en matière de santé publique</w:t>
      </w:r>
      <w:r w:rsidR="000C62DD">
        <w:rPr>
          <w:b/>
          <w:sz w:val="36"/>
          <w:szCs w:val="36"/>
        </w:rPr>
        <w:t>.</w:t>
      </w:r>
    </w:p>
    <w:p w14:paraId="550C336B" w14:textId="77777777" w:rsidR="004F011A" w:rsidRDefault="004F011A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14.</w:t>
      </w:r>
    </w:p>
    <w:p w14:paraId="501D8236" w14:textId="77777777" w:rsidR="000C62DD" w:rsidRDefault="000C62DD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Parfois, en cas de coopération de nature technique, la Commission européenne peut conclure des </w:t>
      </w:r>
      <w:r w:rsidRPr="001416E9">
        <w:rPr>
          <w:b/>
          <w:sz w:val="36"/>
          <w:szCs w:val="36"/>
          <w:u w:val="single"/>
        </w:rPr>
        <w:t>accords sectoriels</w:t>
      </w:r>
      <w:r>
        <w:rPr>
          <w:b/>
          <w:sz w:val="36"/>
          <w:szCs w:val="36"/>
        </w:rPr>
        <w:t xml:space="preserve"> avec des ministères nationaux de la santé.</w:t>
      </w:r>
    </w:p>
    <w:p w14:paraId="17193281" w14:textId="77777777" w:rsidR="00F41453" w:rsidRDefault="000C62DD" w:rsidP="00A9666A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b)La</w:t>
      </w:r>
      <w:proofErr w:type="gramEnd"/>
      <w:r>
        <w:rPr>
          <w:b/>
          <w:sz w:val="36"/>
          <w:szCs w:val="36"/>
        </w:rPr>
        <w:t xml:space="preserve"> coopération avec des pays candidats à l’adhésion.</w:t>
      </w:r>
    </w:p>
    <w:p w14:paraId="3CB32D05" w14:textId="77777777" w:rsidR="00F41453" w:rsidRDefault="00F41453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 l’égard des pays souhaitant intégrer l’</w:t>
      </w:r>
      <w:r w:rsidR="00655330">
        <w:rPr>
          <w:b/>
          <w:sz w:val="36"/>
          <w:szCs w:val="36"/>
        </w:rPr>
        <w:t>Union</w:t>
      </w:r>
      <w:r>
        <w:rPr>
          <w:b/>
          <w:sz w:val="36"/>
          <w:szCs w:val="36"/>
        </w:rPr>
        <w:t xml:space="preserve">, celle-ci évalue, au cours du processus conduisant à l’adhésion, les </w:t>
      </w:r>
      <w:r w:rsidRPr="001416E9">
        <w:rPr>
          <w:b/>
          <w:sz w:val="36"/>
          <w:szCs w:val="36"/>
          <w:u w:val="single"/>
        </w:rPr>
        <w:t>progrès</w:t>
      </w:r>
      <w:r w:rsidR="00655330">
        <w:rPr>
          <w:b/>
          <w:sz w:val="36"/>
          <w:szCs w:val="36"/>
        </w:rPr>
        <w:t xml:space="preserve"> </w:t>
      </w:r>
      <w:r w:rsidR="00655330" w:rsidRPr="001416E9">
        <w:rPr>
          <w:b/>
          <w:sz w:val="36"/>
          <w:szCs w:val="36"/>
          <w:u w:val="single"/>
        </w:rPr>
        <w:t>vers les</w:t>
      </w:r>
      <w:r w:rsidRPr="001416E9">
        <w:rPr>
          <w:b/>
          <w:sz w:val="36"/>
          <w:szCs w:val="36"/>
          <w:u w:val="single"/>
        </w:rPr>
        <w:t xml:space="preserve"> règles</w:t>
      </w:r>
      <w:r w:rsidR="00655330" w:rsidRPr="001416E9">
        <w:rPr>
          <w:b/>
          <w:sz w:val="36"/>
          <w:szCs w:val="36"/>
          <w:u w:val="single"/>
        </w:rPr>
        <w:t xml:space="preserve"> européenne</w:t>
      </w:r>
      <w:r w:rsidR="001213B3" w:rsidRPr="001416E9">
        <w:rPr>
          <w:b/>
          <w:sz w:val="36"/>
          <w:szCs w:val="36"/>
          <w:u w:val="single"/>
        </w:rPr>
        <w:t>s</w:t>
      </w:r>
      <w:r w:rsidR="0065533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en matière</w:t>
      </w:r>
      <w:r w:rsidR="00655330">
        <w:rPr>
          <w:b/>
          <w:sz w:val="36"/>
          <w:szCs w:val="36"/>
        </w:rPr>
        <w:t xml:space="preserve"> de santé publique, et</w:t>
      </w:r>
    </w:p>
    <w:p w14:paraId="40D2EE76" w14:textId="77777777" w:rsidR="00655330" w:rsidRDefault="00F41453" w:rsidP="00A9666A">
      <w:pPr>
        <w:spacing w:after="0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les</w:t>
      </w:r>
      <w:proofErr w:type="gramEnd"/>
      <w:r>
        <w:rPr>
          <w:b/>
          <w:sz w:val="36"/>
          <w:szCs w:val="36"/>
        </w:rPr>
        <w:t xml:space="preserve"> guide</w:t>
      </w:r>
      <w:r w:rsidR="00C2037F">
        <w:rPr>
          <w:b/>
          <w:sz w:val="36"/>
          <w:szCs w:val="36"/>
        </w:rPr>
        <w:t>,</w:t>
      </w:r>
      <w:r w:rsidR="00655330">
        <w:rPr>
          <w:b/>
          <w:sz w:val="36"/>
          <w:szCs w:val="36"/>
        </w:rPr>
        <w:t xml:space="preserve"> en vue </w:t>
      </w:r>
      <w:r w:rsidR="00655330" w:rsidRPr="001416E9">
        <w:rPr>
          <w:b/>
          <w:sz w:val="36"/>
          <w:szCs w:val="36"/>
          <w:u w:val="single"/>
        </w:rPr>
        <w:t>d’assimiler la législation européenne</w:t>
      </w:r>
      <w:r w:rsidR="00655330">
        <w:rPr>
          <w:b/>
          <w:sz w:val="36"/>
          <w:szCs w:val="36"/>
        </w:rPr>
        <w:t xml:space="preserve"> dans leurs systèmes législatifs respectifs.</w:t>
      </w:r>
    </w:p>
    <w:p w14:paraId="7712EFF1" w14:textId="77777777" w:rsidR="00655330" w:rsidRDefault="00C2037F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Pour cela</w:t>
      </w:r>
      <w:r w:rsidR="00655330">
        <w:rPr>
          <w:b/>
          <w:sz w:val="36"/>
          <w:szCs w:val="36"/>
        </w:rPr>
        <w:t>, l’Union utilise un mécanisme d’</w:t>
      </w:r>
      <w:r w:rsidR="00655330" w:rsidRPr="001416E9">
        <w:rPr>
          <w:b/>
          <w:sz w:val="36"/>
          <w:szCs w:val="36"/>
          <w:u w:val="single"/>
        </w:rPr>
        <w:t>assistance</w:t>
      </w:r>
      <w:r w:rsidR="00655330">
        <w:rPr>
          <w:b/>
          <w:sz w:val="36"/>
          <w:szCs w:val="36"/>
        </w:rPr>
        <w:t xml:space="preserve"> </w:t>
      </w:r>
      <w:r w:rsidR="00655330" w:rsidRPr="001416E9">
        <w:rPr>
          <w:b/>
          <w:sz w:val="36"/>
          <w:szCs w:val="36"/>
          <w:u w:val="single"/>
        </w:rPr>
        <w:t>technique</w:t>
      </w:r>
      <w:r w:rsidR="00655330">
        <w:rPr>
          <w:b/>
          <w:sz w:val="36"/>
          <w:szCs w:val="36"/>
        </w:rPr>
        <w:t xml:space="preserve"> et </w:t>
      </w:r>
      <w:r w:rsidR="00655330" w:rsidRPr="001416E9">
        <w:rPr>
          <w:b/>
          <w:sz w:val="36"/>
          <w:szCs w:val="36"/>
          <w:u w:val="single"/>
        </w:rPr>
        <w:t>d’échange d’informations</w:t>
      </w:r>
      <w:r w:rsidR="00655330">
        <w:rPr>
          <w:b/>
          <w:sz w:val="36"/>
          <w:szCs w:val="36"/>
        </w:rPr>
        <w:t xml:space="preserve"> pour aligner progressivement les normes sanitaires des candidats sur celles de l’Union, notamment par la création ou le </w:t>
      </w:r>
      <w:r w:rsidR="00655330" w:rsidRPr="001416E9">
        <w:rPr>
          <w:b/>
          <w:sz w:val="36"/>
          <w:szCs w:val="36"/>
          <w:u w:val="single"/>
        </w:rPr>
        <w:t>développement des structures</w:t>
      </w:r>
      <w:r w:rsidR="00655330">
        <w:rPr>
          <w:b/>
          <w:sz w:val="36"/>
          <w:szCs w:val="36"/>
        </w:rPr>
        <w:t xml:space="preserve"> nécessaires.</w:t>
      </w:r>
    </w:p>
    <w:p w14:paraId="2C8BF0E8" w14:textId="77777777" w:rsidR="00EF31C4" w:rsidRDefault="00655330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c)La coopération avec des pays voisins.</w:t>
      </w:r>
      <w:r w:rsidR="00F41453">
        <w:rPr>
          <w:b/>
          <w:sz w:val="36"/>
          <w:szCs w:val="36"/>
        </w:rPr>
        <w:t xml:space="preserve"> </w:t>
      </w:r>
    </w:p>
    <w:p w14:paraId="0FA5AD9B" w14:textId="77777777" w:rsidR="00EF31C4" w:rsidRDefault="00EF31C4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politique de </w:t>
      </w:r>
      <w:r w:rsidRPr="001416E9">
        <w:rPr>
          <w:b/>
          <w:sz w:val="36"/>
          <w:szCs w:val="36"/>
          <w:u w:val="single"/>
        </w:rPr>
        <w:t>voisinage</w:t>
      </w:r>
      <w:r>
        <w:rPr>
          <w:b/>
          <w:sz w:val="36"/>
          <w:szCs w:val="36"/>
        </w:rPr>
        <w:t xml:space="preserve"> menée avec </w:t>
      </w:r>
      <w:r w:rsidRPr="001416E9">
        <w:rPr>
          <w:b/>
          <w:sz w:val="36"/>
          <w:szCs w:val="36"/>
          <w:u w:val="single"/>
        </w:rPr>
        <w:t>16 pays</w:t>
      </w:r>
      <w:r>
        <w:rPr>
          <w:b/>
          <w:sz w:val="36"/>
          <w:szCs w:val="36"/>
        </w:rPr>
        <w:t xml:space="preserve"> repose sur des plans d’action bilatéraux conclus par l’Union avec chacun de ces Etats, pour des périodes de 3 à 5 ans.</w:t>
      </w:r>
    </w:p>
    <w:p w14:paraId="6201C50F" w14:textId="77777777" w:rsidR="00EF31C4" w:rsidRDefault="00EF31C4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Ils peuvent porter sur :</w:t>
      </w:r>
    </w:p>
    <w:p w14:paraId="78F1C1AA" w14:textId="77777777" w:rsidR="00EF31C4" w:rsidRDefault="00EF31C4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</w:t>
      </w:r>
      <w:r w:rsidRPr="001416E9">
        <w:rPr>
          <w:b/>
          <w:sz w:val="36"/>
          <w:szCs w:val="36"/>
          <w:u w:val="single"/>
        </w:rPr>
        <w:t>réforme du système de santé</w:t>
      </w:r>
      <w:r>
        <w:rPr>
          <w:b/>
          <w:sz w:val="36"/>
          <w:szCs w:val="36"/>
        </w:rPr>
        <w:t>, comme du secteur de la santé publique,</w:t>
      </w:r>
    </w:p>
    <w:p w14:paraId="6D9F8234" w14:textId="77777777" w:rsidR="00EF31C4" w:rsidRDefault="00EF31C4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-les connaissances en matière de santé,</w:t>
      </w:r>
    </w:p>
    <w:p w14:paraId="1B52F104" w14:textId="77777777" w:rsidR="00EF31C4" w:rsidRDefault="00EF31C4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lutte contre les </w:t>
      </w:r>
      <w:r w:rsidRPr="001416E9">
        <w:rPr>
          <w:b/>
          <w:sz w:val="36"/>
          <w:szCs w:val="36"/>
          <w:u w:val="single"/>
        </w:rPr>
        <w:t>maladies transmissibles</w:t>
      </w:r>
      <w:r>
        <w:rPr>
          <w:b/>
          <w:sz w:val="36"/>
          <w:szCs w:val="36"/>
        </w:rPr>
        <w:t xml:space="preserve"> et les </w:t>
      </w:r>
      <w:r w:rsidRPr="001416E9">
        <w:rPr>
          <w:b/>
          <w:sz w:val="36"/>
          <w:szCs w:val="36"/>
          <w:u w:val="single"/>
        </w:rPr>
        <w:t xml:space="preserve">menaces </w:t>
      </w:r>
      <w:r>
        <w:rPr>
          <w:b/>
          <w:sz w:val="36"/>
          <w:szCs w:val="36"/>
        </w:rPr>
        <w:t>pour la santé,</w:t>
      </w:r>
    </w:p>
    <w:p w14:paraId="57F4DE20" w14:textId="77777777" w:rsidR="001A760F" w:rsidRDefault="00EF31C4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-des programmes de </w:t>
      </w:r>
      <w:r w:rsidRPr="001416E9">
        <w:rPr>
          <w:b/>
          <w:sz w:val="36"/>
          <w:szCs w:val="36"/>
          <w:u w:val="single"/>
        </w:rPr>
        <w:t>formation,</w:t>
      </w:r>
      <w:r>
        <w:rPr>
          <w:b/>
          <w:sz w:val="36"/>
          <w:szCs w:val="36"/>
        </w:rPr>
        <w:t xml:space="preserve"> notamment sur les interventions épidémiologiques</w:t>
      </w:r>
      <w:r w:rsidR="001A760F">
        <w:rPr>
          <w:b/>
          <w:sz w:val="36"/>
          <w:szCs w:val="36"/>
        </w:rPr>
        <w:t>.</w:t>
      </w:r>
    </w:p>
    <w:p w14:paraId="67FA49E3" w14:textId="77777777" w:rsidR="001950FC" w:rsidRDefault="001950FC" w:rsidP="00A9666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15.</w:t>
      </w:r>
    </w:p>
    <w:p w14:paraId="07F1889F" w14:textId="77777777" w:rsidR="00D731E4" w:rsidRPr="001950FC" w:rsidRDefault="001A760F" w:rsidP="001950FC">
      <w:pPr>
        <w:spacing w:after="0"/>
        <w:jc w:val="center"/>
        <w:rPr>
          <w:b/>
          <w:sz w:val="36"/>
          <w:szCs w:val="36"/>
          <w:u w:val="single"/>
        </w:rPr>
      </w:pPr>
      <w:r w:rsidRPr="00D731E4">
        <w:rPr>
          <w:b/>
          <w:sz w:val="36"/>
          <w:szCs w:val="36"/>
          <w:u w:val="single"/>
        </w:rPr>
        <w:t>POSSIBILITES DE QUESTIONS</w:t>
      </w:r>
      <w:r>
        <w:rPr>
          <w:b/>
          <w:sz w:val="36"/>
          <w:szCs w:val="36"/>
        </w:rPr>
        <w:t>.</w:t>
      </w:r>
    </w:p>
    <w:p w14:paraId="5812F89A" w14:textId="77777777" w:rsidR="00404FA7" w:rsidRDefault="00404FA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B62C09">
        <w:rPr>
          <w:b/>
          <w:sz w:val="36"/>
          <w:szCs w:val="36"/>
          <w:u w:val="single"/>
        </w:rPr>
        <w:t>Quel traité a</w:t>
      </w:r>
      <w:r w:rsidRPr="0021626F">
        <w:rPr>
          <w:b/>
          <w:sz w:val="36"/>
          <w:szCs w:val="36"/>
          <w:u w:val="single"/>
        </w:rPr>
        <w:t xml:space="preserve"> attribué un pouvoir en santé</w:t>
      </w:r>
      <w:r w:rsidRPr="00B62C09">
        <w:rPr>
          <w:b/>
          <w:sz w:val="36"/>
          <w:szCs w:val="36"/>
          <w:u w:val="single"/>
        </w:rPr>
        <w:t xml:space="preserve"> </w:t>
      </w:r>
      <w:r w:rsidRPr="0021626F">
        <w:rPr>
          <w:b/>
          <w:sz w:val="36"/>
          <w:szCs w:val="36"/>
          <w:u w:val="single"/>
        </w:rPr>
        <w:t>publique aux institutions européennes</w:t>
      </w:r>
      <w:r>
        <w:rPr>
          <w:b/>
          <w:sz w:val="36"/>
          <w:szCs w:val="36"/>
        </w:rPr>
        <w:t> ?</w:t>
      </w:r>
    </w:p>
    <w:p w14:paraId="6AD818AA" w14:textId="77777777" w:rsidR="00404FA7" w:rsidRDefault="00404FA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Le traité de Rome de 1957.</w:t>
      </w:r>
    </w:p>
    <w:p w14:paraId="7F372119" w14:textId="77777777" w:rsidR="00404FA7" w:rsidRDefault="00404FA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L’Acte Unique européen de Luxembourg de 1986.</w:t>
      </w:r>
    </w:p>
    <w:p w14:paraId="00FDB94B" w14:textId="77777777" w:rsidR="00404FA7" w:rsidRDefault="00404FA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Le traité de Maastricht de 1992.</w:t>
      </w:r>
    </w:p>
    <w:p w14:paraId="20BA1371" w14:textId="77777777" w:rsidR="00404FA7" w:rsidRDefault="00404FA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Le traité modificatif de Lisbonne de 2007.</w:t>
      </w:r>
    </w:p>
    <w:p w14:paraId="1D889B70" w14:textId="77777777" w:rsidR="00404FA7" w:rsidRDefault="00404FA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1CBFDE4F" w14:textId="3C79E853" w:rsidR="00404FA7" w:rsidRDefault="00404FA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(Une seule réponse</w:t>
      </w:r>
      <w:r w:rsidR="00993189">
        <w:rPr>
          <w:b/>
          <w:sz w:val="36"/>
          <w:szCs w:val="36"/>
        </w:rPr>
        <w:t xml:space="preserve"> est</w:t>
      </w:r>
      <w:r>
        <w:rPr>
          <w:b/>
          <w:sz w:val="36"/>
          <w:szCs w:val="36"/>
        </w:rPr>
        <w:t xml:space="preserve"> exacte)</w:t>
      </w:r>
      <w:r w:rsidR="0036681D">
        <w:rPr>
          <w:b/>
          <w:sz w:val="36"/>
          <w:szCs w:val="36"/>
        </w:rPr>
        <w:t xml:space="preserve"> Réponse C.</w:t>
      </w:r>
    </w:p>
    <w:p w14:paraId="07C04AE4" w14:textId="77777777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Pr="0021626F">
        <w:rPr>
          <w:b/>
          <w:sz w:val="36"/>
          <w:szCs w:val="36"/>
          <w:u w:val="single"/>
        </w:rPr>
        <w:t xml:space="preserve">Selon l’article 168 du </w:t>
      </w:r>
      <w:r w:rsidR="00B62C09">
        <w:rPr>
          <w:b/>
          <w:sz w:val="36"/>
          <w:szCs w:val="36"/>
          <w:u w:val="single"/>
        </w:rPr>
        <w:t xml:space="preserve">traité, quel </w:t>
      </w:r>
      <w:proofErr w:type="gramStart"/>
      <w:r w:rsidR="00B62C09">
        <w:rPr>
          <w:b/>
          <w:sz w:val="36"/>
          <w:szCs w:val="36"/>
          <w:u w:val="single"/>
        </w:rPr>
        <w:t>objectif</w:t>
      </w:r>
      <w:r w:rsidRPr="00B62C09">
        <w:rPr>
          <w:b/>
          <w:sz w:val="36"/>
          <w:szCs w:val="36"/>
          <w:u w:val="single"/>
        </w:rPr>
        <w:t xml:space="preserve">  </w:t>
      </w:r>
      <w:r w:rsidR="00B62C09">
        <w:rPr>
          <w:b/>
          <w:sz w:val="36"/>
          <w:szCs w:val="36"/>
          <w:u w:val="single"/>
        </w:rPr>
        <w:t>fondamental</w:t>
      </w:r>
      <w:proofErr w:type="gramEnd"/>
      <w:r w:rsidRPr="0021626F">
        <w:rPr>
          <w:b/>
          <w:sz w:val="36"/>
          <w:szCs w:val="36"/>
          <w:u w:val="single"/>
        </w:rPr>
        <w:t xml:space="preserve"> doit poursuivre la santé publique</w:t>
      </w:r>
      <w:r w:rsidRPr="00C938B1">
        <w:rPr>
          <w:b/>
          <w:sz w:val="36"/>
          <w:szCs w:val="36"/>
          <w:u w:val="single"/>
        </w:rPr>
        <w:t xml:space="preserve"> </w:t>
      </w:r>
      <w:r w:rsidRPr="0021626F">
        <w:rPr>
          <w:b/>
          <w:sz w:val="36"/>
          <w:szCs w:val="36"/>
          <w:u w:val="single"/>
        </w:rPr>
        <w:t>européenne</w:t>
      </w:r>
      <w:r>
        <w:rPr>
          <w:b/>
          <w:sz w:val="36"/>
          <w:szCs w:val="36"/>
        </w:rPr>
        <w:t> ?</w:t>
      </w:r>
    </w:p>
    <w:p w14:paraId="7705C1E9" w14:textId="77777777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Une prévention des maladies et affections humaines.</w:t>
      </w:r>
    </w:p>
    <w:p w14:paraId="32ED0F3A" w14:textId="77777777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Un niveau élevé de protection de la santé humaine.</w:t>
      </w:r>
    </w:p>
    <w:p w14:paraId="4B6E04CD" w14:textId="77777777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Une lutte contre les grands fléaux pour la santé.</w:t>
      </w:r>
    </w:p>
    <w:p w14:paraId="56BB196B" w14:textId="77777777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Une surveillance des menaces transfrontières graves pour la santé.</w:t>
      </w:r>
    </w:p>
    <w:p w14:paraId="62CAFBC1" w14:textId="77777777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20290BCF" w14:textId="7BAF2762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(Une seule réponse </w:t>
      </w:r>
      <w:r w:rsidR="00993189">
        <w:rPr>
          <w:b/>
          <w:sz w:val="36"/>
          <w:szCs w:val="36"/>
        </w:rPr>
        <w:t xml:space="preserve">est </w:t>
      </w:r>
      <w:r>
        <w:rPr>
          <w:b/>
          <w:sz w:val="36"/>
          <w:szCs w:val="36"/>
        </w:rPr>
        <w:t>exacte)</w:t>
      </w:r>
      <w:r w:rsidR="0036681D">
        <w:rPr>
          <w:b/>
          <w:sz w:val="36"/>
          <w:szCs w:val="36"/>
        </w:rPr>
        <w:t xml:space="preserve"> Réponse B.</w:t>
      </w:r>
    </w:p>
    <w:p w14:paraId="61B6BEDE" w14:textId="77777777" w:rsidR="00AA2C38" w:rsidRDefault="00AA2C3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B62C09">
        <w:rPr>
          <w:b/>
          <w:sz w:val="36"/>
          <w:szCs w:val="36"/>
          <w:u w:val="single"/>
        </w:rPr>
        <w:t xml:space="preserve">Quelle institution de l’Union européenne </w:t>
      </w:r>
      <w:proofErr w:type="gramStart"/>
      <w:r w:rsidR="00B62C09">
        <w:rPr>
          <w:b/>
          <w:sz w:val="36"/>
          <w:szCs w:val="36"/>
          <w:u w:val="single"/>
        </w:rPr>
        <w:t>fixe</w:t>
      </w:r>
      <w:r w:rsidRPr="0021626F">
        <w:rPr>
          <w:b/>
          <w:sz w:val="36"/>
          <w:szCs w:val="36"/>
          <w:u w:val="single"/>
        </w:rPr>
        <w:t xml:space="preserve"> </w:t>
      </w:r>
      <w:r w:rsidR="00F211CD" w:rsidRPr="0021626F">
        <w:rPr>
          <w:b/>
          <w:sz w:val="36"/>
          <w:szCs w:val="36"/>
          <w:u w:val="single"/>
        </w:rPr>
        <w:t xml:space="preserve"> les</w:t>
      </w:r>
      <w:proofErr w:type="gramEnd"/>
      <w:r w:rsidR="00F211CD">
        <w:rPr>
          <w:b/>
          <w:sz w:val="36"/>
          <w:szCs w:val="36"/>
        </w:rPr>
        <w:t xml:space="preserve"> </w:t>
      </w:r>
      <w:r w:rsidR="00F211CD" w:rsidRPr="0021626F">
        <w:rPr>
          <w:b/>
          <w:sz w:val="36"/>
          <w:szCs w:val="36"/>
          <w:u w:val="single"/>
        </w:rPr>
        <w:t xml:space="preserve">orientations générales en </w:t>
      </w:r>
      <w:r w:rsidRPr="0021626F">
        <w:rPr>
          <w:b/>
          <w:sz w:val="36"/>
          <w:szCs w:val="36"/>
          <w:u w:val="single"/>
        </w:rPr>
        <w:t>matière de santé publique</w:t>
      </w:r>
      <w:r>
        <w:rPr>
          <w:b/>
          <w:sz w:val="36"/>
          <w:szCs w:val="36"/>
        </w:rPr>
        <w:t> ?</w:t>
      </w:r>
    </w:p>
    <w:p w14:paraId="3AC52D1B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La Commission européenne.</w:t>
      </w:r>
    </w:p>
    <w:p w14:paraId="39603236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Le Conseil.</w:t>
      </w:r>
    </w:p>
    <w:p w14:paraId="3A730D72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Le Parlement européen.</w:t>
      </w:r>
    </w:p>
    <w:p w14:paraId="6AD7A15B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Le Comité économique et social.</w:t>
      </w:r>
    </w:p>
    <w:p w14:paraId="6D56232E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1C90971F" w14:textId="3D10A733" w:rsidR="001950FC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(Une seule réponse</w:t>
      </w:r>
      <w:r w:rsidR="00993189">
        <w:rPr>
          <w:b/>
          <w:sz w:val="36"/>
          <w:szCs w:val="36"/>
        </w:rPr>
        <w:t xml:space="preserve"> est</w:t>
      </w:r>
      <w:r>
        <w:rPr>
          <w:b/>
          <w:sz w:val="36"/>
          <w:szCs w:val="36"/>
        </w:rPr>
        <w:t xml:space="preserve"> exacte)</w:t>
      </w:r>
      <w:r w:rsidR="0036681D">
        <w:rPr>
          <w:b/>
          <w:sz w:val="36"/>
          <w:szCs w:val="36"/>
        </w:rPr>
        <w:t xml:space="preserve"> Réponse E.</w:t>
      </w:r>
    </w:p>
    <w:p w14:paraId="72023A07" w14:textId="77777777" w:rsidR="001950FC" w:rsidRDefault="001950FC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16.</w:t>
      </w:r>
    </w:p>
    <w:p w14:paraId="5A792078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B62C09">
        <w:rPr>
          <w:b/>
          <w:sz w:val="36"/>
          <w:szCs w:val="36"/>
          <w:u w:val="single"/>
        </w:rPr>
        <w:t>Quelle institution</w:t>
      </w:r>
      <w:r w:rsidRPr="00061666">
        <w:rPr>
          <w:b/>
          <w:sz w:val="36"/>
          <w:szCs w:val="36"/>
          <w:u w:val="single"/>
        </w:rPr>
        <w:t xml:space="preserve"> d</w:t>
      </w:r>
      <w:r w:rsidR="00B62C09">
        <w:rPr>
          <w:b/>
          <w:sz w:val="36"/>
          <w:szCs w:val="36"/>
          <w:u w:val="single"/>
        </w:rPr>
        <w:t>e l’Union européenne élabore</w:t>
      </w:r>
      <w:r w:rsidRPr="00B62C09">
        <w:rPr>
          <w:b/>
          <w:sz w:val="36"/>
          <w:szCs w:val="36"/>
          <w:u w:val="single"/>
        </w:rPr>
        <w:t xml:space="preserve"> </w:t>
      </w:r>
      <w:r w:rsidRPr="00061666">
        <w:rPr>
          <w:b/>
          <w:sz w:val="36"/>
          <w:szCs w:val="36"/>
          <w:u w:val="single"/>
        </w:rPr>
        <w:t>des propositions de « lois communautaires » relatives à la</w:t>
      </w:r>
      <w:r>
        <w:rPr>
          <w:b/>
          <w:sz w:val="36"/>
          <w:szCs w:val="36"/>
        </w:rPr>
        <w:t xml:space="preserve"> </w:t>
      </w:r>
      <w:r w:rsidRPr="00061666">
        <w:rPr>
          <w:b/>
          <w:sz w:val="36"/>
          <w:szCs w:val="36"/>
          <w:u w:val="single"/>
        </w:rPr>
        <w:t>santé publique</w:t>
      </w:r>
      <w:r>
        <w:rPr>
          <w:b/>
          <w:sz w:val="36"/>
          <w:szCs w:val="36"/>
        </w:rPr>
        <w:t> ?</w:t>
      </w:r>
    </w:p>
    <w:p w14:paraId="73DF743B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Le Parlement européen.</w:t>
      </w:r>
    </w:p>
    <w:p w14:paraId="5E7AF710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Le Conseil européen.</w:t>
      </w:r>
    </w:p>
    <w:p w14:paraId="2E6515ED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Le Conseil.</w:t>
      </w:r>
    </w:p>
    <w:p w14:paraId="7706FB43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La Commission européenne.</w:t>
      </w:r>
    </w:p>
    <w:p w14:paraId="61E23532" w14:textId="77777777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3E1FA2BF" w14:textId="2427DE8E" w:rsidR="00F211CD" w:rsidRDefault="00F211CD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(Une seul</w:t>
      </w:r>
      <w:r w:rsidR="00061666">
        <w:rPr>
          <w:b/>
          <w:sz w:val="36"/>
          <w:szCs w:val="36"/>
        </w:rPr>
        <w:t>e</w:t>
      </w:r>
      <w:r>
        <w:rPr>
          <w:b/>
          <w:sz w:val="36"/>
          <w:szCs w:val="36"/>
        </w:rPr>
        <w:t xml:space="preserve"> réponse</w:t>
      </w:r>
      <w:r w:rsidR="00993189">
        <w:rPr>
          <w:b/>
          <w:sz w:val="36"/>
          <w:szCs w:val="36"/>
        </w:rPr>
        <w:t xml:space="preserve"> est</w:t>
      </w:r>
      <w:r>
        <w:rPr>
          <w:b/>
          <w:sz w:val="36"/>
          <w:szCs w:val="36"/>
        </w:rPr>
        <w:t xml:space="preserve"> exacte)</w:t>
      </w:r>
      <w:r w:rsidR="0036681D">
        <w:rPr>
          <w:b/>
          <w:sz w:val="36"/>
          <w:szCs w:val="36"/>
        </w:rPr>
        <w:t xml:space="preserve"> Réponse D.</w:t>
      </w:r>
    </w:p>
    <w:p w14:paraId="5EB33C39" w14:textId="77777777" w:rsidR="00CE42E8" w:rsidRDefault="00CE42E8" w:rsidP="00404FA7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Quel binôme institutionnel adopte les Règlements, Directives et Décisions applicables à la santé publique européenne ?</w:t>
      </w:r>
    </w:p>
    <w:p w14:paraId="1D1A3173" w14:textId="77777777" w:rsidR="00CE42E8" w:rsidRDefault="00CE42E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La Commission européenne/le Conseil.</w:t>
      </w:r>
    </w:p>
    <w:p w14:paraId="10E7BAFC" w14:textId="77777777" w:rsidR="00CE42E8" w:rsidRDefault="00CE42E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Le Conseil européen/le Parlement européen.</w:t>
      </w:r>
    </w:p>
    <w:p w14:paraId="24FCFD7C" w14:textId="77777777" w:rsidR="00CE42E8" w:rsidRDefault="00CE42E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Le Conseil/le Parlement européen.</w:t>
      </w:r>
    </w:p>
    <w:p w14:paraId="189550C5" w14:textId="77777777" w:rsidR="00CE42E8" w:rsidRDefault="00CE42E8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La Commission européenne/le Parlement européen.</w:t>
      </w:r>
    </w:p>
    <w:p w14:paraId="33485D6C" w14:textId="77777777" w:rsidR="00CE42E8" w:rsidRDefault="004414AF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</w:t>
      </w:r>
      <w:r w:rsidR="00CE42E8">
        <w:rPr>
          <w:b/>
          <w:sz w:val="36"/>
          <w:szCs w:val="36"/>
        </w:rPr>
        <w:t xml:space="preserve"> C et D sont fausses.</w:t>
      </w:r>
    </w:p>
    <w:p w14:paraId="7A34D97D" w14:textId="60BD7048" w:rsidR="00CE42E8" w:rsidRDefault="004414AF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(Une seule réponse</w:t>
      </w:r>
      <w:r w:rsidR="00993189">
        <w:rPr>
          <w:b/>
          <w:sz w:val="36"/>
          <w:szCs w:val="36"/>
        </w:rPr>
        <w:t xml:space="preserve"> est</w:t>
      </w:r>
      <w:r>
        <w:rPr>
          <w:b/>
          <w:sz w:val="36"/>
          <w:szCs w:val="36"/>
        </w:rPr>
        <w:t xml:space="preserve"> exac</w:t>
      </w:r>
      <w:r w:rsidR="00CE42E8">
        <w:rPr>
          <w:b/>
          <w:sz w:val="36"/>
          <w:szCs w:val="36"/>
        </w:rPr>
        <w:t>te)</w:t>
      </w:r>
      <w:r w:rsidR="0036681D">
        <w:rPr>
          <w:b/>
          <w:sz w:val="36"/>
          <w:szCs w:val="36"/>
        </w:rPr>
        <w:t xml:space="preserve"> Réponse C.</w:t>
      </w:r>
    </w:p>
    <w:p w14:paraId="588887C5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08CD780C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4D8311EA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385328A2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694A9488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6D3122C2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110F6843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171F8884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</w:p>
    <w:p w14:paraId="2FC4EFF1" w14:textId="77777777" w:rsidR="00CC4137" w:rsidRDefault="00CC4137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17.</w:t>
      </w:r>
    </w:p>
    <w:p w14:paraId="3135CF09" w14:textId="77777777" w:rsidR="00CE42E8" w:rsidRDefault="00CE42E8" w:rsidP="00404FA7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4414AF">
        <w:rPr>
          <w:b/>
          <w:sz w:val="36"/>
          <w:szCs w:val="36"/>
          <w:u w:val="single"/>
        </w:rPr>
        <w:t>Combien d’Agences communautaires remplissent des rôles à caractère technique, scientifique ou d’expertise au profit de la santé publique ?</w:t>
      </w:r>
    </w:p>
    <w:p w14:paraId="785467FB" w14:textId="77777777" w:rsidR="004414AF" w:rsidRDefault="004414AF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2.</w:t>
      </w:r>
    </w:p>
    <w:p w14:paraId="5925EE9C" w14:textId="77777777" w:rsidR="004414AF" w:rsidRDefault="004414AF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3.</w:t>
      </w:r>
    </w:p>
    <w:p w14:paraId="1F3FBC34" w14:textId="77777777" w:rsidR="004414AF" w:rsidRDefault="004414AF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4.</w:t>
      </w:r>
    </w:p>
    <w:p w14:paraId="6B23CF16" w14:textId="77777777" w:rsidR="004414AF" w:rsidRDefault="004414AF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5.</w:t>
      </w:r>
    </w:p>
    <w:p w14:paraId="57CC61AC" w14:textId="77777777" w:rsidR="00D567B4" w:rsidRDefault="00965BE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propositions, A, B</w:t>
      </w:r>
      <w:r w:rsidR="004414AF">
        <w:rPr>
          <w:b/>
          <w:sz w:val="36"/>
          <w:szCs w:val="36"/>
        </w:rPr>
        <w:t>, C et D sont fausses.</w:t>
      </w:r>
    </w:p>
    <w:p w14:paraId="56CBE5DD" w14:textId="6A0BF912" w:rsidR="00965BE4" w:rsidRPr="004414AF" w:rsidRDefault="00965BE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(Une seule réponse </w:t>
      </w:r>
      <w:r w:rsidR="00993189">
        <w:rPr>
          <w:b/>
          <w:sz w:val="36"/>
          <w:szCs w:val="36"/>
        </w:rPr>
        <w:t xml:space="preserve">est </w:t>
      </w:r>
      <w:r>
        <w:rPr>
          <w:b/>
          <w:sz w:val="36"/>
          <w:szCs w:val="36"/>
        </w:rPr>
        <w:t>exacte)</w:t>
      </w:r>
      <w:r w:rsidR="0036681D">
        <w:rPr>
          <w:b/>
          <w:sz w:val="36"/>
          <w:szCs w:val="36"/>
        </w:rPr>
        <w:t xml:space="preserve"> Réponse D.</w:t>
      </w:r>
    </w:p>
    <w:p w14:paraId="673E3C14" w14:textId="77777777" w:rsidR="00F211CD" w:rsidRDefault="00965BE4" w:rsidP="00404FA7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8776B4">
        <w:rPr>
          <w:b/>
          <w:sz w:val="36"/>
          <w:szCs w:val="36"/>
          <w:u w:val="single"/>
        </w:rPr>
        <w:t>A quelle période s’applique le 3</w:t>
      </w:r>
      <w:r w:rsidR="008776B4" w:rsidRPr="008776B4">
        <w:rPr>
          <w:b/>
          <w:sz w:val="36"/>
          <w:szCs w:val="36"/>
          <w:u w:val="single"/>
          <w:vertAlign w:val="superscript"/>
        </w:rPr>
        <w:t>ème</w:t>
      </w:r>
      <w:r w:rsidR="008776B4">
        <w:rPr>
          <w:b/>
          <w:sz w:val="36"/>
          <w:szCs w:val="36"/>
          <w:u w:val="single"/>
        </w:rPr>
        <w:t xml:space="preserve"> Programme d’action communautaire dans le domaine de la santé ?</w:t>
      </w:r>
    </w:p>
    <w:p w14:paraId="5993C193" w14:textId="77777777" w:rsidR="008776B4" w:rsidRDefault="008776B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2015 – 2022.</w:t>
      </w:r>
    </w:p>
    <w:p w14:paraId="14761D57" w14:textId="77777777" w:rsidR="008776B4" w:rsidRDefault="008776B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2018 – 2024.</w:t>
      </w:r>
    </w:p>
    <w:p w14:paraId="12504C87" w14:textId="77777777" w:rsidR="008776B4" w:rsidRDefault="008776B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2016 – 2021.</w:t>
      </w:r>
    </w:p>
    <w:p w14:paraId="2D949A2E" w14:textId="77777777" w:rsidR="008776B4" w:rsidRDefault="008776B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2014 – 2021.</w:t>
      </w:r>
    </w:p>
    <w:p w14:paraId="38EBA6F6" w14:textId="77777777" w:rsidR="008776B4" w:rsidRDefault="008776B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4370F373" w14:textId="3678B77C" w:rsidR="008776B4" w:rsidRDefault="008776B4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(Une seule réponse</w:t>
      </w:r>
      <w:r w:rsidR="00993189">
        <w:rPr>
          <w:b/>
          <w:sz w:val="36"/>
          <w:szCs w:val="36"/>
        </w:rPr>
        <w:t xml:space="preserve"> est </w:t>
      </w:r>
      <w:r>
        <w:rPr>
          <w:b/>
          <w:sz w:val="36"/>
          <w:szCs w:val="36"/>
        </w:rPr>
        <w:t>exacte)</w:t>
      </w:r>
      <w:r w:rsidR="0036681D">
        <w:rPr>
          <w:b/>
          <w:sz w:val="36"/>
          <w:szCs w:val="36"/>
        </w:rPr>
        <w:t xml:space="preserve"> Réponse E.</w:t>
      </w:r>
    </w:p>
    <w:p w14:paraId="5F385293" w14:textId="77777777" w:rsidR="00BC1CC0" w:rsidRDefault="00BC1CC0" w:rsidP="00404FA7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B62C09">
        <w:rPr>
          <w:b/>
          <w:sz w:val="36"/>
          <w:szCs w:val="36"/>
          <w:u w:val="single"/>
        </w:rPr>
        <w:t>Quels objectifs généraux</w:t>
      </w:r>
      <w:r>
        <w:rPr>
          <w:b/>
          <w:sz w:val="36"/>
          <w:szCs w:val="36"/>
          <w:u w:val="single"/>
        </w:rPr>
        <w:t xml:space="preserve"> poursuit le 3</w:t>
      </w:r>
      <w:r w:rsidRPr="00BC1CC0">
        <w:rPr>
          <w:b/>
          <w:sz w:val="36"/>
          <w:szCs w:val="36"/>
          <w:u w:val="single"/>
          <w:vertAlign w:val="superscript"/>
        </w:rPr>
        <w:t>ème</w:t>
      </w:r>
      <w:r>
        <w:rPr>
          <w:b/>
          <w:sz w:val="36"/>
          <w:szCs w:val="36"/>
          <w:u w:val="single"/>
        </w:rPr>
        <w:t xml:space="preserve"> Programme d’action dans le domaine de la santé ?</w:t>
      </w:r>
    </w:p>
    <w:p w14:paraId="0EC4BC67" w14:textId="77777777" w:rsidR="00BC1CC0" w:rsidRDefault="00BC1CC0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Promouvoir une bonne santé et prévenir les maladies.</w:t>
      </w:r>
    </w:p>
    <w:p w14:paraId="2C7C7D95" w14:textId="77777777" w:rsidR="00BC1CC0" w:rsidRDefault="00BC1CC0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Identifier les besoins prioritaires de santé.</w:t>
      </w:r>
    </w:p>
    <w:p w14:paraId="3EEA7F84" w14:textId="77777777" w:rsidR="00BC1CC0" w:rsidRDefault="00BC1CC0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Soutenir la viabilité des systèmes de santé nationaux.</w:t>
      </w:r>
    </w:p>
    <w:p w14:paraId="452AC23F" w14:textId="77777777" w:rsidR="001D2ED1" w:rsidRDefault="00BC1CC0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D. Lutter contre les grands fléaux </w:t>
      </w:r>
      <w:r w:rsidR="001D2ED1">
        <w:rPr>
          <w:b/>
          <w:sz w:val="36"/>
          <w:szCs w:val="36"/>
        </w:rPr>
        <w:t>pour la santé.</w:t>
      </w:r>
    </w:p>
    <w:p w14:paraId="146AB5D1" w14:textId="77777777" w:rsidR="001D2ED1" w:rsidRDefault="001D2ED1" w:rsidP="00404FA7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5CCDDEFA" w14:textId="4F6E73E5" w:rsidR="00C373BC" w:rsidRDefault="00A64351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(Deux </w:t>
      </w:r>
      <w:r w:rsidR="001D2ED1">
        <w:rPr>
          <w:b/>
          <w:sz w:val="36"/>
          <w:szCs w:val="36"/>
        </w:rPr>
        <w:t>réponses sont exac</w:t>
      </w:r>
      <w:r w:rsidR="00351AFC">
        <w:rPr>
          <w:b/>
          <w:sz w:val="36"/>
          <w:szCs w:val="36"/>
        </w:rPr>
        <w:t>tes)</w:t>
      </w:r>
      <w:r w:rsidR="0036681D">
        <w:rPr>
          <w:b/>
          <w:sz w:val="36"/>
          <w:szCs w:val="36"/>
        </w:rPr>
        <w:t xml:space="preserve"> Réponses A et C.</w:t>
      </w:r>
    </w:p>
    <w:p w14:paraId="60F004AB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</w:p>
    <w:p w14:paraId="72F00AE1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18.</w:t>
      </w:r>
    </w:p>
    <w:p w14:paraId="7DDE561E" w14:textId="77777777" w:rsidR="00C373BC" w:rsidRDefault="00C373BC" w:rsidP="00351AFC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Parmi les priorités stratégiques de l’</w:t>
      </w:r>
      <w:r w:rsidR="00B62C09">
        <w:rPr>
          <w:b/>
          <w:sz w:val="36"/>
          <w:szCs w:val="36"/>
          <w:u w:val="single"/>
        </w:rPr>
        <w:t>Union européenne en matière de santé, lesquelles</w:t>
      </w:r>
      <w:r>
        <w:rPr>
          <w:b/>
          <w:sz w:val="36"/>
          <w:szCs w:val="36"/>
          <w:u w:val="single"/>
        </w:rPr>
        <w:t xml:space="preserve"> les Etats membres sont-ils invités à réaliser ?</w:t>
      </w:r>
    </w:p>
    <w:p w14:paraId="559AAAD1" w14:textId="77777777" w:rsidR="00C373BC" w:rsidRDefault="00C373BC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Développer des politiques de promotion de la santé et de prévention des maladies.</w:t>
      </w:r>
    </w:p>
    <w:p w14:paraId="2997FFC0" w14:textId="77777777" w:rsidR="00C373BC" w:rsidRDefault="00C373BC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Promouvoir la santé en ligne.</w:t>
      </w:r>
    </w:p>
    <w:p w14:paraId="473B2AD6" w14:textId="77777777" w:rsidR="00C373BC" w:rsidRDefault="00C373BC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Créer de nouveaux indicateurs de santé.</w:t>
      </w:r>
    </w:p>
    <w:p w14:paraId="43E73586" w14:textId="77777777" w:rsidR="00C373BC" w:rsidRDefault="00C373BC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S’attaquer à de nouvelles menaces sanitaires.</w:t>
      </w:r>
    </w:p>
    <w:p w14:paraId="17FD3118" w14:textId="77777777" w:rsidR="00C373BC" w:rsidRDefault="00C373BC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67513045" w14:textId="6152FBA5" w:rsidR="00C373BC" w:rsidRDefault="00392DA3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(Deux réponses sont exactes)</w:t>
      </w:r>
      <w:r w:rsidR="0036681D">
        <w:rPr>
          <w:b/>
          <w:sz w:val="36"/>
          <w:szCs w:val="36"/>
        </w:rPr>
        <w:t xml:space="preserve"> Réponses A et B.</w:t>
      </w:r>
    </w:p>
    <w:p w14:paraId="30B5BD01" w14:textId="77777777" w:rsidR="00D422E5" w:rsidRDefault="00C373BC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D422E5">
        <w:rPr>
          <w:b/>
          <w:sz w:val="36"/>
          <w:szCs w:val="36"/>
          <w:u w:val="single"/>
        </w:rPr>
        <w:t>Concernant la durabilité des systèm</w:t>
      </w:r>
      <w:r w:rsidR="00B62C09">
        <w:rPr>
          <w:b/>
          <w:sz w:val="36"/>
          <w:szCs w:val="36"/>
          <w:u w:val="single"/>
        </w:rPr>
        <w:t>es de santé européens, sur quels</w:t>
      </w:r>
      <w:r w:rsidR="00D422E5">
        <w:rPr>
          <w:b/>
          <w:sz w:val="36"/>
          <w:szCs w:val="36"/>
          <w:u w:val="single"/>
        </w:rPr>
        <w:t xml:space="preserve"> mo</w:t>
      </w:r>
      <w:r w:rsidR="00B62C09">
        <w:rPr>
          <w:b/>
          <w:sz w:val="36"/>
          <w:szCs w:val="36"/>
          <w:u w:val="single"/>
        </w:rPr>
        <w:t>yens</w:t>
      </w:r>
      <w:r w:rsidR="00D422E5">
        <w:rPr>
          <w:b/>
          <w:sz w:val="36"/>
          <w:szCs w:val="36"/>
          <w:u w:val="single"/>
        </w:rPr>
        <w:t xml:space="preserve"> d’aide de la Commission européenne peuvent compter les Etats ?</w:t>
      </w:r>
      <w:r>
        <w:rPr>
          <w:b/>
          <w:sz w:val="36"/>
          <w:szCs w:val="36"/>
        </w:rPr>
        <w:t xml:space="preserve"> </w:t>
      </w:r>
    </w:p>
    <w:p w14:paraId="4720A575" w14:textId="77777777" w:rsidR="004D160D" w:rsidRDefault="004D160D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Renforcer l’efficacité des services.</w:t>
      </w:r>
    </w:p>
    <w:p w14:paraId="4A784807" w14:textId="77777777" w:rsidR="004D160D" w:rsidRDefault="004D160D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Adapter la capacité des systèmes de santé à un environnement en constante évolution.</w:t>
      </w:r>
    </w:p>
    <w:p w14:paraId="03701C2C" w14:textId="77777777" w:rsidR="004D160D" w:rsidRDefault="004D160D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Favoriser la réduction des coûts de gestion.</w:t>
      </w:r>
    </w:p>
    <w:p w14:paraId="7EF57F79" w14:textId="77777777" w:rsidR="004D160D" w:rsidRDefault="00274859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Coopérer à une baisse d</w:t>
      </w:r>
      <w:r w:rsidR="004D160D">
        <w:rPr>
          <w:b/>
          <w:sz w:val="36"/>
          <w:szCs w:val="36"/>
        </w:rPr>
        <w:t>es erreurs médicales.</w:t>
      </w:r>
    </w:p>
    <w:p w14:paraId="2B284DB4" w14:textId="77777777" w:rsidR="004D160D" w:rsidRDefault="004D160D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4439B8E6" w14:textId="488A0161" w:rsidR="00392DA3" w:rsidRDefault="00392DA3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18735D">
        <w:rPr>
          <w:b/>
          <w:sz w:val="36"/>
          <w:szCs w:val="36"/>
        </w:rPr>
        <w:t>Deux réponses sont exactes)</w:t>
      </w:r>
      <w:r w:rsidR="0036681D">
        <w:rPr>
          <w:b/>
          <w:sz w:val="36"/>
          <w:szCs w:val="36"/>
        </w:rPr>
        <w:t xml:space="preserve"> Réponses A et B.</w:t>
      </w:r>
    </w:p>
    <w:p w14:paraId="75772678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</w:p>
    <w:p w14:paraId="770BBE67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</w:p>
    <w:p w14:paraId="18947C84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</w:p>
    <w:p w14:paraId="13799A9D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</w:p>
    <w:p w14:paraId="3B2D3787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</w:p>
    <w:p w14:paraId="50B7FC40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</w:p>
    <w:p w14:paraId="3D5504A8" w14:textId="77777777" w:rsidR="00CC4137" w:rsidRDefault="00CC4137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19.</w:t>
      </w:r>
    </w:p>
    <w:p w14:paraId="01A07FF8" w14:textId="77777777" w:rsidR="00485482" w:rsidRDefault="00485482" w:rsidP="00351AFC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>Sur quoi portent les indicateurs de santé de la Commission européenne ?</w:t>
      </w:r>
    </w:p>
    <w:p w14:paraId="055A05E5" w14:textId="77777777" w:rsidR="00485482" w:rsidRDefault="00485482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La santé en général.</w:t>
      </w:r>
    </w:p>
    <w:p w14:paraId="69A0C987" w14:textId="77777777" w:rsidR="00485482" w:rsidRDefault="00485482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Les menaces sanitaires.</w:t>
      </w:r>
    </w:p>
    <w:p w14:paraId="5860333D" w14:textId="77777777" w:rsidR="00485482" w:rsidRDefault="00485482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Les comportements en matière de santé.</w:t>
      </w:r>
    </w:p>
    <w:p w14:paraId="7D9A9B06" w14:textId="77777777" w:rsidR="00485482" w:rsidRDefault="00485482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Les systèmes de santé.</w:t>
      </w:r>
    </w:p>
    <w:p w14:paraId="2F3A3CA7" w14:textId="77777777" w:rsidR="00485482" w:rsidRDefault="00485482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 Les propositions A, B, C et D sont fausses.</w:t>
      </w:r>
    </w:p>
    <w:p w14:paraId="683595BA" w14:textId="64C76358" w:rsidR="00485482" w:rsidRPr="00485482" w:rsidRDefault="00485482" w:rsidP="00351AFC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(Trois réponses sont exactes)</w:t>
      </w:r>
      <w:r w:rsidR="0036681D">
        <w:rPr>
          <w:b/>
          <w:sz w:val="36"/>
          <w:szCs w:val="36"/>
        </w:rPr>
        <w:t xml:space="preserve"> Réponses A, C et D.</w:t>
      </w:r>
    </w:p>
    <w:p w14:paraId="6ABDF036" w14:textId="77777777" w:rsidR="00A00CE0" w:rsidRPr="00B0644A" w:rsidRDefault="00A00CE0" w:rsidP="00D731E4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Pr="00485482">
        <w:rPr>
          <w:b/>
          <w:sz w:val="36"/>
          <w:szCs w:val="36"/>
          <w:u w:val="single"/>
        </w:rPr>
        <w:t>Dans le profil de santé établi pour la France, quels sont les</w:t>
      </w:r>
      <w:r>
        <w:rPr>
          <w:b/>
          <w:sz w:val="36"/>
          <w:szCs w:val="36"/>
        </w:rPr>
        <w:t xml:space="preserve"> </w:t>
      </w:r>
      <w:r w:rsidRPr="00485482">
        <w:rPr>
          <w:b/>
          <w:sz w:val="36"/>
          <w:szCs w:val="36"/>
          <w:u w:val="single"/>
        </w:rPr>
        <w:t>points marquants</w:t>
      </w:r>
      <w:r>
        <w:rPr>
          <w:b/>
          <w:sz w:val="36"/>
          <w:szCs w:val="36"/>
        </w:rPr>
        <w:t> ?</w:t>
      </w:r>
    </w:p>
    <w:p w14:paraId="13B53A30" w14:textId="77777777" w:rsidR="00A00CE0" w:rsidRDefault="00A00CE0" w:rsidP="00D731E4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Une espérance de vie très élevée.</w:t>
      </w:r>
    </w:p>
    <w:p w14:paraId="2A85EC80" w14:textId="77777777" w:rsidR="00A00CE0" w:rsidRDefault="00A00CE0" w:rsidP="00D731E4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Une large couverture vaccinale.</w:t>
      </w:r>
    </w:p>
    <w:p w14:paraId="6ECEB2A7" w14:textId="77777777" w:rsidR="00A00CE0" w:rsidRDefault="00A00CE0" w:rsidP="00D731E4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Un bon accès à des soins de qualité.</w:t>
      </w:r>
    </w:p>
    <w:p w14:paraId="0AA8ADCD" w14:textId="77777777" w:rsidR="00A00CE0" w:rsidRDefault="00A00CE0" w:rsidP="00D731E4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Un système de santé axé sur la prévention.</w:t>
      </w:r>
    </w:p>
    <w:p w14:paraId="04205224" w14:textId="77777777" w:rsidR="00A00CE0" w:rsidRDefault="00A00CE0" w:rsidP="00D731E4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E. Les propositions A, B, C et D sont fausses.  </w:t>
      </w:r>
    </w:p>
    <w:p w14:paraId="66FBD930" w14:textId="0D9F0BBD" w:rsidR="00A00CE0" w:rsidRPr="00D731E4" w:rsidRDefault="00B62C09" w:rsidP="00D731E4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(Deux réponses sont exactes)</w:t>
      </w:r>
      <w:r w:rsidR="0036681D">
        <w:rPr>
          <w:b/>
          <w:sz w:val="36"/>
          <w:szCs w:val="36"/>
        </w:rPr>
        <w:t xml:space="preserve"> Réponses A et C.</w:t>
      </w:r>
    </w:p>
    <w:p w14:paraId="66C7E36C" w14:textId="77777777" w:rsidR="00250320" w:rsidRDefault="00B62C09" w:rsidP="007C109A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="00250320">
        <w:rPr>
          <w:b/>
          <w:sz w:val="36"/>
          <w:szCs w:val="36"/>
          <w:u w:val="single"/>
        </w:rPr>
        <w:t>Quels facteurs de risque ont été identifiés dans le profil de santé établi pour la France ?</w:t>
      </w:r>
    </w:p>
    <w:p w14:paraId="1D6C9009" w14:textId="77777777" w:rsidR="000713DC" w:rsidRDefault="000713DC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Des modes de vie nocifs.</w:t>
      </w:r>
    </w:p>
    <w:p w14:paraId="68DE6F07" w14:textId="77777777" w:rsidR="000713DC" w:rsidRDefault="000713DC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</w:t>
      </w:r>
      <w:r w:rsidR="005D6672">
        <w:rPr>
          <w:b/>
          <w:sz w:val="36"/>
          <w:szCs w:val="36"/>
        </w:rPr>
        <w:t xml:space="preserve"> L’automédication.</w:t>
      </w:r>
    </w:p>
    <w:p w14:paraId="38563D81" w14:textId="77777777" w:rsidR="005D6672" w:rsidRDefault="000713DC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</w:t>
      </w:r>
      <w:r w:rsidR="005D6672">
        <w:rPr>
          <w:b/>
          <w:sz w:val="36"/>
          <w:szCs w:val="36"/>
        </w:rPr>
        <w:t xml:space="preserve"> Le surpoids et l’obésité.</w:t>
      </w:r>
      <w:r>
        <w:rPr>
          <w:b/>
          <w:sz w:val="36"/>
          <w:szCs w:val="36"/>
        </w:rPr>
        <w:t xml:space="preserve"> </w:t>
      </w:r>
    </w:p>
    <w:p w14:paraId="5F824F29" w14:textId="77777777" w:rsidR="005D6672" w:rsidRDefault="005D6672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La toxicomanie.</w:t>
      </w:r>
    </w:p>
    <w:p w14:paraId="2523B4CF" w14:textId="77777777" w:rsidR="00993189" w:rsidRDefault="00993189" w:rsidP="007C109A">
      <w:pPr>
        <w:spacing w:after="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65DC25AA" w14:textId="29F9F3D1" w:rsidR="005D6672" w:rsidRDefault="005D6672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(Deux réponses sont exactes)</w:t>
      </w:r>
      <w:r w:rsidR="0036681D">
        <w:rPr>
          <w:b/>
          <w:sz w:val="36"/>
          <w:szCs w:val="36"/>
        </w:rPr>
        <w:t xml:space="preserve"> Réponses A et C.</w:t>
      </w:r>
    </w:p>
    <w:p w14:paraId="499DDB00" w14:textId="77777777" w:rsidR="00CC4137" w:rsidRDefault="00CC4137" w:rsidP="007C109A">
      <w:pPr>
        <w:spacing w:after="0"/>
        <w:jc w:val="both"/>
        <w:rPr>
          <w:b/>
          <w:sz w:val="36"/>
          <w:szCs w:val="36"/>
        </w:rPr>
      </w:pPr>
    </w:p>
    <w:p w14:paraId="47E76C96" w14:textId="77777777" w:rsidR="00CC4137" w:rsidRDefault="00CC4137" w:rsidP="007C109A">
      <w:pPr>
        <w:spacing w:after="0"/>
        <w:jc w:val="both"/>
        <w:rPr>
          <w:b/>
          <w:sz w:val="36"/>
          <w:szCs w:val="36"/>
        </w:rPr>
      </w:pPr>
    </w:p>
    <w:p w14:paraId="143D8B50" w14:textId="77777777" w:rsidR="00CC4137" w:rsidRDefault="00CC4137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20.</w:t>
      </w:r>
    </w:p>
    <w:p w14:paraId="18164738" w14:textId="77777777" w:rsidR="002733EE" w:rsidRDefault="005D6672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>
        <w:rPr>
          <w:b/>
          <w:sz w:val="36"/>
          <w:szCs w:val="36"/>
          <w:u w:val="single"/>
        </w:rPr>
        <w:t xml:space="preserve">Quel pourcentage du P.I.B. </w:t>
      </w:r>
      <w:r w:rsidRPr="005D6672">
        <w:rPr>
          <w:b/>
          <w:sz w:val="36"/>
          <w:szCs w:val="36"/>
          <w:u w:val="single"/>
        </w:rPr>
        <w:t>national est consacré aux</w:t>
      </w:r>
      <w:r>
        <w:rPr>
          <w:b/>
          <w:sz w:val="36"/>
          <w:szCs w:val="36"/>
        </w:rPr>
        <w:t xml:space="preserve"> </w:t>
      </w:r>
      <w:r w:rsidR="003F6CDE">
        <w:rPr>
          <w:b/>
          <w:sz w:val="36"/>
          <w:szCs w:val="36"/>
          <w:u w:val="single"/>
        </w:rPr>
        <w:t xml:space="preserve">dépenses </w:t>
      </w:r>
      <w:r w:rsidRPr="005D6672">
        <w:rPr>
          <w:b/>
          <w:sz w:val="36"/>
          <w:szCs w:val="36"/>
          <w:u w:val="single"/>
        </w:rPr>
        <w:t>dans le</w:t>
      </w:r>
      <w:r w:rsidR="003F6CDE">
        <w:rPr>
          <w:b/>
          <w:sz w:val="36"/>
          <w:szCs w:val="36"/>
          <w:u w:val="single"/>
        </w:rPr>
        <w:t xml:space="preserve"> cadre du</w:t>
      </w:r>
      <w:r w:rsidRPr="005D6672">
        <w:rPr>
          <w:b/>
          <w:sz w:val="36"/>
          <w:szCs w:val="36"/>
          <w:u w:val="single"/>
        </w:rPr>
        <w:t xml:space="preserve"> système de santé français</w:t>
      </w:r>
      <w:r>
        <w:rPr>
          <w:b/>
          <w:sz w:val="36"/>
          <w:szCs w:val="36"/>
        </w:rPr>
        <w:t> ?</w:t>
      </w:r>
    </w:p>
    <w:p w14:paraId="29B6E9F0" w14:textId="77777777" w:rsidR="003F6CDE" w:rsidRDefault="003F6C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A. 20%.</w:t>
      </w:r>
    </w:p>
    <w:p w14:paraId="693977AC" w14:textId="77777777" w:rsidR="003F6CDE" w:rsidRDefault="003F6C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  8%.</w:t>
      </w:r>
    </w:p>
    <w:p w14:paraId="5CB0F95E" w14:textId="77777777" w:rsidR="003F6CDE" w:rsidRDefault="003F6C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11%.</w:t>
      </w:r>
    </w:p>
    <w:p w14:paraId="0C5B7CF8" w14:textId="77777777" w:rsidR="003F6CDE" w:rsidRDefault="003F6C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15 %.</w:t>
      </w:r>
    </w:p>
    <w:p w14:paraId="2CD5E633" w14:textId="77777777" w:rsidR="003F6CDE" w:rsidRDefault="003F6CDE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24ECFD88" w14:textId="5D507BAC" w:rsidR="003F6CDE" w:rsidRDefault="000C0374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(Une seule réponse</w:t>
      </w:r>
      <w:r w:rsidR="00993189">
        <w:rPr>
          <w:b/>
          <w:sz w:val="36"/>
          <w:szCs w:val="36"/>
        </w:rPr>
        <w:t xml:space="preserve"> est</w:t>
      </w:r>
      <w:r>
        <w:rPr>
          <w:b/>
          <w:sz w:val="36"/>
          <w:szCs w:val="36"/>
        </w:rPr>
        <w:t xml:space="preserve"> exac</w:t>
      </w:r>
      <w:r w:rsidR="003F6CDE">
        <w:rPr>
          <w:b/>
          <w:sz w:val="36"/>
          <w:szCs w:val="36"/>
        </w:rPr>
        <w:t>te)</w:t>
      </w:r>
      <w:r w:rsidR="0036681D">
        <w:rPr>
          <w:b/>
          <w:sz w:val="36"/>
          <w:szCs w:val="36"/>
        </w:rPr>
        <w:t xml:space="preserve"> Réponse C.</w:t>
      </w:r>
    </w:p>
    <w:p w14:paraId="32C71D6E" w14:textId="77777777" w:rsidR="004C033D" w:rsidRDefault="004C033D" w:rsidP="007C109A">
      <w:pPr>
        <w:spacing w:after="0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*</w:t>
      </w:r>
      <w:r w:rsidRPr="004C033D">
        <w:rPr>
          <w:b/>
          <w:sz w:val="36"/>
          <w:szCs w:val="36"/>
          <w:u w:val="single"/>
        </w:rPr>
        <w:t>En santé publique, que vise l’Union européenne</w:t>
      </w:r>
      <w:r>
        <w:rPr>
          <w:b/>
          <w:sz w:val="36"/>
          <w:szCs w:val="36"/>
          <w:u w:val="single"/>
        </w:rPr>
        <w:t xml:space="preserve"> dans ses relations avec les pays non-membres et avec les organisations internationales ?</w:t>
      </w:r>
    </w:p>
    <w:p w14:paraId="1BC0C254" w14:textId="77777777" w:rsidR="004C033D" w:rsidRDefault="004C033D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A. Lutter contre les menaces sanitaires transfrontières graves. </w:t>
      </w:r>
    </w:p>
    <w:p w14:paraId="4CEBE14A" w14:textId="77777777" w:rsidR="004C033D" w:rsidRDefault="004C033D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B. Améliorer la couverture vaccinale dans les pays en développement.</w:t>
      </w:r>
    </w:p>
    <w:p w14:paraId="102EA662" w14:textId="77777777" w:rsidR="004C033D" w:rsidRDefault="004C033D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Promouvoir des principes et des normes de qualité.</w:t>
      </w:r>
    </w:p>
    <w:p w14:paraId="68B1B08D" w14:textId="77777777" w:rsidR="001950FC" w:rsidRDefault="004C033D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D. Répondre aux grands enjeux de santé mondiale.</w:t>
      </w:r>
    </w:p>
    <w:p w14:paraId="03CEFED9" w14:textId="77777777" w:rsidR="00993189" w:rsidRDefault="004C033D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37137458" w14:textId="54FCE67D" w:rsidR="003F6CDE" w:rsidRDefault="004C033D" w:rsidP="007C10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(Deux réponses sont exactes)</w:t>
      </w:r>
      <w:r w:rsidR="0036681D">
        <w:rPr>
          <w:b/>
          <w:sz w:val="36"/>
          <w:szCs w:val="36"/>
        </w:rPr>
        <w:t xml:space="preserve"> Réponses C et D.</w:t>
      </w:r>
      <w:bookmarkStart w:id="0" w:name="_GoBack"/>
      <w:bookmarkEnd w:id="0"/>
    </w:p>
    <w:p w14:paraId="00631F93" w14:textId="77777777" w:rsidR="00CC4137" w:rsidRDefault="00CC4137" w:rsidP="007C109A">
      <w:pPr>
        <w:spacing w:after="0"/>
        <w:jc w:val="both"/>
        <w:rPr>
          <w:b/>
          <w:sz w:val="36"/>
          <w:szCs w:val="36"/>
        </w:rPr>
      </w:pPr>
    </w:p>
    <w:p w14:paraId="75BF0871" w14:textId="77777777" w:rsidR="00CC4137" w:rsidRDefault="00CC4137" w:rsidP="00CC413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00000000000000000</w:t>
      </w:r>
    </w:p>
    <w:p w14:paraId="3CB3C02D" w14:textId="77777777" w:rsidR="0029501C" w:rsidRPr="003A114A" w:rsidRDefault="0029501C" w:rsidP="007C109A">
      <w:pPr>
        <w:spacing w:after="0"/>
        <w:jc w:val="both"/>
        <w:rPr>
          <w:b/>
          <w:sz w:val="36"/>
          <w:szCs w:val="36"/>
        </w:rPr>
      </w:pPr>
    </w:p>
    <w:p w14:paraId="56E06094" w14:textId="77777777" w:rsidR="0068154A" w:rsidRDefault="0068154A" w:rsidP="0064267A">
      <w:pPr>
        <w:spacing w:after="0"/>
        <w:jc w:val="both"/>
        <w:rPr>
          <w:b/>
          <w:sz w:val="36"/>
          <w:szCs w:val="36"/>
        </w:rPr>
      </w:pPr>
    </w:p>
    <w:p w14:paraId="78E5EC9F" w14:textId="77777777" w:rsidR="00384C2E" w:rsidRPr="00B701BC" w:rsidRDefault="00384C2E" w:rsidP="00384C2E">
      <w:pPr>
        <w:spacing w:after="0"/>
        <w:jc w:val="center"/>
        <w:rPr>
          <w:b/>
          <w:sz w:val="36"/>
          <w:szCs w:val="36"/>
        </w:rPr>
      </w:pPr>
    </w:p>
    <w:p w14:paraId="27B38E51" w14:textId="77777777" w:rsidR="00572312" w:rsidRPr="00B701BC" w:rsidRDefault="00572312" w:rsidP="006A4478">
      <w:pPr>
        <w:spacing w:after="0"/>
        <w:jc w:val="both"/>
        <w:rPr>
          <w:b/>
          <w:sz w:val="36"/>
          <w:szCs w:val="36"/>
        </w:rPr>
      </w:pPr>
    </w:p>
    <w:p w14:paraId="2E678B53" w14:textId="77777777" w:rsidR="00572312" w:rsidRPr="00B701BC" w:rsidRDefault="00572312" w:rsidP="006A4478">
      <w:pPr>
        <w:spacing w:after="0"/>
        <w:jc w:val="both"/>
        <w:rPr>
          <w:b/>
          <w:sz w:val="36"/>
          <w:szCs w:val="36"/>
        </w:rPr>
      </w:pPr>
    </w:p>
    <w:sectPr w:rsidR="00572312" w:rsidRPr="00B70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B6E28"/>
    <w:multiLevelType w:val="hybridMultilevel"/>
    <w:tmpl w:val="58869E2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94028"/>
    <w:multiLevelType w:val="hybridMultilevel"/>
    <w:tmpl w:val="F0208084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23778"/>
    <w:multiLevelType w:val="hybridMultilevel"/>
    <w:tmpl w:val="39606802"/>
    <w:lvl w:ilvl="0" w:tplc="8A461ED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A6413"/>
    <w:multiLevelType w:val="hybridMultilevel"/>
    <w:tmpl w:val="79A673BE"/>
    <w:lvl w:ilvl="0" w:tplc="040C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332EB"/>
    <w:multiLevelType w:val="hybridMultilevel"/>
    <w:tmpl w:val="864C93A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D5DE7"/>
    <w:multiLevelType w:val="hybridMultilevel"/>
    <w:tmpl w:val="229057AA"/>
    <w:lvl w:ilvl="0" w:tplc="B92AF03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C32932"/>
    <w:multiLevelType w:val="hybridMultilevel"/>
    <w:tmpl w:val="29809FD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371"/>
    <w:rsid w:val="00006E53"/>
    <w:rsid w:val="00025371"/>
    <w:rsid w:val="00026D4A"/>
    <w:rsid w:val="00026F47"/>
    <w:rsid w:val="00061666"/>
    <w:rsid w:val="000713DC"/>
    <w:rsid w:val="000B70D8"/>
    <w:rsid w:val="000C0374"/>
    <w:rsid w:val="000C62DD"/>
    <w:rsid w:val="00106547"/>
    <w:rsid w:val="001100B5"/>
    <w:rsid w:val="001139D0"/>
    <w:rsid w:val="001213B3"/>
    <w:rsid w:val="00133C3B"/>
    <w:rsid w:val="001356A3"/>
    <w:rsid w:val="0013574A"/>
    <w:rsid w:val="001416E9"/>
    <w:rsid w:val="00164219"/>
    <w:rsid w:val="00170E47"/>
    <w:rsid w:val="0018735D"/>
    <w:rsid w:val="001950FC"/>
    <w:rsid w:val="001A760F"/>
    <w:rsid w:val="001B10D6"/>
    <w:rsid w:val="001B3339"/>
    <w:rsid w:val="001B6E9A"/>
    <w:rsid w:val="001C1A22"/>
    <w:rsid w:val="001D2ED1"/>
    <w:rsid w:val="001F0331"/>
    <w:rsid w:val="00201AEA"/>
    <w:rsid w:val="00214138"/>
    <w:rsid w:val="0021626F"/>
    <w:rsid w:val="002251DA"/>
    <w:rsid w:val="00245701"/>
    <w:rsid w:val="00250320"/>
    <w:rsid w:val="002512C6"/>
    <w:rsid w:val="002733EE"/>
    <w:rsid w:val="00274859"/>
    <w:rsid w:val="0029501C"/>
    <w:rsid w:val="002B6886"/>
    <w:rsid w:val="002D5B60"/>
    <w:rsid w:val="002D5D59"/>
    <w:rsid w:val="003360D5"/>
    <w:rsid w:val="00351AFC"/>
    <w:rsid w:val="003538D6"/>
    <w:rsid w:val="00363466"/>
    <w:rsid w:val="003652DF"/>
    <w:rsid w:val="0036681D"/>
    <w:rsid w:val="00384C2E"/>
    <w:rsid w:val="00387D86"/>
    <w:rsid w:val="00390792"/>
    <w:rsid w:val="00392DA3"/>
    <w:rsid w:val="003A114A"/>
    <w:rsid w:val="003B234A"/>
    <w:rsid w:val="003F2CBC"/>
    <w:rsid w:val="003F6CDE"/>
    <w:rsid w:val="00403A18"/>
    <w:rsid w:val="00404FA7"/>
    <w:rsid w:val="00414678"/>
    <w:rsid w:val="004414AF"/>
    <w:rsid w:val="00441965"/>
    <w:rsid w:val="00472C05"/>
    <w:rsid w:val="00485482"/>
    <w:rsid w:val="00487FA4"/>
    <w:rsid w:val="0049685A"/>
    <w:rsid w:val="004C033D"/>
    <w:rsid w:val="004D160D"/>
    <w:rsid w:val="004E1007"/>
    <w:rsid w:val="004F011A"/>
    <w:rsid w:val="004F068A"/>
    <w:rsid w:val="00510A63"/>
    <w:rsid w:val="00523E85"/>
    <w:rsid w:val="00531437"/>
    <w:rsid w:val="00543B95"/>
    <w:rsid w:val="00572312"/>
    <w:rsid w:val="005C0D3A"/>
    <w:rsid w:val="005C7FD8"/>
    <w:rsid w:val="005D6672"/>
    <w:rsid w:val="005F38E0"/>
    <w:rsid w:val="00611A03"/>
    <w:rsid w:val="00621B7F"/>
    <w:rsid w:val="00636326"/>
    <w:rsid w:val="0064267A"/>
    <w:rsid w:val="0065485F"/>
    <w:rsid w:val="00655330"/>
    <w:rsid w:val="0065606E"/>
    <w:rsid w:val="00663FEE"/>
    <w:rsid w:val="0068154A"/>
    <w:rsid w:val="006A4478"/>
    <w:rsid w:val="006B136E"/>
    <w:rsid w:val="006C69F3"/>
    <w:rsid w:val="006D7494"/>
    <w:rsid w:val="006E7E04"/>
    <w:rsid w:val="00717D97"/>
    <w:rsid w:val="00733E9A"/>
    <w:rsid w:val="00751A92"/>
    <w:rsid w:val="00753254"/>
    <w:rsid w:val="00754B95"/>
    <w:rsid w:val="00761DB0"/>
    <w:rsid w:val="007623F7"/>
    <w:rsid w:val="007C109A"/>
    <w:rsid w:val="007D5F0D"/>
    <w:rsid w:val="007F398A"/>
    <w:rsid w:val="00840015"/>
    <w:rsid w:val="008461BD"/>
    <w:rsid w:val="008552E3"/>
    <w:rsid w:val="00860D75"/>
    <w:rsid w:val="00871C57"/>
    <w:rsid w:val="00872D4A"/>
    <w:rsid w:val="008776B4"/>
    <w:rsid w:val="008833EC"/>
    <w:rsid w:val="00883FB4"/>
    <w:rsid w:val="0089051B"/>
    <w:rsid w:val="008B10B6"/>
    <w:rsid w:val="008B3138"/>
    <w:rsid w:val="008B577A"/>
    <w:rsid w:val="008C6F57"/>
    <w:rsid w:val="008F0CAC"/>
    <w:rsid w:val="008F35E8"/>
    <w:rsid w:val="0093139F"/>
    <w:rsid w:val="00952805"/>
    <w:rsid w:val="00955660"/>
    <w:rsid w:val="0096252F"/>
    <w:rsid w:val="00964B05"/>
    <w:rsid w:val="00965BE4"/>
    <w:rsid w:val="00974B04"/>
    <w:rsid w:val="009841E3"/>
    <w:rsid w:val="00993189"/>
    <w:rsid w:val="00995C9D"/>
    <w:rsid w:val="009C2279"/>
    <w:rsid w:val="009C66FC"/>
    <w:rsid w:val="009D04C2"/>
    <w:rsid w:val="009D3E25"/>
    <w:rsid w:val="009F1550"/>
    <w:rsid w:val="00A00CE0"/>
    <w:rsid w:val="00A3030F"/>
    <w:rsid w:val="00A30E70"/>
    <w:rsid w:val="00A3698C"/>
    <w:rsid w:val="00A42D34"/>
    <w:rsid w:val="00A504E1"/>
    <w:rsid w:val="00A64351"/>
    <w:rsid w:val="00A76A3B"/>
    <w:rsid w:val="00A9666A"/>
    <w:rsid w:val="00AA2C38"/>
    <w:rsid w:val="00AA2F82"/>
    <w:rsid w:val="00AA74AC"/>
    <w:rsid w:val="00AB073B"/>
    <w:rsid w:val="00AB1F62"/>
    <w:rsid w:val="00AB40C7"/>
    <w:rsid w:val="00AC56A9"/>
    <w:rsid w:val="00AD6729"/>
    <w:rsid w:val="00AE6FEA"/>
    <w:rsid w:val="00B0644A"/>
    <w:rsid w:val="00B15397"/>
    <w:rsid w:val="00B1700B"/>
    <w:rsid w:val="00B21608"/>
    <w:rsid w:val="00B332B0"/>
    <w:rsid w:val="00B61A2A"/>
    <w:rsid w:val="00B62763"/>
    <w:rsid w:val="00B62C09"/>
    <w:rsid w:val="00B67F83"/>
    <w:rsid w:val="00B701BC"/>
    <w:rsid w:val="00BA1585"/>
    <w:rsid w:val="00BA3E1B"/>
    <w:rsid w:val="00BB5D62"/>
    <w:rsid w:val="00BC1CC0"/>
    <w:rsid w:val="00BD550E"/>
    <w:rsid w:val="00BF0B0A"/>
    <w:rsid w:val="00BF37AA"/>
    <w:rsid w:val="00BF79AF"/>
    <w:rsid w:val="00C072D0"/>
    <w:rsid w:val="00C2037F"/>
    <w:rsid w:val="00C373BC"/>
    <w:rsid w:val="00C4033A"/>
    <w:rsid w:val="00C46FC9"/>
    <w:rsid w:val="00C62148"/>
    <w:rsid w:val="00C67DDA"/>
    <w:rsid w:val="00C75F42"/>
    <w:rsid w:val="00C85CEE"/>
    <w:rsid w:val="00C90470"/>
    <w:rsid w:val="00C938B1"/>
    <w:rsid w:val="00CA3C70"/>
    <w:rsid w:val="00CA6CF3"/>
    <w:rsid w:val="00CB139F"/>
    <w:rsid w:val="00CB183A"/>
    <w:rsid w:val="00CB60BB"/>
    <w:rsid w:val="00CB6778"/>
    <w:rsid w:val="00CC4137"/>
    <w:rsid w:val="00CE42E8"/>
    <w:rsid w:val="00CF7E52"/>
    <w:rsid w:val="00D07B99"/>
    <w:rsid w:val="00D41021"/>
    <w:rsid w:val="00D422E5"/>
    <w:rsid w:val="00D567B4"/>
    <w:rsid w:val="00D731E4"/>
    <w:rsid w:val="00D76A77"/>
    <w:rsid w:val="00D81E52"/>
    <w:rsid w:val="00D909DE"/>
    <w:rsid w:val="00DB6A7B"/>
    <w:rsid w:val="00DC47F9"/>
    <w:rsid w:val="00DC7816"/>
    <w:rsid w:val="00DE0F52"/>
    <w:rsid w:val="00E16E3C"/>
    <w:rsid w:val="00E20D94"/>
    <w:rsid w:val="00E27296"/>
    <w:rsid w:val="00E544A6"/>
    <w:rsid w:val="00E60733"/>
    <w:rsid w:val="00E66CF9"/>
    <w:rsid w:val="00EB1F45"/>
    <w:rsid w:val="00EF31C4"/>
    <w:rsid w:val="00F02B8A"/>
    <w:rsid w:val="00F115A6"/>
    <w:rsid w:val="00F211CD"/>
    <w:rsid w:val="00F37CF9"/>
    <w:rsid w:val="00F41453"/>
    <w:rsid w:val="00F47F27"/>
    <w:rsid w:val="00F56222"/>
    <w:rsid w:val="00F57308"/>
    <w:rsid w:val="00F765E8"/>
    <w:rsid w:val="00FA137B"/>
    <w:rsid w:val="00FA3E03"/>
    <w:rsid w:val="00FB47C8"/>
    <w:rsid w:val="00FB65CF"/>
    <w:rsid w:val="00FE1D2B"/>
    <w:rsid w:val="00FE460E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488DB"/>
  <w15:docId w15:val="{84ED7579-3481-4A9A-AD40-EED50988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A3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3686</Words>
  <Characters>20277</Characters>
  <Application>Microsoft Office Word</Application>
  <DocSecurity>0</DocSecurity>
  <Lines>168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orban</dc:creator>
  <cp:lastModifiedBy>Daniel</cp:lastModifiedBy>
  <cp:revision>2</cp:revision>
  <dcterms:created xsi:type="dcterms:W3CDTF">2020-03-18T06:54:00Z</dcterms:created>
  <dcterms:modified xsi:type="dcterms:W3CDTF">2020-03-18T06:54:00Z</dcterms:modified>
</cp:coreProperties>
</file>