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CCD" w:rsidRPr="00860D2B" w:rsidRDefault="00BC07EA" w:rsidP="00971633">
      <w:pPr>
        <w:pBdr>
          <w:top w:val="single" w:sz="4" w:space="1" w:color="auto"/>
          <w:left w:val="single" w:sz="4" w:space="4" w:color="auto"/>
          <w:bottom w:val="single" w:sz="4" w:space="1" w:color="auto"/>
          <w:right w:val="single" w:sz="4" w:space="4" w:color="auto"/>
        </w:pBdr>
        <w:spacing w:after="0" w:line="240" w:lineRule="auto"/>
        <w:jc w:val="center"/>
        <w:rPr>
          <w:rFonts w:asciiTheme="minorHAnsi" w:hAnsiTheme="minorHAnsi"/>
          <w:b/>
          <w:sz w:val="28"/>
          <w:szCs w:val="28"/>
        </w:rPr>
      </w:pPr>
      <w:r w:rsidRPr="00860D2B">
        <w:rPr>
          <w:rFonts w:asciiTheme="minorHAnsi" w:hAnsiTheme="minorHAnsi"/>
          <w:b/>
          <w:sz w:val="28"/>
          <w:szCs w:val="28"/>
        </w:rPr>
        <w:t>UE ANATOMIE : SEANCE 5</w:t>
      </w:r>
      <w:r w:rsidR="00971633" w:rsidRPr="00860D2B">
        <w:rPr>
          <w:rFonts w:asciiTheme="minorHAnsi" w:hAnsiTheme="minorHAnsi"/>
          <w:b/>
          <w:sz w:val="28"/>
          <w:szCs w:val="28"/>
        </w:rPr>
        <w:t> : LE NERF TRIJUMEAU V</w:t>
      </w:r>
    </w:p>
    <w:p w:rsidR="006F2779" w:rsidRPr="00860D2B" w:rsidRDefault="006F2779" w:rsidP="00971633">
      <w:pPr>
        <w:spacing w:after="0" w:line="240" w:lineRule="auto"/>
        <w:rPr>
          <w:rFonts w:asciiTheme="minorHAnsi" w:hAnsiTheme="minorHAnsi"/>
          <w:b/>
          <w:sz w:val="28"/>
          <w:szCs w:val="28"/>
          <w:u w:val="single"/>
        </w:rPr>
      </w:pPr>
    </w:p>
    <w:p w:rsidR="006F2779" w:rsidRPr="00860D2B" w:rsidRDefault="00971633" w:rsidP="00971633">
      <w:pPr>
        <w:spacing w:after="0" w:line="240" w:lineRule="auto"/>
        <w:rPr>
          <w:rFonts w:asciiTheme="minorHAnsi" w:hAnsiTheme="minorHAnsi"/>
          <w:sz w:val="28"/>
          <w:szCs w:val="28"/>
        </w:rPr>
      </w:pPr>
      <w:r w:rsidRPr="00860D2B">
        <w:rPr>
          <w:rFonts w:asciiTheme="minorHAnsi" w:hAnsiTheme="minorHAnsi"/>
          <w:sz w:val="28"/>
          <w:szCs w:val="28"/>
        </w:rPr>
        <w:t>Le V au niveau de l’</w:t>
      </w:r>
      <w:r w:rsidR="006F2779" w:rsidRPr="00860D2B">
        <w:rPr>
          <w:rFonts w:asciiTheme="minorHAnsi" w:hAnsiTheme="minorHAnsi"/>
          <w:sz w:val="28"/>
          <w:szCs w:val="28"/>
        </w:rPr>
        <w:t xml:space="preserve">aire de la </w:t>
      </w:r>
      <w:r w:rsidR="00B760B4" w:rsidRPr="00860D2B">
        <w:rPr>
          <w:rFonts w:asciiTheme="minorHAnsi" w:hAnsiTheme="minorHAnsi"/>
          <w:sz w:val="28"/>
          <w:szCs w:val="28"/>
        </w:rPr>
        <w:t>sensibilité</w:t>
      </w:r>
      <w:r w:rsidR="006F2779" w:rsidRPr="00860D2B">
        <w:rPr>
          <w:rFonts w:asciiTheme="minorHAnsi" w:hAnsiTheme="minorHAnsi"/>
          <w:sz w:val="28"/>
          <w:szCs w:val="28"/>
        </w:rPr>
        <w:t xml:space="preserve"> de la face. </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 xml:space="preserve">Nerf </w:t>
      </w:r>
      <w:r w:rsidR="00B760B4" w:rsidRPr="00860D2B">
        <w:rPr>
          <w:rFonts w:asciiTheme="minorHAnsi" w:hAnsiTheme="minorHAnsi"/>
          <w:sz w:val="28"/>
          <w:szCs w:val="28"/>
        </w:rPr>
        <w:t>du premier arc branchial</w:t>
      </w:r>
      <w:r w:rsidRPr="00860D2B">
        <w:rPr>
          <w:rFonts w:asciiTheme="minorHAnsi" w:hAnsiTheme="minorHAnsi"/>
          <w:sz w:val="28"/>
          <w:szCs w:val="28"/>
        </w:rPr>
        <w:t xml:space="preserve"> </w:t>
      </w:r>
      <w:r w:rsidR="0072288C" w:rsidRPr="00860D2B">
        <w:rPr>
          <w:rFonts w:asciiTheme="minorHAnsi" w:hAnsiTheme="minorHAnsi"/>
          <w:sz w:val="28"/>
          <w:szCs w:val="28"/>
        </w:rPr>
        <w:t xml:space="preserve">(chaque arc </w:t>
      </w:r>
      <w:r w:rsidR="00B760B4" w:rsidRPr="00860D2B">
        <w:rPr>
          <w:rFonts w:asciiTheme="minorHAnsi" w:hAnsiTheme="minorHAnsi"/>
          <w:sz w:val="28"/>
          <w:szCs w:val="28"/>
        </w:rPr>
        <w:t>branchial</w:t>
      </w:r>
      <w:r w:rsidR="0072288C" w:rsidRPr="00860D2B">
        <w:rPr>
          <w:rFonts w:asciiTheme="minorHAnsi" w:hAnsiTheme="minorHAnsi"/>
          <w:sz w:val="28"/>
          <w:szCs w:val="28"/>
        </w:rPr>
        <w:t xml:space="preserve"> donne un nerf, une </w:t>
      </w:r>
      <w:r w:rsidR="00B760B4" w:rsidRPr="00860D2B">
        <w:rPr>
          <w:rFonts w:asciiTheme="minorHAnsi" w:hAnsiTheme="minorHAnsi"/>
          <w:sz w:val="28"/>
          <w:szCs w:val="28"/>
        </w:rPr>
        <w:t>artère</w:t>
      </w:r>
      <w:r w:rsidR="0072288C" w:rsidRPr="00860D2B">
        <w:rPr>
          <w:rFonts w:asciiTheme="minorHAnsi" w:hAnsiTheme="minorHAnsi"/>
          <w:sz w:val="28"/>
          <w:szCs w:val="28"/>
        </w:rPr>
        <w:t>, un cartilage)</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Prem</w:t>
      </w:r>
      <w:r w:rsidR="00B760B4" w:rsidRPr="00860D2B">
        <w:rPr>
          <w:rFonts w:asciiTheme="minorHAnsi" w:hAnsiTheme="minorHAnsi"/>
          <w:sz w:val="28"/>
          <w:szCs w:val="28"/>
        </w:rPr>
        <w:t>i</w:t>
      </w:r>
      <w:r w:rsidRPr="00860D2B">
        <w:rPr>
          <w:rFonts w:asciiTheme="minorHAnsi" w:hAnsiTheme="minorHAnsi"/>
          <w:sz w:val="28"/>
          <w:szCs w:val="28"/>
        </w:rPr>
        <w:t xml:space="preserve">er arc : </w:t>
      </w:r>
      <w:r w:rsidR="0072288C" w:rsidRPr="00860D2B">
        <w:rPr>
          <w:rFonts w:asciiTheme="minorHAnsi" w:hAnsiTheme="minorHAnsi"/>
          <w:sz w:val="28"/>
          <w:szCs w:val="28"/>
        </w:rPr>
        <w:t>cartilage maxillaire et mandibule.</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Nerf sensitif</w:t>
      </w:r>
      <w:r w:rsidR="00771070" w:rsidRPr="00860D2B">
        <w:rPr>
          <w:rFonts w:asciiTheme="minorHAnsi" w:hAnsiTheme="minorHAnsi"/>
          <w:sz w:val="28"/>
          <w:szCs w:val="28"/>
        </w:rPr>
        <w:t xml:space="preserve">, et moteur pour la manducation, </w:t>
      </w:r>
      <w:r w:rsidR="0072288C" w:rsidRPr="00860D2B">
        <w:rPr>
          <w:rFonts w:asciiTheme="minorHAnsi" w:hAnsiTheme="minorHAnsi"/>
          <w:sz w:val="28"/>
          <w:szCs w:val="28"/>
        </w:rPr>
        <w:t xml:space="preserve">la mastication, </w:t>
      </w:r>
      <w:r w:rsidR="00771070" w:rsidRPr="00860D2B">
        <w:rPr>
          <w:rFonts w:asciiTheme="minorHAnsi" w:hAnsiTheme="minorHAnsi"/>
          <w:sz w:val="28"/>
          <w:szCs w:val="28"/>
        </w:rPr>
        <w:t xml:space="preserve"> et </w:t>
      </w:r>
      <w:r w:rsidR="0072288C" w:rsidRPr="00860D2B">
        <w:rPr>
          <w:rFonts w:asciiTheme="minorHAnsi" w:hAnsiTheme="minorHAnsi"/>
          <w:sz w:val="28"/>
          <w:szCs w:val="28"/>
        </w:rPr>
        <w:t xml:space="preserve">qui permet </w:t>
      </w:r>
      <w:r w:rsidR="00771070" w:rsidRPr="00860D2B">
        <w:rPr>
          <w:rFonts w:asciiTheme="minorHAnsi" w:hAnsiTheme="minorHAnsi"/>
          <w:sz w:val="28"/>
          <w:szCs w:val="28"/>
        </w:rPr>
        <w:t xml:space="preserve">donc </w:t>
      </w:r>
      <w:r w:rsidR="0072288C" w:rsidRPr="00860D2B">
        <w:rPr>
          <w:rFonts w:asciiTheme="minorHAnsi" w:hAnsiTheme="minorHAnsi"/>
          <w:sz w:val="28"/>
          <w:szCs w:val="28"/>
        </w:rPr>
        <w:t xml:space="preserve">de </w:t>
      </w:r>
      <w:r w:rsidR="00B760B4" w:rsidRPr="00860D2B">
        <w:rPr>
          <w:rFonts w:asciiTheme="minorHAnsi" w:hAnsiTheme="minorHAnsi"/>
          <w:sz w:val="28"/>
          <w:szCs w:val="28"/>
        </w:rPr>
        <w:t>mâcher</w:t>
      </w:r>
      <w:r w:rsidR="0072288C" w:rsidRPr="00860D2B">
        <w:rPr>
          <w:rFonts w:asciiTheme="minorHAnsi" w:hAnsiTheme="minorHAnsi"/>
          <w:sz w:val="28"/>
          <w:szCs w:val="28"/>
        </w:rPr>
        <w:t xml:space="preserve">. </w:t>
      </w:r>
      <w:r w:rsidR="00B760B4" w:rsidRPr="00860D2B">
        <w:rPr>
          <w:rFonts w:asciiTheme="minorHAnsi" w:hAnsiTheme="minorHAnsi"/>
          <w:sz w:val="28"/>
          <w:szCs w:val="28"/>
        </w:rPr>
        <w:t>Il est fondamental</w:t>
      </w:r>
      <w:r w:rsidR="00771070" w:rsidRPr="00860D2B">
        <w:rPr>
          <w:rFonts w:asciiTheme="minorHAnsi" w:hAnsiTheme="minorHAnsi"/>
          <w:sz w:val="28"/>
          <w:szCs w:val="28"/>
        </w:rPr>
        <w:t xml:space="preserve"> car permet de s’alimenter</w:t>
      </w:r>
      <w:r w:rsidR="00B760B4" w:rsidRPr="00860D2B">
        <w:rPr>
          <w:rFonts w:asciiTheme="minorHAnsi" w:hAnsiTheme="minorHAnsi"/>
          <w:sz w:val="28"/>
          <w:szCs w:val="28"/>
        </w:rPr>
        <w:t>.</w:t>
      </w:r>
    </w:p>
    <w:p w:rsidR="0072288C"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On sent au niveau de la langue</w:t>
      </w:r>
      <w:r w:rsidR="0072288C" w:rsidRPr="00860D2B">
        <w:rPr>
          <w:rFonts w:asciiTheme="minorHAnsi" w:hAnsiTheme="minorHAnsi"/>
          <w:sz w:val="28"/>
          <w:szCs w:val="28"/>
        </w:rPr>
        <w:t>, de la face, du cou</w:t>
      </w:r>
      <w:r w:rsidRPr="00860D2B">
        <w:rPr>
          <w:rFonts w:asciiTheme="minorHAnsi" w:hAnsiTheme="minorHAnsi"/>
          <w:sz w:val="28"/>
          <w:szCs w:val="28"/>
        </w:rPr>
        <w:t>.</w:t>
      </w:r>
    </w:p>
    <w:p w:rsidR="0072288C" w:rsidRPr="00860D2B" w:rsidRDefault="0072288C" w:rsidP="00971633">
      <w:pPr>
        <w:spacing w:after="0" w:line="240" w:lineRule="auto"/>
        <w:rPr>
          <w:rFonts w:asciiTheme="minorHAnsi" w:hAnsiTheme="minorHAnsi"/>
          <w:b/>
          <w:i/>
          <w:sz w:val="28"/>
          <w:szCs w:val="28"/>
          <w:u w:val="single"/>
        </w:rPr>
      </w:pPr>
    </w:p>
    <w:p w:rsidR="0072288C" w:rsidRPr="00860D2B" w:rsidRDefault="00971633" w:rsidP="00971633">
      <w:pPr>
        <w:spacing w:after="0" w:line="240" w:lineRule="auto"/>
        <w:rPr>
          <w:rFonts w:asciiTheme="minorHAnsi" w:hAnsiTheme="minorHAnsi"/>
          <w:b/>
          <w:i/>
          <w:sz w:val="28"/>
          <w:szCs w:val="28"/>
          <w:u w:val="single"/>
        </w:rPr>
      </w:pPr>
      <w:r w:rsidRPr="00860D2B">
        <w:rPr>
          <w:rFonts w:asciiTheme="minorHAnsi" w:hAnsiTheme="minorHAnsi"/>
          <w:b/>
          <w:i/>
          <w:sz w:val="28"/>
          <w:szCs w:val="28"/>
          <w:u w:val="single"/>
        </w:rPr>
        <w:t xml:space="preserve">(1) </w:t>
      </w:r>
      <w:r w:rsidR="0072288C" w:rsidRPr="00860D2B">
        <w:rPr>
          <w:rFonts w:asciiTheme="minorHAnsi" w:hAnsiTheme="minorHAnsi"/>
          <w:b/>
          <w:i/>
          <w:sz w:val="28"/>
          <w:szCs w:val="28"/>
          <w:u w:val="single"/>
        </w:rPr>
        <w:t>Schéma  vue ventrale du tronc cérébral</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 xml:space="preserve">Formations optiques, entre les tubercules mamillaires, tige de l hypophyse, </w:t>
      </w:r>
      <w:r w:rsidR="00B760B4" w:rsidRPr="00860D2B">
        <w:rPr>
          <w:rFonts w:asciiTheme="minorHAnsi" w:hAnsiTheme="minorHAnsi"/>
          <w:sz w:val="28"/>
          <w:szCs w:val="28"/>
        </w:rPr>
        <w:t>substances</w:t>
      </w:r>
      <w:r w:rsidRPr="00860D2B">
        <w:rPr>
          <w:rFonts w:asciiTheme="minorHAnsi" w:hAnsiTheme="minorHAnsi"/>
          <w:sz w:val="28"/>
          <w:szCs w:val="28"/>
        </w:rPr>
        <w:t xml:space="preserve"> perforé</w:t>
      </w:r>
      <w:r w:rsidR="00971633" w:rsidRPr="00860D2B">
        <w:rPr>
          <w:rFonts w:asciiTheme="minorHAnsi" w:hAnsiTheme="minorHAnsi"/>
          <w:sz w:val="28"/>
          <w:szCs w:val="28"/>
        </w:rPr>
        <w:t>e</w:t>
      </w:r>
      <w:r w:rsidRPr="00860D2B">
        <w:rPr>
          <w:rFonts w:asciiTheme="minorHAnsi" w:hAnsiTheme="minorHAnsi"/>
          <w:sz w:val="28"/>
          <w:szCs w:val="28"/>
        </w:rPr>
        <w:t xml:space="preserve"> </w:t>
      </w:r>
      <w:r w:rsidR="00B760B4" w:rsidRPr="00860D2B">
        <w:rPr>
          <w:rFonts w:asciiTheme="minorHAnsi" w:hAnsiTheme="minorHAnsi"/>
          <w:sz w:val="28"/>
          <w:szCs w:val="28"/>
        </w:rPr>
        <w:t>postérieur</w:t>
      </w:r>
      <w:r w:rsidR="00971633" w:rsidRPr="00860D2B">
        <w:rPr>
          <w:rFonts w:asciiTheme="minorHAnsi" w:hAnsiTheme="minorHAnsi"/>
          <w:sz w:val="28"/>
          <w:szCs w:val="28"/>
        </w:rPr>
        <w:t>e</w:t>
      </w:r>
      <w:r w:rsidR="0072288C" w:rsidRPr="00860D2B">
        <w:rPr>
          <w:rFonts w:asciiTheme="minorHAnsi" w:hAnsiTheme="minorHAnsi"/>
          <w:sz w:val="28"/>
          <w:szCs w:val="28"/>
        </w:rPr>
        <w:t>,</w:t>
      </w:r>
      <w:r w:rsidRPr="00860D2B">
        <w:rPr>
          <w:rFonts w:asciiTheme="minorHAnsi" w:hAnsiTheme="minorHAnsi"/>
          <w:sz w:val="28"/>
          <w:szCs w:val="28"/>
        </w:rPr>
        <w:t> </w:t>
      </w:r>
      <w:r w:rsidR="0072288C" w:rsidRPr="00860D2B">
        <w:rPr>
          <w:rFonts w:asciiTheme="minorHAnsi" w:hAnsiTheme="minorHAnsi"/>
          <w:sz w:val="28"/>
          <w:szCs w:val="28"/>
        </w:rPr>
        <w:t xml:space="preserve">et origines apparentes des nerfs </w:t>
      </w:r>
      <w:r w:rsidR="00B760B4" w:rsidRPr="00860D2B">
        <w:rPr>
          <w:rFonts w:asciiTheme="minorHAnsi" w:hAnsiTheme="minorHAnsi"/>
          <w:sz w:val="28"/>
          <w:szCs w:val="28"/>
        </w:rPr>
        <w:t>crâniens</w:t>
      </w:r>
      <w:r w:rsidR="0072288C" w:rsidRPr="00860D2B">
        <w:rPr>
          <w:rFonts w:asciiTheme="minorHAnsi" w:hAnsiTheme="minorHAnsi"/>
          <w:sz w:val="28"/>
          <w:szCs w:val="28"/>
        </w:rPr>
        <w:t> :</w:t>
      </w:r>
    </w:p>
    <w:p w:rsidR="0072288C" w:rsidRPr="00860D2B" w:rsidRDefault="00B760B4" w:rsidP="00971633">
      <w:pPr>
        <w:spacing w:after="0" w:line="240" w:lineRule="auto"/>
        <w:rPr>
          <w:rFonts w:asciiTheme="minorHAnsi" w:hAnsiTheme="minorHAnsi"/>
          <w:sz w:val="28"/>
          <w:szCs w:val="28"/>
        </w:rPr>
      </w:pPr>
      <w:r w:rsidRPr="00860D2B">
        <w:rPr>
          <w:rFonts w:asciiTheme="minorHAnsi" w:hAnsiTheme="minorHAnsi"/>
          <w:sz w:val="28"/>
          <w:szCs w:val="28"/>
        </w:rPr>
        <w:t>III entre l’écartement</w:t>
      </w:r>
      <w:r w:rsidR="0072288C" w:rsidRPr="00860D2B">
        <w:rPr>
          <w:rFonts w:asciiTheme="minorHAnsi" w:hAnsiTheme="minorHAnsi"/>
          <w:sz w:val="28"/>
          <w:szCs w:val="28"/>
        </w:rPr>
        <w:t xml:space="preserve"> des </w:t>
      </w:r>
      <w:r w:rsidRPr="00860D2B">
        <w:rPr>
          <w:rFonts w:asciiTheme="minorHAnsi" w:hAnsiTheme="minorHAnsi"/>
          <w:sz w:val="28"/>
          <w:szCs w:val="28"/>
        </w:rPr>
        <w:t>pédoncules</w:t>
      </w:r>
      <w:r w:rsidR="0072288C" w:rsidRPr="00860D2B">
        <w:rPr>
          <w:rFonts w:asciiTheme="minorHAnsi" w:hAnsiTheme="minorHAnsi"/>
          <w:sz w:val="28"/>
          <w:szCs w:val="28"/>
        </w:rPr>
        <w:t xml:space="preserve"> cérébraux</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 xml:space="preserve">IV </w:t>
      </w:r>
      <w:r w:rsidR="0072288C" w:rsidRPr="00860D2B">
        <w:rPr>
          <w:rFonts w:asciiTheme="minorHAnsi" w:hAnsiTheme="minorHAnsi"/>
          <w:sz w:val="28"/>
          <w:szCs w:val="28"/>
        </w:rPr>
        <w:t xml:space="preserve"> en </w:t>
      </w:r>
      <w:r w:rsidR="00B760B4" w:rsidRPr="00860D2B">
        <w:rPr>
          <w:rFonts w:asciiTheme="minorHAnsi" w:hAnsiTheme="minorHAnsi"/>
          <w:sz w:val="28"/>
          <w:szCs w:val="28"/>
        </w:rPr>
        <w:t>arrière</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VI</w:t>
      </w:r>
      <w:r w:rsidR="0072288C" w:rsidRPr="00860D2B">
        <w:rPr>
          <w:rFonts w:asciiTheme="minorHAnsi" w:hAnsiTheme="minorHAnsi"/>
          <w:sz w:val="28"/>
          <w:szCs w:val="28"/>
        </w:rPr>
        <w:t xml:space="preserve"> au niveau du sillon bulbo pontique</w:t>
      </w:r>
    </w:p>
    <w:p w:rsidR="006F2779" w:rsidRPr="00860D2B" w:rsidRDefault="006F2779" w:rsidP="00971633">
      <w:pPr>
        <w:spacing w:after="0" w:line="240" w:lineRule="auto"/>
        <w:rPr>
          <w:rFonts w:asciiTheme="minorHAnsi" w:hAnsiTheme="minorHAnsi"/>
          <w:sz w:val="28"/>
          <w:szCs w:val="28"/>
        </w:rPr>
      </w:pPr>
    </w:p>
    <w:p w:rsidR="006F2779" w:rsidRPr="00860D2B" w:rsidRDefault="006F2779" w:rsidP="00971633">
      <w:pPr>
        <w:spacing w:after="0" w:line="240" w:lineRule="auto"/>
        <w:rPr>
          <w:rFonts w:asciiTheme="minorHAnsi" w:hAnsiTheme="minorHAnsi"/>
          <w:color w:val="B2A1C7" w:themeColor="accent4" w:themeTint="99"/>
          <w:sz w:val="28"/>
          <w:szCs w:val="28"/>
          <w:u w:val="single"/>
        </w:rPr>
      </w:pPr>
      <w:r w:rsidRPr="00860D2B">
        <w:rPr>
          <w:rFonts w:asciiTheme="minorHAnsi" w:hAnsiTheme="minorHAnsi"/>
          <w:color w:val="B2A1C7" w:themeColor="accent4" w:themeTint="99"/>
          <w:sz w:val="28"/>
          <w:szCs w:val="28"/>
          <w:u w:val="single"/>
        </w:rPr>
        <w:t>Origine apparente </w:t>
      </w:r>
      <w:r w:rsidR="0072288C" w:rsidRPr="00860D2B">
        <w:rPr>
          <w:rFonts w:asciiTheme="minorHAnsi" w:hAnsiTheme="minorHAnsi"/>
          <w:color w:val="B2A1C7" w:themeColor="accent4" w:themeTint="99"/>
          <w:sz w:val="28"/>
          <w:szCs w:val="28"/>
          <w:u w:val="single"/>
        </w:rPr>
        <w:t>du V</w:t>
      </w:r>
      <w:r w:rsidRPr="00860D2B">
        <w:rPr>
          <w:rFonts w:asciiTheme="minorHAnsi" w:hAnsiTheme="minorHAnsi"/>
          <w:color w:val="B2A1C7" w:themeColor="accent4" w:themeTint="99"/>
          <w:sz w:val="28"/>
          <w:szCs w:val="28"/>
          <w:u w:val="single"/>
        </w:rPr>
        <w:t>:</w:t>
      </w:r>
    </w:p>
    <w:p w:rsidR="006F2779" w:rsidRPr="00860D2B" w:rsidRDefault="006F2779" w:rsidP="00971633">
      <w:pPr>
        <w:spacing w:after="0" w:line="240" w:lineRule="auto"/>
        <w:rPr>
          <w:rFonts w:asciiTheme="minorHAnsi" w:hAnsiTheme="minorHAnsi"/>
          <w:sz w:val="28"/>
          <w:szCs w:val="28"/>
        </w:rPr>
      </w:pPr>
      <w:r w:rsidRPr="00860D2B">
        <w:rPr>
          <w:rFonts w:asciiTheme="minorHAnsi" w:hAnsiTheme="minorHAnsi"/>
          <w:sz w:val="28"/>
          <w:szCs w:val="28"/>
        </w:rPr>
        <w:t>Il nait au niveau des pyramides du pont</w:t>
      </w:r>
      <w:r w:rsidR="0072288C" w:rsidRPr="00860D2B">
        <w:rPr>
          <w:rFonts w:asciiTheme="minorHAnsi" w:hAnsiTheme="minorHAnsi"/>
          <w:sz w:val="28"/>
          <w:szCs w:val="28"/>
        </w:rPr>
        <w:t>.</w:t>
      </w:r>
    </w:p>
    <w:p w:rsidR="00B760B4" w:rsidRPr="00860D2B" w:rsidRDefault="00B760B4" w:rsidP="00971633">
      <w:pPr>
        <w:spacing w:after="0" w:line="240" w:lineRule="auto"/>
        <w:rPr>
          <w:rFonts w:asciiTheme="minorHAnsi" w:hAnsiTheme="minorHAnsi"/>
          <w:sz w:val="28"/>
          <w:szCs w:val="28"/>
        </w:rPr>
      </w:pPr>
      <w:r w:rsidRPr="00860D2B">
        <w:rPr>
          <w:rFonts w:asciiTheme="minorHAnsi" w:hAnsiTheme="minorHAnsi"/>
          <w:sz w:val="28"/>
          <w:szCs w:val="28"/>
        </w:rPr>
        <w:t>Il y a une</w:t>
      </w:r>
      <w:r w:rsidR="00864AE0" w:rsidRPr="00860D2B">
        <w:rPr>
          <w:rFonts w:asciiTheme="minorHAnsi" w:hAnsiTheme="minorHAnsi"/>
          <w:sz w:val="28"/>
          <w:szCs w:val="28"/>
        </w:rPr>
        <w:t xml:space="preserve"> aire </w:t>
      </w:r>
      <w:r w:rsidRPr="00860D2B">
        <w:rPr>
          <w:rFonts w:asciiTheme="minorHAnsi" w:hAnsiTheme="minorHAnsi"/>
          <w:sz w:val="28"/>
          <w:szCs w:val="28"/>
        </w:rPr>
        <w:t xml:space="preserve">sensitive où va se concentrer toutes les fibres sensitives de la sensibilité de la face, de la bouche, de l’intérieur de la langue. </w:t>
      </w:r>
    </w:p>
    <w:p w:rsidR="0072288C" w:rsidRPr="00860D2B" w:rsidRDefault="00B760B4" w:rsidP="00971633">
      <w:pPr>
        <w:spacing w:after="0" w:line="240" w:lineRule="auto"/>
        <w:rPr>
          <w:rFonts w:asciiTheme="minorHAnsi" w:hAnsiTheme="minorHAnsi"/>
          <w:sz w:val="28"/>
          <w:szCs w:val="28"/>
        </w:rPr>
      </w:pPr>
      <w:r w:rsidRPr="00860D2B">
        <w:rPr>
          <w:rFonts w:asciiTheme="minorHAnsi" w:hAnsiTheme="minorHAnsi"/>
          <w:sz w:val="28"/>
          <w:szCs w:val="28"/>
        </w:rPr>
        <w:t>Et il y a le ganglion trigé</w:t>
      </w:r>
      <w:r w:rsidR="0072288C" w:rsidRPr="00860D2B">
        <w:rPr>
          <w:rFonts w:asciiTheme="minorHAnsi" w:hAnsiTheme="minorHAnsi"/>
          <w:sz w:val="28"/>
          <w:szCs w:val="28"/>
        </w:rPr>
        <w:t>m</w:t>
      </w:r>
      <w:r w:rsidRPr="00860D2B">
        <w:rPr>
          <w:rFonts w:asciiTheme="minorHAnsi" w:hAnsiTheme="minorHAnsi"/>
          <w:sz w:val="28"/>
          <w:szCs w:val="28"/>
        </w:rPr>
        <w:t>inal</w:t>
      </w:r>
      <w:r w:rsidR="0072288C" w:rsidRPr="00860D2B">
        <w:rPr>
          <w:rFonts w:asciiTheme="minorHAnsi" w:hAnsiTheme="minorHAnsi"/>
          <w:sz w:val="28"/>
          <w:szCs w:val="28"/>
        </w:rPr>
        <w:t xml:space="preserve"> de Gasser, </w:t>
      </w:r>
      <w:r w:rsidRPr="00860D2B">
        <w:rPr>
          <w:rFonts w:asciiTheme="minorHAnsi" w:hAnsiTheme="minorHAnsi"/>
          <w:sz w:val="28"/>
          <w:szCs w:val="28"/>
        </w:rPr>
        <w:t>petit ganglion qui a une f</w:t>
      </w:r>
      <w:r w:rsidR="00463D8C" w:rsidRPr="00860D2B">
        <w:rPr>
          <w:rFonts w:asciiTheme="minorHAnsi" w:hAnsiTheme="minorHAnsi"/>
          <w:sz w:val="28"/>
          <w:szCs w:val="28"/>
        </w:rPr>
        <w:t>orme de haricot. Deux racines, une sensitive énorme et une</w:t>
      </w:r>
      <w:r w:rsidR="002959C7" w:rsidRPr="00860D2B">
        <w:rPr>
          <w:rFonts w:asciiTheme="minorHAnsi" w:hAnsiTheme="minorHAnsi"/>
          <w:sz w:val="28"/>
          <w:szCs w:val="28"/>
        </w:rPr>
        <w:t xml:space="preserve"> petite</w:t>
      </w:r>
      <w:r w:rsidR="00463D8C" w:rsidRPr="00860D2B">
        <w:rPr>
          <w:rFonts w:asciiTheme="minorHAnsi" w:hAnsiTheme="minorHAnsi"/>
          <w:sz w:val="28"/>
          <w:szCs w:val="28"/>
        </w:rPr>
        <w:t xml:space="preserve"> motrice se jettent dans la concavité de ce ganglion.</w:t>
      </w:r>
      <w:r w:rsidR="0072288C" w:rsidRPr="00860D2B">
        <w:rPr>
          <w:rFonts w:asciiTheme="minorHAnsi" w:hAnsiTheme="minorHAnsi"/>
          <w:sz w:val="28"/>
          <w:szCs w:val="28"/>
        </w:rPr>
        <w:t xml:space="preserve"> </w:t>
      </w:r>
      <w:r w:rsidR="00463D8C" w:rsidRPr="00860D2B">
        <w:rPr>
          <w:rFonts w:asciiTheme="minorHAnsi" w:hAnsiTheme="minorHAnsi"/>
          <w:sz w:val="28"/>
          <w:szCs w:val="28"/>
        </w:rPr>
        <w:t>A</w:t>
      </w:r>
      <w:r w:rsidRPr="00860D2B">
        <w:rPr>
          <w:rFonts w:asciiTheme="minorHAnsi" w:hAnsiTheme="minorHAnsi"/>
          <w:sz w:val="28"/>
          <w:szCs w:val="28"/>
        </w:rPr>
        <w:t xml:space="preserve"> </w:t>
      </w:r>
      <w:r w:rsidR="0072288C" w:rsidRPr="00860D2B">
        <w:rPr>
          <w:rFonts w:asciiTheme="minorHAnsi" w:hAnsiTheme="minorHAnsi"/>
          <w:sz w:val="28"/>
          <w:szCs w:val="28"/>
        </w:rPr>
        <w:t xml:space="preserve">partir de ce ganglion trois </w:t>
      </w:r>
      <w:r w:rsidR="00463D8C" w:rsidRPr="00860D2B">
        <w:rPr>
          <w:rFonts w:asciiTheme="minorHAnsi" w:hAnsiTheme="minorHAnsi"/>
          <w:sz w:val="28"/>
          <w:szCs w:val="28"/>
        </w:rPr>
        <w:t>nerfs</w:t>
      </w:r>
      <w:r w:rsidR="0072288C" w:rsidRPr="00860D2B">
        <w:rPr>
          <w:rFonts w:asciiTheme="minorHAnsi" w:hAnsiTheme="minorHAnsi"/>
          <w:sz w:val="28"/>
          <w:szCs w:val="28"/>
        </w:rPr>
        <w:t xml:space="preserve"> V1 V2 V3</w:t>
      </w:r>
      <w:r w:rsidR="00463D8C" w:rsidRPr="00860D2B">
        <w:rPr>
          <w:rFonts w:asciiTheme="minorHAnsi" w:hAnsiTheme="minorHAnsi"/>
          <w:sz w:val="28"/>
          <w:szCs w:val="28"/>
        </w:rPr>
        <w:t>.</w:t>
      </w:r>
    </w:p>
    <w:p w:rsidR="0072288C" w:rsidRPr="00860D2B" w:rsidRDefault="0072288C" w:rsidP="00971633">
      <w:pPr>
        <w:spacing w:after="0" w:line="240" w:lineRule="auto"/>
        <w:rPr>
          <w:rFonts w:asciiTheme="minorHAnsi" w:hAnsiTheme="minorHAnsi"/>
          <w:b/>
          <w:color w:val="943634" w:themeColor="accent2" w:themeShade="BF"/>
          <w:sz w:val="28"/>
          <w:szCs w:val="28"/>
        </w:rPr>
      </w:pPr>
      <w:r w:rsidRPr="00860D2B">
        <w:rPr>
          <w:rFonts w:asciiTheme="minorHAnsi" w:hAnsiTheme="minorHAnsi"/>
          <w:b/>
          <w:color w:val="943634" w:themeColor="accent2" w:themeShade="BF"/>
          <w:sz w:val="28"/>
          <w:szCs w:val="28"/>
        </w:rPr>
        <w:t xml:space="preserve">V1 </w:t>
      </w:r>
      <w:r w:rsidR="00B760B4" w:rsidRPr="00860D2B">
        <w:rPr>
          <w:rFonts w:asciiTheme="minorHAnsi" w:hAnsiTheme="minorHAnsi"/>
          <w:b/>
          <w:color w:val="943634" w:themeColor="accent2" w:themeShade="BF"/>
          <w:sz w:val="28"/>
          <w:szCs w:val="28"/>
        </w:rPr>
        <w:t>ophtalmique de Will</w:t>
      </w:r>
      <w:r w:rsidRPr="00860D2B">
        <w:rPr>
          <w:rFonts w:asciiTheme="minorHAnsi" w:hAnsiTheme="minorHAnsi"/>
          <w:b/>
          <w:color w:val="943634" w:themeColor="accent2" w:themeShade="BF"/>
          <w:sz w:val="28"/>
          <w:szCs w:val="28"/>
        </w:rPr>
        <w:t>is</w:t>
      </w:r>
    </w:p>
    <w:p w:rsidR="0072288C" w:rsidRPr="00860D2B" w:rsidRDefault="0072288C" w:rsidP="00971633">
      <w:pPr>
        <w:spacing w:after="0" w:line="240" w:lineRule="auto"/>
        <w:rPr>
          <w:rFonts w:asciiTheme="minorHAnsi" w:hAnsiTheme="minorHAnsi"/>
          <w:b/>
          <w:color w:val="943634" w:themeColor="accent2" w:themeShade="BF"/>
          <w:sz w:val="28"/>
          <w:szCs w:val="28"/>
        </w:rPr>
      </w:pPr>
      <w:r w:rsidRPr="00860D2B">
        <w:rPr>
          <w:rFonts w:asciiTheme="minorHAnsi" w:hAnsiTheme="minorHAnsi"/>
          <w:b/>
          <w:color w:val="943634" w:themeColor="accent2" w:themeShade="BF"/>
          <w:sz w:val="28"/>
          <w:szCs w:val="28"/>
        </w:rPr>
        <w:t>V2 maxillaire</w:t>
      </w:r>
    </w:p>
    <w:p w:rsidR="0072288C" w:rsidRPr="00860D2B" w:rsidRDefault="0072288C" w:rsidP="00971633">
      <w:pPr>
        <w:spacing w:after="0" w:line="240" w:lineRule="auto"/>
        <w:rPr>
          <w:rFonts w:asciiTheme="minorHAnsi" w:hAnsiTheme="minorHAnsi"/>
          <w:sz w:val="28"/>
          <w:szCs w:val="28"/>
        </w:rPr>
      </w:pPr>
      <w:r w:rsidRPr="00860D2B">
        <w:rPr>
          <w:rFonts w:asciiTheme="minorHAnsi" w:hAnsiTheme="minorHAnsi"/>
          <w:b/>
          <w:color w:val="943634" w:themeColor="accent2" w:themeShade="BF"/>
          <w:sz w:val="28"/>
          <w:szCs w:val="28"/>
        </w:rPr>
        <w:t>V3 mandibulaire</w:t>
      </w:r>
    </w:p>
    <w:p w:rsidR="0072288C" w:rsidRPr="00860D2B" w:rsidRDefault="0072288C" w:rsidP="00971633">
      <w:pPr>
        <w:spacing w:after="0" w:line="240" w:lineRule="auto"/>
        <w:rPr>
          <w:rFonts w:asciiTheme="minorHAnsi" w:hAnsiTheme="minorHAnsi"/>
          <w:sz w:val="28"/>
          <w:szCs w:val="28"/>
        </w:rPr>
      </w:pPr>
    </w:p>
    <w:p w:rsidR="0072288C" w:rsidRPr="00860D2B" w:rsidRDefault="00463D8C" w:rsidP="00971633">
      <w:pPr>
        <w:spacing w:after="0" w:line="240" w:lineRule="auto"/>
        <w:rPr>
          <w:rFonts w:asciiTheme="minorHAnsi" w:hAnsiTheme="minorHAnsi"/>
          <w:sz w:val="28"/>
          <w:szCs w:val="28"/>
        </w:rPr>
      </w:pPr>
      <w:r w:rsidRPr="00860D2B">
        <w:rPr>
          <w:rFonts w:asciiTheme="minorHAnsi" w:hAnsiTheme="minorHAnsi"/>
          <w:color w:val="B2A1C7" w:themeColor="accent4" w:themeTint="99"/>
          <w:sz w:val="28"/>
          <w:szCs w:val="28"/>
        </w:rPr>
        <w:t>Rappel v</w:t>
      </w:r>
      <w:r w:rsidR="0072288C" w:rsidRPr="00860D2B">
        <w:rPr>
          <w:rFonts w:asciiTheme="minorHAnsi" w:hAnsiTheme="minorHAnsi"/>
          <w:color w:val="B2A1C7" w:themeColor="accent4" w:themeTint="99"/>
          <w:sz w:val="28"/>
          <w:szCs w:val="28"/>
        </w:rPr>
        <w:t>ascularisation du TC</w:t>
      </w:r>
      <w:r w:rsidR="0072288C" w:rsidRPr="00860D2B">
        <w:rPr>
          <w:rFonts w:asciiTheme="minorHAnsi" w:hAnsiTheme="minorHAnsi"/>
          <w:sz w:val="28"/>
          <w:szCs w:val="28"/>
        </w:rPr>
        <w:t> :</w:t>
      </w:r>
    </w:p>
    <w:p w:rsidR="0072288C" w:rsidRPr="00860D2B" w:rsidRDefault="0072288C" w:rsidP="00971633">
      <w:pPr>
        <w:spacing w:after="0" w:line="240" w:lineRule="auto"/>
        <w:rPr>
          <w:rFonts w:asciiTheme="minorHAnsi" w:hAnsiTheme="minorHAnsi"/>
          <w:sz w:val="28"/>
          <w:szCs w:val="28"/>
        </w:rPr>
      </w:pPr>
      <w:r w:rsidRPr="00860D2B">
        <w:rPr>
          <w:rFonts w:asciiTheme="minorHAnsi" w:hAnsiTheme="minorHAnsi"/>
          <w:sz w:val="28"/>
          <w:szCs w:val="28"/>
        </w:rPr>
        <w:t>Les deux</w:t>
      </w:r>
      <w:r w:rsidR="002959C7" w:rsidRPr="00860D2B">
        <w:rPr>
          <w:rFonts w:asciiTheme="minorHAnsi" w:hAnsiTheme="minorHAnsi"/>
          <w:sz w:val="28"/>
          <w:szCs w:val="28"/>
        </w:rPr>
        <w:t xml:space="preserve"> artères spinales se réunissent en avant du tronc cérébral, plus exactement en avant du mésencéphale, pour donner le tronc basilaire. Ce tronc basilaire va monter vers le haut et se bifurquer en deux artères cérébrales postérieures.</w:t>
      </w:r>
    </w:p>
    <w:p w:rsidR="002959C7" w:rsidRPr="00860D2B" w:rsidRDefault="002959C7" w:rsidP="00971633">
      <w:pPr>
        <w:spacing w:after="0" w:line="240" w:lineRule="auto"/>
        <w:rPr>
          <w:rFonts w:asciiTheme="minorHAnsi" w:hAnsiTheme="minorHAnsi"/>
          <w:sz w:val="28"/>
          <w:szCs w:val="28"/>
        </w:rPr>
      </w:pPr>
      <w:r w:rsidRPr="00860D2B">
        <w:rPr>
          <w:rFonts w:asciiTheme="minorHAnsi" w:hAnsiTheme="minorHAnsi"/>
          <w:sz w:val="28"/>
          <w:szCs w:val="28"/>
        </w:rPr>
        <w:t>Il y a aussi les communicante</w:t>
      </w:r>
      <w:r w:rsidR="00864AE0" w:rsidRPr="00860D2B">
        <w:rPr>
          <w:rFonts w:asciiTheme="minorHAnsi" w:hAnsiTheme="minorHAnsi"/>
          <w:sz w:val="28"/>
          <w:szCs w:val="28"/>
        </w:rPr>
        <w:t xml:space="preserve">s postérieures qui vont vers les troncs carotidiens </w:t>
      </w:r>
      <w:r w:rsidRPr="00860D2B">
        <w:rPr>
          <w:rFonts w:asciiTheme="minorHAnsi" w:hAnsiTheme="minorHAnsi"/>
          <w:sz w:val="28"/>
          <w:szCs w:val="28"/>
        </w:rPr>
        <w:t xml:space="preserve"> pour former le Polygone de Willis avec les cérébrales antérieures, la communicante antérieure, et les cérébrales postérieures.</w:t>
      </w:r>
    </w:p>
    <w:p w:rsidR="002959C7" w:rsidRPr="00860D2B" w:rsidRDefault="002959C7" w:rsidP="00971633">
      <w:pPr>
        <w:spacing w:after="0" w:line="240" w:lineRule="auto"/>
        <w:rPr>
          <w:rFonts w:asciiTheme="minorHAnsi" w:hAnsiTheme="minorHAnsi"/>
          <w:sz w:val="28"/>
          <w:szCs w:val="28"/>
        </w:rPr>
      </w:pPr>
      <w:r w:rsidRPr="00860D2B">
        <w:rPr>
          <w:rFonts w:asciiTheme="minorHAnsi" w:hAnsiTheme="minorHAnsi"/>
          <w:sz w:val="28"/>
          <w:szCs w:val="28"/>
        </w:rPr>
        <w:t xml:space="preserve">Les artères cérébelleuses longue et courte se dirigent vers l’arrière pour irriguer le cervelet. </w:t>
      </w:r>
    </w:p>
    <w:p w:rsidR="002959C7" w:rsidRPr="00860D2B" w:rsidRDefault="002959C7" w:rsidP="00971633">
      <w:pPr>
        <w:spacing w:after="0" w:line="240" w:lineRule="auto"/>
        <w:rPr>
          <w:rFonts w:asciiTheme="minorHAnsi" w:hAnsiTheme="minorHAnsi"/>
          <w:sz w:val="28"/>
          <w:szCs w:val="28"/>
        </w:rPr>
      </w:pPr>
      <w:r w:rsidRPr="00860D2B">
        <w:rPr>
          <w:rFonts w:asciiTheme="minorHAnsi" w:hAnsiTheme="minorHAnsi"/>
          <w:sz w:val="28"/>
          <w:szCs w:val="28"/>
        </w:rPr>
        <w:t>L’artère cérébelleuse supérieur</w:t>
      </w:r>
      <w:r w:rsidR="005A73BD" w:rsidRPr="00860D2B">
        <w:rPr>
          <w:rFonts w:asciiTheme="minorHAnsi" w:hAnsiTheme="minorHAnsi"/>
          <w:sz w:val="28"/>
          <w:szCs w:val="28"/>
        </w:rPr>
        <w:t>e</w:t>
      </w:r>
      <w:r w:rsidRPr="00860D2B">
        <w:rPr>
          <w:rFonts w:asciiTheme="minorHAnsi" w:hAnsiTheme="minorHAnsi"/>
          <w:sz w:val="28"/>
          <w:szCs w:val="28"/>
        </w:rPr>
        <w:t xml:space="preserve"> et postérieur</w:t>
      </w:r>
      <w:r w:rsidR="005A73BD" w:rsidRPr="00860D2B">
        <w:rPr>
          <w:rFonts w:asciiTheme="minorHAnsi" w:hAnsiTheme="minorHAnsi"/>
          <w:sz w:val="28"/>
          <w:szCs w:val="28"/>
        </w:rPr>
        <w:t>e</w:t>
      </w:r>
      <w:r w:rsidR="00864AE0" w:rsidRPr="00860D2B">
        <w:rPr>
          <w:rFonts w:asciiTheme="minorHAnsi" w:hAnsiTheme="minorHAnsi"/>
          <w:sz w:val="28"/>
          <w:szCs w:val="28"/>
        </w:rPr>
        <w:t> </w:t>
      </w:r>
      <w:r w:rsidRPr="00860D2B">
        <w:rPr>
          <w:rFonts w:asciiTheme="minorHAnsi" w:hAnsiTheme="minorHAnsi"/>
          <w:sz w:val="28"/>
          <w:szCs w:val="28"/>
        </w:rPr>
        <w:t xml:space="preserve">peut se retrouver en contact de la racine sensitive du </w:t>
      </w:r>
      <w:r w:rsidR="00026522" w:rsidRPr="00860D2B">
        <w:rPr>
          <w:rFonts w:asciiTheme="minorHAnsi" w:hAnsiTheme="minorHAnsi"/>
          <w:sz w:val="28"/>
          <w:szCs w:val="28"/>
        </w:rPr>
        <w:t xml:space="preserve">trijumeau. Donc cette </w:t>
      </w:r>
      <w:r w:rsidR="002140C1" w:rsidRPr="00860D2B">
        <w:rPr>
          <w:rFonts w:asciiTheme="minorHAnsi" w:hAnsiTheme="minorHAnsi"/>
          <w:sz w:val="28"/>
          <w:szCs w:val="28"/>
        </w:rPr>
        <w:t>boucle</w:t>
      </w:r>
      <w:r w:rsidR="00026522" w:rsidRPr="00860D2B">
        <w:rPr>
          <w:rFonts w:asciiTheme="minorHAnsi" w:hAnsiTheme="minorHAnsi"/>
          <w:sz w:val="28"/>
          <w:szCs w:val="28"/>
        </w:rPr>
        <w:t xml:space="preserve"> vasculaire peut être responsable d’</w:t>
      </w:r>
      <w:r w:rsidR="002140C1" w:rsidRPr="00860D2B">
        <w:rPr>
          <w:rFonts w:asciiTheme="minorHAnsi" w:hAnsiTheme="minorHAnsi"/>
          <w:sz w:val="28"/>
          <w:szCs w:val="28"/>
        </w:rPr>
        <w:t>algies de la face, donc de douleurs puisque l’artère est en contact avec le nerf. Ce sont des douleurs végétatives bilatérales très intenses de la face.</w:t>
      </w:r>
    </w:p>
    <w:p w:rsidR="002140C1" w:rsidRPr="00860D2B" w:rsidRDefault="002140C1" w:rsidP="00971633">
      <w:pPr>
        <w:spacing w:after="0" w:line="240" w:lineRule="auto"/>
        <w:rPr>
          <w:rFonts w:asciiTheme="minorHAnsi" w:hAnsiTheme="minorHAnsi"/>
          <w:sz w:val="28"/>
          <w:szCs w:val="28"/>
        </w:rPr>
      </w:pPr>
      <w:r w:rsidRPr="00860D2B">
        <w:rPr>
          <w:rFonts w:asciiTheme="minorHAnsi" w:hAnsiTheme="minorHAnsi"/>
          <w:sz w:val="28"/>
          <w:szCs w:val="28"/>
        </w:rPr>
        <w:t>Il existe le tableau clinique des algies vasculaires de la face.</w:t>
      </w:r>
    </w:p>
    <w:p w:rsidR="002140C1" w:rsidRPr="00860D2B" w:rsidRDefault="002140C1" w:rsidP="00971633">
      <w:pPr>
        <w:spacing w:after="0" w:line="240" w:lineRule="auto"/>
        <w:rPr>
          <w:rFonts w:asciiTheme="minorHAnsi" w:hAnsiTheme="minorHAnsi"/>
          <w:sz w:val="28"/>
          <w:szCs w:val="28"/>
        </w:rPr>
      </w:pPr>
      <w:r w:rsidRPr="00860D2B">
        <w:rPr>
          <w:rFonts w:asciiTheme="minorHAnsi" w:hAnsiTheme="minorHAnsi"/>
          <w:sz w:val="28"/>
          <w:szCs w:val="28"/>
          <w:u w:val="single"/>
        </w:rPr>
        <w:t>Algie essentielle</w:t>
      </w:r>
      <w:r w:rsidRPr="00860D2B">
        <w:rPr>
          <w:rFonts w:asciiTheme="minorHAnsi" w:hAnsiTheme="minorHAnsi"/>
          <w:sz w:val="28"/>
          <w:szCs w:val="28"/>
        </w:rPr>
        <w:t> : conservation de l’appareil végétatif de la face</w:t>
      </w:r>
    </w:p>
    <w:p w:rsidR="006F2779" w:rsidRPr="00860D2B" w:rsidRDefault="002140C1" w:rsidP="00971633">
      <w:pPr>
        <w:spacing w:after="0" w:line="240" w:lineRule="auto"/>
        <w:rPr>
          <w:rFonts w:asciiTheme="minorHAnsi" w:hAnsiTheme="minorHAnsi"/>
          <w:sz w:val="28"/>
          <w:szCs w:val="28"/>
        </w:rPr>
      </w:pPr>
      <w:r w:rsidRPr="00860D2B">
        <w:rPr>
          <w:rFonts w:asciiTheme="minorHAnsi" w:hAnsiTheme="minorHAnsi"/>
          <w:sz w:val="28"/>
          <w:szCs w:val="28"/>
          <w:u w:val="single"/>
        </w:rPr>
        <w:t xml:space="preserve">Algie vasculaire lié à </w:t>
      </w:r>
      <w:r w:rsidR="00C93A93" w:rsidRPr="00860D2B">
        <w:rPr>
          <w:rFonts w:asciiTheme="minorHAnsi" w:hAnsiTheme="minorHAnsi"/>
          <w:sz w:val="28"/>
          <w:szCs w:val="28"/>
          <w:u w:val="single"/>
        </w:rPr>
        <w:t>un conflit vasculaire</w:t>
      </w:r>
      <w:r w:rsidR="00C93A93" w:rsidRPr="00860D2B">
        <w:rPr>
          <w:rFonts w:asciiTheme="minorHAnsi" w:hAnsiTheme="minorHAnsi"/>
          <w:sz w:val="28"/>
          <w:szCs w:val="28"/>
        </w:rPr>
        <w:t xml:space="preserve"> (</w:t>
      </w:r>
      <w:r w:rsidRPr="00860D2B">
        <w:rPr>
          <w:rFonts w:asciiTheme="minorHAnsi" w:hAnsiTheme="minorHAnsi"/>
          <w:sz w:val="28"/>
          <w:szCs w:val="28"/>
        </w:rPr>
        <w:t>la boucle cérébelleuse</w:t>
      </w:r>
      <w:r w:rsidR="00C93A93" w:rsidRPr="00860D2B">
        <w:rPr>
          <w:rFonts w:asciiTheme="minorHAnsi" w:hAnsiTheme="minorHAnsi"/>
          <w:sz w:val="28"/>
          <w:szCs w:val="28"/>
        </w:rPr>
        <w:t xml:space="preserve"> en contact avec la racine du trijumeau)</w:t>
      </w:r>
      <w:r w:rsidRPr="00860D2B">
        <w:rPr>
          <w:rFonts w:asciiTheme="minorHAnsi" w:hAnsiTheme="minorHAnsi"/>
          <w:sz w:val="28"/>
          <w:szCs w:val="28"/>
        </w:rPr>
        <w:t xml:space="preserve">, on le repère sur un IRM et après traitements chirurgicaux : on interpose une plaque de téflon entre le nerf et l’artère. </w:t>
      </w:r>
    </w:p>
    <w:p w:rsidR="00134922" w:rsidRPr="00860D2B" w:rsidRDefault="00134922" w:rsidP="00971633">
      <w:pPr>
        <w:spacing w:after="0" w:line="240" w:lineRule="auto"/>
        <w:rPr>
          <w:rFonts w:asciiTheme="minorHAnsi" w:hAnsiTheme="minorHAnsi"/>
          <w:b/>
          <w:i/>
          <w:sz w:val="28"/>
          <w:szCs w:val="28"/>
          <w:u w:val="single"/>
        </w:rPr>
      </w:pPr>
    </w:p>
    <w:p w:rsidR="005A73BD" w:rsidRPr="00860D2B" w:rsidRDefault="00971633" w:rsidP="00971633">
      <w:pPr>
        <w:spacing w:after="0" w:line="240" w:lineRule="auto"/>
        <w:rPr>
          <w:rFonts w:asciiTheme="minorHAnsi" w:hAnsiTheme="minorHAnsi"/>
          <w:b/>
          <w:i/>
          <w:sz w:val="28"/>
          <w:szCs w:val="28"/>
          <w:u w:val="single"/>
        </w:rPr>
      </w:pPr>
      <w:r w:rsidRPr="00860D2B">
        <w:rPr>
          <w:rFonts w:asciiTheme="minorHAnsi" w:hAnsiTheme="minorHAnsi"/>
          <w:b/>
          <w:i/>
          <w:sz w:val="28"/>
          <w:szCs w:val="28"/>
          <w:u w:val="single"/>
        </w:rPr>
        <w:t xml:space="preserve">(2) : </w:t>
      </w:r>
      <w:r w:rsidR="005A73BD" w:rsidRPr="00860D2B">
        <w:rPr>
          <w:rFonts w:asciiTheme="minorHAnsi" w:hAnsiTheme="minorHAnsi"/>
          <w:b/>
          <w:i/>
          <w:sz w:val="28"/>
          <w:szCs w:val="28"/>
          <w:u w:val="single"/>
        </w:rPr>
        <w:t>Schéma aires sensitives de la face :</w:t>
      </w:r>
      <w:r w:rsidR="00C93A93" w:rsidRPr="00860D2B">
        <w:rPr>
          <w:rFonts w:asciiTheme="minorHAnsi" w:hAnsiTheme="minorHAnsi"/>
          <w:b/>
          <w:i/>
          <w:sz w:val="28"/>
          <w:szCs w:val="28"/>
          <w:u w:val="single"/>
        </w:rPr>
        <w:t xml:space="preserve"> +++</w:t>
      </w:r>
    </w:p>
    <w:p w:rsidR="003907FD" w:rsidRPr="00860D2B" w:rsidRDefault="003907FD" w:rsidP="00971633">
      <w:pPr>
        <w:spacing w:after="0" w:line="240" w:lineRule="auto"/>
        <w:rPr>
          <w:rFonts w:asciiTheme="minorHAnsi" w:hAnsiTheme="minorHAnsi"/>
          <w:sz w:val="28"/>
          <w:szCs w:val="28"/>
        </w:rPr>
      </w:pPr>
      <w:r w:rsidRPr="00860D2B">
        <w:rPr>
          <w:rFonts w:asciiTheme="minorHAnsi" w:hAnsiTheme="minorHAnsi"/>
          <w:sz w:val="28"/>
          <w:szCs w:val="28"/>
        </w:rPr>
        <w:t>Deux schémas de la face : un de profil et un de face.</w:t>
      </w:r>
    </w:p>
    <w:p w:rsidR="005A73BD" w:rsidRPr="00860D2B" w:rsidRDefault="00A44F8C" w:rsidP="00971633">
      <w:pPr>
        <w:spacing w:after="0" w:line="240" w:lineRule="auto"/>
        <w:rPr>
          <w:rFonts w:asciiTheme="minorHAnsi" w:hAnsiTheme="minorHAnsi"/>
          <w:sz w:val="28"/>
          <w:szCs w:val="28"/>
        </w:rPr>
      </w:pPr>
      <w:r w:rsidRPr="00860D2B">
        <w:rPr>
          <w:rFonts w:asciiTheme="minorHAnsi" w:hAnsiTheme="minorHAnsi"/>
          <w:sz w:val="28"/>
          <w:szCs w:val="28"/>
        </w:rPr>
        <w:t xml:space="preserve">Il existe trois aires sensitives qui correspondent à trois territoires d’innervation </w:t>
      </w:r>
      <w:r w:rsidR="00C93A93" w:rsidRPr="00860D2B">
        <w:rPr>
          <w:rFonts w:asciiTheme="minorHAnsi" w:hAnsiTheme="minorHAnsi"/>
          <w:sz w:val="28"/>
          <w:szCs w:val="28"/>
        </w:rPr>
        <w:t xml:space="preserve"> sensitifs </w:t>
      </w:r>
      <w:r w:rsidR="00077CB4" w:rsidRPr="00860D2B">
        <w:rPr>
          <w:rFonts w:asciiTheme="minorHAnsi" w:hAnsiTheme="minorHAnsi"/>
          <w:sz w:val="28"/>
          <w:szCs w:val="28"/>
        </w:rPr>
        <w:t>différents</w:t>
      </w:r>
      <w:r w:rsidRPr="00860D2B">
        <w:rPr>
          <w:rFonts w:asciiTheme="minorHAnsi" w:hAnsiTheme="minorHAnsi"/>
          <w:sz w:val="28"/>
          <w:szCs w:val="28"/>
        </w:rPr>
        <w:t>.</w:t>
      </w:r>
      <w:r w:rsidR="003907FD" w:rsidRPr="00860D2B">
        <w:rPr>
          <w:rFonts w:asciiTheme="minorHAnsi" w:hAnsiTheme="minorHAnsi"/>
          <w:sz w:val="28"/>
          <w:szCs w:val="28"/>
        </w:rPr>
        <w:t xml:space="preserve"> Ils correspondent aux différents territoires d’innervation du trijumeau.</w:t>
      </w:r>
    </w:p>
    <w:p w:rsidR="003907FD" w:rsidRPr="00860D2B" w:rsidRDefault="003907FD" w:rsidP="00971633">
      <w:pPr>
        <w:spacing w:after="0" w:line="240" w:lineRule="auto"/>
        <w:rPr>
          <w:rFonts w:asciiTheme="minorHAnsi" w:hAnsiTheme="minorHAnsi"/>
          <w:sz w:val="28"/>
          <w:szCs w:val="28"/>
        </w:rPr>
      </w:pPr>
      <w:r w:rsidRPr="00860D2B">
        <w:rPr>
          <w:rFonts w:asciiTheme="minorHAnsi" w:hAnsiTheme="minorHAnsi"/>
          <w:sz w:val="28"/>
          <w:szCs w:val="28"/>
        </w:rPr>
        <w:t>Il y a trois étages :</w:t>
      </w:r>
    </w:p>
    <w:p w:rsidR="003907FD" w:rsidRPr="00860D2B" w:rsidRDefault="00971633" w:rsidP="00971633">
      <w:pPr>
        <w:spacing w:after="0" w:line="240" w:lineRule="auto"/>
        <w:rPr>
          <w:rFonts w:asciiTheme="minorHAnsi" w:hAnsiTheme="minorHAnsi"/>
          <w:sz w:val="28"/>
          <w:szCs w:val="28"/>
        </w:rPr>
      </w:pPr>
      <w:r w:rsidRPr="00860D2B">
        <w:rPr>
          <w:rFonts w:ascii="Arial" w:hAnsi="Arial" w:cs="Arial"/>
          <w:sz w:val="28"/>
          <w:szCs w:val="28"/>
        </w:rPr>
        <w:t>►</w:t>
      </w:r>
      <w:r w:rsidR="003907FD" w:rsidRPr="00860D2B">
        <w:rPr>
          <w:rFonts w:asciiTheme="minorHAnsi" w:hAnsiTheme="minorHAnsi"/>
          <w:sz w:val="28"/>
          <w:szCs w:val="28"/>
        </w:rPr>
        <w:t>L’étage supérieur cérébral</w:t>
      </w:r>
    </w:p>
    <w:p w:rsidR="003907FD" w:rsidRPr="00860D2B" w:rsidRDefault="00971633" w:rsidP="00971633">
      <w:pPr>
        <w:spacing w:after="0" w:line="240" w:lineRule="auto"/>
        <w:rPr>
          <w:rFonts w:asciiTheme="minorHAnsi" w:hAnsiTheme="minorHAnsi"/>
          <w:sz w:val="28"/>
          <w:szCs w:val="28"/>
        </w:rPr>
      </w:pPr>
      <w:r w:rsidRPr="00860D2B">
        <w:rPr>
          <w:rFonts w:ascii="Arial" w:hAnsi="Arial" w:cs="Arial"/>
          <w:sz w:val="28"/>
          <w:szCs w:val="28"/>
        </w:rPr>
        <w:t>►</w:t>
      </w:r>
      <w:r w:rsidR="003907FD" w:rsidRPr="00860D2B">
        <w:rPr>
          <w:rFonts w:asciiTheme="minorHAnsi" w:hAnsiTheme="minorHAnsi"/>
          <w:sz w:val="28"/>
          <w:szCs w:val="28"/>
        </w:rPr>
        <w:t xml:space="preserve">L’étage moyen nasal </w:t>
      </w:r>
    </w:p>
    <w:p w:rsidR="003907FD" w:rsidRPr="00860D2B" w:rsidRDefault="00971633" w:rsidP="00971633">
      <w:pPr>
        <w:spacing w:after="0" w:line="240" w:lineRule="auto"/>
        <w:rPr>
          <w:rFonts w:asciiTheme="minorHAnsi" w:hAnsiTheme="minorHAnsi"/>
          <w:sz w:val="28"/>
          <w:szCs w:val="28"/>
        </w:rPr>
      </w:pPr>
      <w:r w:rsidRPr="00860D2B">
        <w:rPr>
          <w:rFonts w:ascii="Arial" w:hAnsi="Arial" w:cs="Arial"/>
          <w:sz w:val="28"/>
          <w:szCs w:val="28"/>
        </w:rPr>
        <w:t>►</w:t>
      </w:r>
      <w:r w:rsidR="003907FD" w:rsidRPr="00860D2B">
        <w:rPr>
          <w:rFonts w:asciiTheme="minorHAnsi" w:hAnsiTheme="minorHAnsi"/>
          <w:sz w:val="28"/>
          <w:szCs w:val="28"/>
        </w:rPr>
        <w:t>L’étage inférieur oral (avec le menton)</w:t>
      </w:r>
    </w:p>
    <w:p w:rsidR="0063258F" w:rsidRPr="00860D2B" w:rsidRDefault="0063258F" w:rsidP="00971633">
      <w:pPr>
        <w:spacing w:after="0" w:line="240" w:lineRule="auto"/>
        <w:rPr>
          <w:rFonts w:asciiTheme="minorHAnsi" w:hAnsiTheme="minorHAnsi"/>
          <w:b/>
          <w:i/>
          <w:sz w:val="28"/>
          <w:szCs w:val="28"/>
          <w:u w:val="single"/>
        </w:rPr>
      </w:pPr>
    </w:p>
    <w:p w:rsidR="0063258F" w:rsidRPr="00860D2B" w:rsidRDefault="00971633" w:rsidP="00971633">
      <w:pPr>
        <w:spacing w:after="0" w:line="240" w:lineRule="auto"/>
        <w:rPr>
          <w:rFonts w:asciiTheme="minorHAnsi" w:hAnsiTheme="minorHAnsi"/>
          <w:b/>
          <w:i/>
          <w:sz w:val="28"/>
          <w:szCs w:val="28"/>
          <w:u w:val="single"/>
        </w:rPr>
      </w:pPr>
      <w:r w:rsidRPr="00860D2B">
        <w:rPr>
          <w:rFonts w:asciiTheme="minorHAnsi" w:hAnsiTheme="minorHAnsi"/>
          <w:b/>
          <w:i/>
          <w:sz w:val="28"/>
          <w:szCs w:val="28"/>
          <w:u w:val="single"/>
        </w:rPr>
        <w:t xml:space="preserve">(3) : </w:t>
      </w:r>
      <w:r w:rsidR="0063258F" w:rsidRPr="00860D2B">
        <w:rPr>
          <w:rFonts w:asciiTheme="minorHAnsi" w:hAnsiTheme="minorHAnsi"/>
          <w:b/>
          <w:i/>
          <w:sz w:val="28"/>
          <w:szCs w:val="28"/>
          <w:u w:val="single"/>
        </w:rPr>
        <w:t>Sur la vue de profil :</w:t>
      </w:r>
    </w:p>
    <w:p w:rsidR="003907FD" w:rsidRPr="00860D2B" w:rsidRDefault="003907FD"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met en place la voute crânienne, les </w:t>
      </w:r>
      <w:r w:rsidR="00A451E2" w:rsidRPr="00860D2B">
        <w:rPr>
          <w:rFonts w:asciiTheme="minorHAnsi" w:hAnsiTheme="minorHAnsi"/>
          <w:sz w:val="28"/>
          <w:szCs w:val="28"/>
        </w:rPr>
        <w:t>ailes du n</w:t>
      </w:r>
      <w:r w:rsidR="0063258F" w:rsidRPr="00860D2B">
        <w:rPr>
          <w:rFonts w:asciiTheme="minorHAnsi" w:hAnsiTheme="minorHAnsi"/>
          <w:sz w:val="28"/>
          <w:szCs w:val="28"/>
        </w:rPr>
        <w:t>ez</w:t>
      </w:r>
      <w:r w:rsidRPr="00860D2B">
        <w:rPr>
          <w:rFonts w:asciiTheme="minorHAnsi" w:hAnsiTheme="minorHAnsi"/>
          <w:sz w:val="28"/>
          <w:szCs w:val="28"/>
        </w:rPr>
        <w:t xml:space="preserve"> en regard du tragus de l’oreille, les lobes de l’oreille, l’arcade sourcilière, la fosse optique, en arrière de l’oreille on a l’os mastoïde et l’</w:t>
      </w:r>
      <w:r w:rsidR="00D45907" w:rsidRPr="00860D2B">
        <w:rPr>
          <w:rFonts w:asciiTheme="minorHAnsi" w:hAnsiTheme="minorHAnsi"/>
          <w:sz w:val="28"/>
          <w:szCs w:val="28"/>
        </w:rPr>
        <w:t>os temporal. Sur la</w:t>
      </w:r>
      <w:r w:rsidRPr="00860D2B">
        <w:rPr>
          <w:rFonts w:asciiTheme="minorHAnsi" w:hAnsiTheme="minorHAnsi"/>
          <w:sz w:val="28"/>
          <w:szCs w:val="28"/>
        </w:rPr>
        <w:t xml:space="preserve"> mastoïde s’insèrent les muscles sterno-cléido-mastoïdiens. </w:t>
      </w:r>
      <w:r w:rsidR="00D45907" w:rsidRPr="00860D2B">
        <w:rPr>
          <w:rFonts w:asciiTheme="minorHAnsi" w:hAnsiTheme="minorHAnsi"/>
          <w:sz w:val="28"/>
          <w:szCs w:val="28"/>
        </w:rPr>
        <w:t>On a aussi l’angle cervico-mentonnier ou angle de la mandibule (seule partie de la face non innervée par le trijumeau, ce qui permet en pathologie de distinguer une analgie du trijumeau des autres algies).</w:t>
      </w:r>
    </w:p>
    <w:p w:rsidR="006F2779" w:rsidRPr="00860D2B" w:rsidRDefault="006F2779" w:rsidP="00971633">
      <w:pPr>
        <w:spacing w:after="0" w:line="240" w:lineRule="auto"/>
        <w:rPr>
          <w:rFonts w:asciiTheme="minorHAnsi" w:hAnsiTheme="minorHAnsi"/>
          <w:sz w:val="28"/>
          <w:szCs w:val="28"/>
        </w:rPr>
      </w:pPr>
    </w:p>
    <w:p w:rsidR="00DD3BDB" w:rsidRPr="00860D2B" w:rsidRDefault="00DD3BDB" w:rsidP="00971633">
      <w:pPr>
        <w:spacing w:after="0" w:line="240" w:lineRule="auto"/>
        <w:rPr>
          <w:rFonts w:asciiTheme="minorHAnsi" w:hAnsiTheme="minorHAnsi"/>
          <w:sz w:val="28"/>
          <w:szCs w:val="28"/>
        </w:rPr>
      </w:pPr>
    </w:p>
    <w:p w:rsidR="00DD3BDB" w:rsidRPr="00860D2B" w:rsidRDefault="00DD3BDB" w:rsidP="00971633">
      <w:pPr>
        <w:spacing w:after="0" w:line="240" w:lineRule="auto"/>
        <w:rPr>
          <w:rFonts w:asciiTheme="minorHAnsi" w:hAnsiTheme="minorHAnsi"/>
          <w:sz w:val="28"/>
          <w:szCs w:val="28"/>
        </w:rPr>
      </w:pPr>
    </w:p>
    <w:p w:rsidR="0063258F" w:rsidRPr="00860D2B" w:rsidRDefault="00971633" w:rsidP="00971633">
      <w:pPr>
        <w:spacing w:after="0" w:line="240" w:lineRule="auto"/>
        <w:rPr>
          <w:rFonts w:asciiTheme="minorHAnsi" w:hAnsiTheme="minorHAnsi"/>
          <w:b/>
          <w:i/>
          <w:sz w:val="28"/>
          <w:szCs w:val="28"/>
          <w:u w:val="single"/>
        </w:rPr>
      </w:pPr>
      <w:r w:rsidRPr="00860D2B">
        <w:rPr>
          <w:rFonts w:asciiTheme="minorHAnsi" w:hAnsiTheme="minorHAnsi"/>
          <w:b/>
          <w:i/>
          <w:sz w:val="28"/>
          <w:szCs w:val="28"/>
          <w:u w:val="single"/>
        </w:rPr>
        <w:t xml:space="preserve">(4) : </w:t>
      </w:r>
      <w:r w:rsidR="0063258F" w:rsidRPr="00860D2B">
        <w:rPr>
          <w:rFonts w:asciiTheme="minorHAnsi" w:hAnsiTheme="minorHAnsi"/>
          <w:b/>
          <w:i/>
          <w:sz w:val="28"/>
          <w:szCs w:val="28"/>
          <w:u w:val="single"/>
        </w:rPr>
        <w:t>Sur la vue de</w:t>
      </w:r>
      <w:r w:rsidR="00134922" w:rsidRPr="00860D2B">
        <w:rPr>
          <w:rFonts w:asciiTheme="minorHAnsi" w:hAnsiTheme="minorHAnsi"/>
          <w:b/>
          <w:i/>
          <w:sz w:val="28"/>
          <w:szCs w:val="28"/>
          <w:u w:val="single"/>
        </w:rPr>
        <w:t xml:space="preserve"> face</w:t>
      </w:r>
      <w:r w:rsidR="0063258F" w:rsidRPr="00860D2B">
        <w:rPr>
          <w:rFonts w:asciiTheme="minorHAnsi" w:hAnsiTheme="minorHAnsi"/>
          <w:b/>
          <w:i/>
          <w:sz w:val="28"/>
          <w:szCs w:val="28"/>
          <w:u w:val="single"/>
        </w:rPr>
        <w:t> :</w:t>
      </w:r>
    </w:p>
    <w:p w:rsidR="0063258F" w:rsidRPr="00860D2B" w:rsidRDefault="0063258F" w:rsidP="00971633">
      <w:pPr>
        <w:spacing w:after="0" w:line="240" w:lineRule="auto"/>
        <w:rPr>
          <w:rFonts w:asciiTheme="minorHAnsi" w:hAnsiTheme="minorHAnsi"/>
          <w:sz w:val="28"/>
          <w:szCs w:val="28"/>
        </w:rPr>
      </w:pPr>
      <w:r w:rsidRPr="00860D2B">
        <w:rPr>
          <w:rFonts w:asciiTheme="minorHAnsi" w:hAnsiTheme="minorHAnsi"/>
          <w:sz w:val="28"/>
          <w:szCs w:val="28"/>
        </w:rPr>
        <w:t>On voit les ailes du nez, la narine, le sourcil, l’œil avec la paupière supérieure,</w:t>
      </w:r>
      <w:r w:rsidR="0007602F" w:rsidRPr="00860D2B">
        <w:rPr>
          <w:rFonts w:asciiTheme="minorHAnsi" w:hAnsiTheme="minorHAnsi"/>
          <w:sz w:val="28"/>
          <w:szCs w:val="28"/>
        </w:rPr>
        <w:t xml:space="preserve"> le lobe de l’oreille,</w:t>
      </w:r>
      <w:r w:rsidRPr="00860D2B">
        <w:rPr>
          <w:rFonts w:asciiTheme="minorHAnsi" w:hAnsiTheme="minorHAnsi"/>
          <w:sz w:val="28"/>
          <w:szCs w:val="28"/>
        </w:rPr>
        <w:t xml:space="preserve"> </w:t>
      </w:r>
      <w:r w:rsidR="0007602F" w:rsidRPr="00860D2B">
        <w:rPr>
          <w:rFonts w:asciiTheme="minorHAnsi" w:hAnsiTheme="minorHAnsi"/>
          <w:sz w:val="28"/>
          <w:szCs w:val="28"/>
        </w:rPr>
        <w:t>la bouche avec l’arc de Cupidon. La pupille est alignée avec la commissure la labiale. On a aussi la joue et le menton.</w:t>
      </w:r>
    </w:p>
    <w:p w:rsidR="0007602F" w:rsidRPr="00860D2B" w:rsidRDefault="0007602F" w:rsidP="00971633">
      <w:pPr>
        <w:spacing w:after="0" w:line="240" w:lineRule="auto"/>
        <w:rPr>
          <w:rFonts w:asciiTheme="minorHAnsi" w:hAnsiTheme="minorHAnsi"/>
          <w:sz w:val="28"/>
          <w:szCs w:val="28"/>
        </w:rPr>
      </w:pPr>
    </w:p>
    <w:p w:rsidR="0007602F" w:rsidRPr="00860D2B" w:rsidRDefault="0007602F" w:rsidP="00971633">
      <w:pPr>
        <w:spacing w:after="0" w:line="240" w:lineRule="auto"/>
        <w:rPr>
          <w:rFonts w:asciiTheme="minorHAnsi" w:hAnsiTheme="minorHAnsi"/>
          <w:sz w:val="28"/>
          <w:szCs w:val="28"/>
        </w:rPr>
      </w:pPr>
      <w:r w:rsidRPr="00860D2B">
        <w:rPr>
          <w:rFonts w:asciiTheme="minorHAnsi" w:hAnsiTheme="minorHAnsi"/>
          <w:sz w:val="28"/>
          <w:szCs w:val="28"/>
        </w:rPr>
        <w:t>Le territoire d’innervation du trijumeau, c est la face toute la face (de la joue à l’oreill</w:t>
      </w:r>
      <w:r w:rsidR="00134713" w:rsidRPr="00860D2B">
        <w:rPr>
          <w:rFonts w:asciiTheme="minorHAnsi" w:hAnsiTheme="minorHAnsi"/>
          <w:sz w:val="28"/>
          <w:szCs w:val="28"/>
        </w:rPr>
        <w:t>e et du front au menton</w:t>
      </w:r>
      <w:r w:rsidRPr="00860D2B">
        <w:rPr>
          <w:rFonts w:asciiTheme="minorHAnsi" w:hAnsiTheme="minorHAnsi"/>
          <w:sz w:val="28"/>
          <w:szCs w:val="28"/>
        </w:rPr>
        <w:t xml:space="preserve">) </w:t>
      </w:r>
      <w:r w:rsidR="00727450" w:rsidRPr="00727450">
        <w:rPr>
          <w:rFonts w:asciiTheme="minorHAnsi" w:hAnsiTheme="minorHAnsi"/>
          <w:b/>
          <w:color w:val="FF0000"/>
          <w:sz w:val="28"/>
          <w:szCs w:val="28"/>
        </w:rPr>
        <w:t>SAUF L’ANGLE DE LA MANDIBULE.</w:t>
      </w:r>
    </w:p>
    <w:p w:rsidR="00134713" w:rsidRPr="00860D2B" w:rsidRDefault="00134713" w:rsidP="00971633">
      <w:pPr>
        <w:spacing w:after="0" w:line="240" w:lineRule="auto"/>
        <w:rPr>
          <w:rFonts w:asciiTheme="minorHAnsi" w:hAnsiTheme="minorHAnsi"/>
          <w:b/>
          <w:color w:val="5F497A" w:themeColor="accent4" w:themeShade="BF"/>
          <w:sz w:val="28"/>
          <w:szCs w:val="28"/>
        </w:rPr>
      </w:pPr>
      <w:r w:rsidRPr="00860D2B">
        <w:rPr>
          <w:rFonts w:asciiTheme="minorHAnsi" w:hAnsiTheme="minorHAnsi"/>
          <w:b/>
          <w:color w:val="5F497A" w:themeColor="accent4" w:themeShade="BF"/>
          <w:sz w:val="28"/>
          <w:szCs w:val="28"/>
        </w:rPr>
        <w:t>Le V1 va prendre en charge la partie supérieure de la face : la paupière supérieure, le front et le nez.</w:t>
      </w:r>
    </w:p>
    <w:p w:rsidR="00134713" w:rsidRPr="00860D2B" w:rsidRDefault="00134713" w:rsidP="00971633">
      <w:pPr>
        <w:spacing w:after="0" w:line="240" w:lineRule="auto"/>
        <w:rPr>
          <w:rFonts w:asciiTheme="minorHAnsi" w:hAnsiTheme="minorHAnsi"/>
          <w:b/>
          <w:color w:val="5F497A" w:themeColor="accent4" w:themeShade="BF"/>
          <w:sz w:val="28"/>
          <w:szCs w:val="28"/>
        </w:rPr>
      </w:pPr>
      <w:r w:rsidRPr="00860D2B">
        <w:rPr>
          <w:rFonts w:asciiTheme="minorHAnsi" w:hAnsiTheme="minorHAnsi"/>
          <w:b/>
          <w:color w:val="5F497A" w:themeColor="accent4" w:themeShade="BF"/>
          <w:sz w:val="28"/>
          <w:szCs w:val="28"/>
        </w:rPr>
        <w:t xml:space="preserve">Le V2 va prendre en charge la joue dans sa partie supérieure et la partie supérieure de la lèvre. </w:t>
      </w:r>
    </w:p>
    <w:p w:rsidR="00134713" w:rsidRPr="00860D2B" w:rsidRDefault="00134713" w:rsidP="00971633">
      <w:pPr>
        <w:spacing w:after="0" w:line="240" w:lineRule="auto"/>
        <w:rPr>
          <w:rFonts w:asciiTheme="minorHAnsi" w:hAnsiTheme="minorHAnsi"/>
          <w:b/>
          <w:color w:val="5F497A" w:themeColor="accent4" w:themeShade="BF"/>
          <w:sz w:val="28"/>
          <w:szCs w:val="28"/>
        </w:rPr>
      </w:pPr>
      <w:r w:rsidRPr="00860D2B">
        <w:rPr>
          <w:rFonts w:asciiTheme="minorHAnsi" w:hAnsiTheme="minorHAnsi"/>
          <w:b/>
          <w:color w:val="5F497A" w:themeColor="accent4" w:themeShade="BF"/>
          <w:sz w:val="28"/>
          <w:szCs w:val="28"/>
        </w:rPr>
        <w:t>Le V3 va prendre en charge la partie inférieure de la joue, la parie inférieure de la lèvre et le menton (sans l’angle mandibulaire).</w:t>
      </w:r>
    </w:p>
    <w:p w:rsidR="00134922" w:rsidRPr="00860D2B" w:rsidRDefault="00134922" w:rsidP="00971633">
      <w:pPr>
        <w:spacing w:after="0" w:line="240" w:lineRule="auto"/>
        <w:rPr>
          <w:rFonts w:asciiTheme="minorHAnsi" w:hAnsiTheme="minorHAnsi"/>
          <w:b/>
          <w:i/>
          <w:sz w:val="28"/>
          <w:szCs w:val="28"/>
          <w:u w:val="single"/>
        </w:rPr>
      </w:pPr>
    </w:p>
    <w:p w:rsidR="003805D5" w:rsidRPr="00860D2B" w:rsidRDefault="00971633" w:rsidP="00971633">
      <w:pPr>
        <w:spacing w:after="0" w:line="240" w:lineRule="auto"/>
        <w:rPr>
          <w:rFonts w:asciiTheme="minorHAnsi" w:hAnsiTheme="minorHAnsi"/>
          <w:b/>
          <w:i/>
          <w:sz w:val="28"/>
          <w:szCs w:val="28"/>
        </w:rPr>
      </w:pPr>
      <w:r w:rsidRPr="00860D2B">
        <w:rPr>
          <w:rFonts w:asciiTheme="minorHAnsi" w:hAnsiTheme="minorHAnsi"/>
          <w:b/>
          <w:i/>
          <w:sz w:val="28"/>
          <w:szCs w:val="28"/>
          <w:u w:val="single"/>
        </w:rPr>
        <w:t xml:space="preserve">(5) : </w:t>
      </w:r>
      <w:r w:rsidR="003805D5" w:rsidRPr="00860D2B">
        <w:rPr>
          <w:rFonts w:asciiTheme="minorHAnsi" w:hAnsiTheme="minorHAnsi"/>
          <w:b/>
          <w:i/>
          <w:sz w:val="28"/>
          <w:szCs w:val="28"/>
          <w:u w:val="single"/>
        </w:rPr>
        <w:t xml:space="preserve">Coupe </w:t>
      </w:r>
      <w:r w:rsidR="00E700B9" w:rsidRPr="00860D2B">
        <w:rPr>
          <w:rFonts w:asciiTheme="minorHAnsi" w:hAnsiTheme="minorHAnsi"/>
          <w:b/>
          <w:i/>
          <w:sz w:val="28"/>
          <w:szCs w:val="28"/>
          <w:u w:val="single"/>
        </w:rPr>
        <w:t xml:space="preserve">sagittale </w:t>
      </w:r>
      <w:r w:rsidR="003805D5" w:rsidRPr="00860D2B">
        <w:rPr>
          <w:rFonts w:asciiTheme="minorHAnsi" w:hAnsiTheme="minorHAnsi"/>
          <w:b/>
          <w:i/>
          <w:sz w:val="28"/>
          <w:szCs w:val="28"/>
          <w:u w:val="single"/>
        </w:rPr>
        <w:t>de la base du crane au niveau de l’étage moyen :</w:t>
      </w:r>
    </w:p>
    <w:p w:rsidR="003805D5" w:rsidRPr="00860D2B" w:rsidRDefault="003805D5"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rappelle quelques structures osseuses : </w:t>
      </w:r>
    </w:p>
    <w:p w:rsidR="00E700B9" w:rsidRPr="00860D2B" w:rsidRDefault="00E700B9" w:rsidP="00971633">
      <w:pPr>
        <w:spacing w:after="0" w:line="240" w:lineRule="auto"/>
        <w:rPr>
          <w:rFonts w:asciiTheme="minorHAnsi" w:hAnsiTheme="minorHAnsi"/>
          <w:color w:val="4F81BD" w:themeColor="accent1"/>
          <w:sz w:val="28"/>
          <w:szCs w:val="28"/>
          <w:u w:val="single"/>
        </w:rPr>
      </w:pPr>
      <w:r w:rsidRPr="00860D2B">
        <w:rPr>
          <w:rFonts w:asciiTheme="minorHAnsi" w:hAnsiTheme="minorHAnsi"/>
          <w:sz w:val="28"/>
          <w:szCs w:val="28"/>
        </w:rPr>
        <w:t>La selle turcique, le sphénoïde</w:t>
      </w:r>
      <w:r w:rsidR="00DC714E" w:rsidRPr="00860D2B">
        <w:rPr>
          <w:rFonts w:asciiTheme="minorHAnsi" w:hAnsiTheme="minorHAnsi"/>
          <w:sz w:val="28"/>
          <w:szCs w:val="28"/>
        </w:rPr>
        <w:t xml:space="preserve"> (corps,</w:t>
      </w:r>
      <w:r w:rsidRPr="00860D2B">
        <w:rPr>
          <w:rFonts w:asciiTheme="minorHAnsi" w:hAnsiTheme="minorHAnsi"/>
          <w:sz w:val="28"/>
          <w:szCs w:val="28"/>
        </w:rPr>
        <w:t xml:space="preserve"> bec</w:t>
      </w:r>
      <w:r w:rsidR="00DC714E" w:rsidRPr="00860D2B">
        <w:rPr>
          <w:rFonts w:asciiTheme="minorHAnsi" w:hAnsiTheme="minorHAnsi"/>
          <w:sz w:val="28"/>
          <w:szCs w:val="28"/>
        </w:rPr>
        <w:t>, ailes</w:t>
      </w:r>
      <w:r w:rsidRPr="00860D2B">
        <w:rPr>
          <w:rFonts w:asciiTheme="minorHAnsi" w:hAnsiTheme="minorHAnsi"/>
          <w:sz w:val="28"/>
          <w:szCs w:val="28"/>
        </w:rPr>
        <w:t xml:space="preserve">), les processus clinoïdes postérieurs, l’articulation avec la partie basilaire de l’os occipital forme le clivus (clivus= dos de la selle turcique + parie basilaire de l’occipitale), le foramen magnum, la protubérance </w:t>
      </w:r>
      <w:r w:rsidR="00DF22AE" w:rsidRPr="00860D2B">
        <w:rPr>
          <w:rFonts w:asciiTheme="minorHAnsi" w:hAnsiTheme="minorHAnsi"/>
          <w:sz w:val="28"/>
          <w:szCs w:val="28"/>
        </w:rPr>
        <w:t>occipitale interne</w:t>
      </w:r>
      <w:r w:rsidRPr="00860D2B">
        <w:rPr>
          <w:rFonts w:asciiTheme="minorHAnsi" w:hAnsiTheme="minorHAnsi"/>
          <w:sz w:val="28"/>
          <w:szCs w:val="28"/>
        </w:rPr>
        <w:t xml:space="preserve">, </w:t>
      </w:r>
      <w:r w:rsidR="00DF22AE" w:rsidRPr="00860D2B">
        <w:rPr>
          <w:rFonts w:asciiTheme="minorHAnsi" w:hAnsiTheme="minorHAnsi"/>
          <w:sz w:val="28"/>
          <w:szCs w:val="28"/>
        </w:rPr>
        <w:t>l’écaille de l’</w:t>
      </w:r>
      <w:r w:rsidR="004C50AC" w:rsidRPr="00860D2B">
        <w:rPr>
          <w:rFonts w:asciiTheme="minorHAnsi" w:hAnsiTheme="minorHAnsi"/>
          <w:sz w:val="28"/>
          <w:szCs w:val="28"/>
        </w:rPr>
        <w:t xml:space="preserve">occipital. La fosse </w:t>
      </w:r>
      <w:r w:rsidR="00AF3821" w:rsidRPr="00860D2B">
        <w:rPr>
          <w:rFonts w:asciiTheme="minorHAnsi" w:hAnsiTheme="minorHAnsi"/>
          <w:sz w:val="28"/>
          <w:szCs w:val="28"/>
        </w:rPr>
        <w:t>hémisphérique</w:t>
      </w:r>
      <w:r w:rsidR="004C50AC" w:rsidRPr="00860D2B">
        <w:rPr>
          <w:rFonts w:asciiTheme="minorHAnsi" w:hAnsiTheme="minorHAnsi"/>
          <w:sz w:val="28"/>
          <w:szCs w:val="28"/>
        </w:rPr>
        <w:t xml:space="preserve"> est séparée </w:t>
      </w:r>
      <w:r w:rsidR="007D6CA3" w:rsidRPr="00860D2B">
        <w:rPr>
          <w:rFonts w:asciiTheme="minorHAnsi" w:hAnsiTheme="minorHAnsi"/>
          <w:sz w:val="28"/>
          <w:szCs w:val="28"/>
        </w:rPr>
        <w:t>de la fosse cérébrale postérieure</w:t>
      </w:r>
      <w:r w:rsidR="004C50AC" w:rsidRPr="00860D2B">
        <w:rPr>
          <w:rFonts w:asciiTheme="minorHAnsi" w:hAnsiTheme="minorHAnsi"/>
          <w:sz w:val="28"/>
          <w:szCs w:val="28"/>
        </w:rPr>
        <w:t xml:space="preserve"> par la </w:t>
      </w:r>
      <w:r w:rsidR="00AF3821" w:rsidRPr="00860D2B">
        <w:rPr>
          <w:rFonts w:asciiTheme="minorHAnsi" w:hAnsiTheme="minorHAnsi"/>
          <w:sz w:val="28"/>
          <w:szCs w:val="28"/>
        </w:rPr>
        <w:t>tente du cervelet.</w:t>
      </w:r>
      <w:r w:rsidR="008348ED" w:rsidRPr="00860D2B">
        <w:rPr>
          <w:rFonts w:asciiTheme="minorHAnsi" w:hAnsiTheme="minorHAnsi"/>
          <w:sz w:val="28"/>
          <w:szCs w:val="28"/>
        </w:rPr>
        <w:t xml:space="preserve"> Le </w:t>
      </w:r>
      <w:r w:rsidR="007D6CA3" w:rsidRPr="00860D2B">
        <w:rPr>
          <w:rFonts w:asciiTheme="minorHAnsi" w:hAnsiTheme="minorHAnsi"/>
          <w:sz w:val="28"/>
          <w:szCs w:val="28"/>
        </w:rPr>
        <w:t>sphénoïde</w:t>
      </w:r>
      <w:r w:rsidR="008348ED" w:rsidRPr="00860D2B">
        <w:rPr>
          <w:rFonts w:asciiTheme="minorHAnsi" w:hAnsiTheme="minorHAnsi"/>
          <w:sz w:val="28"/>
          <w:szCs w:val="28"/>
        </w:rPr>
        <w:t xml:space="preserve"> avec son corps</w:t>
      </w:r>
      <w:r w:rsidR="00AF3821" w:rsidRPr="00860D2B">
        <w:rPr>
          <w:rFonts w:asciiTheme="minorHAnsi" w:hAnsiTheme="minorHAnsi"/>
          <w:sz w:val="28"/>
          <w:szCs w:val="28"/>
        </w:rPr>
        <w:t xml:space="preserve"> (le cockpit)</w:t>
      </w:r>
      <w:r w:rsidR="008348ED" w:rsidRPr="00860D2B">
        <w:rPr>
          <w:rFonts w:asciiTheme="minorHAnsi" w:hAnsiTheme="minorHAnsi"/>
          <w:sz w:val="28"/>
          <w:szCs w:val="28"/>
        </w:rPr>
        <w:t>, la selle turcique</w:t>
      </w:r>
      <w:r w:rsidR="00715647" w:rsidRPr="00860D2B">
        <w:rPr>
          <w:rFonts w:asciiTheme="minorHAnsi" w:hAnsiTheme="minorHAnsi"/>
          <w:sz w:val="28"/>
          <w:szCs w:val="28"/>
        </w:rPr>
        <w:t xml:space="preserve"> où se trouvent l’hypophyse</w:t>
      </w:r>
      <w:r w:rsidR="008348ED" w:rsidRPr="00860D2B">
        <w:rPr>
          <w:rFonts w:asciiTheme="minorHAnsi" w:hAnsiTheme="minorHAnsi"/>
          <w:sz w:val="28"/>
          <w:szCs w:val="28"/>
        </w:rPr>
        <w:t>, les ailes</w:t>
      </w:r>
      <w:r w:rsidR="00AF3821" w:rsidRPr="00860D2B">
        <w:rPr>
          <w:rFonts w:asciiTheme="minorHAnsi" w:hAnsiTheme="minorHAnsi"/>
          <w:sz w:val="28"/>
          <w:szCs w:val="28"/>
        </w:rPr>
        <w:t xml:space="preserve"> avec à leur base des racines</w:t>
      </w:r>
      <w:r w:rsidR="008348ED" w:rsidRPr="00860D2B">
        <w:rPr>
          <w:rFonts w:asciiTheme="minorHAnsi" w:hAnsiTheme="minorHAnsi"/>
          <w:sz w:val="28"/>
          <w:szCs w:val="28"/>
        </w:rPr>
        <w:t xml:space="preserve">, </w:t>
      </w:r>
      <w:r w:rsidR="00AF3821" w:rsidRPr="00860D2B">
        <w:rPr>
          <w:rFonts w:asciiTheme="minorHAnsi" w:hAnsiTheme="minorHAnsi"/>
          <w:sz w:val="28"/>
          <w:szCs w:val="28"/>
        </w:rPr>
        <w:t xml:space="preserve">il y a </w:t>
      </w:r>
      <w:r w:rsidR="008348ED" w:rsidRPr="00860D2B">
        <w:rPr>
          <w:rFonts w:asciiTheme="minorHAnsi" w:hAnsiTheme="minorHAnsi"/>
          <w:sz w:val="28"/>
          <w:szCs w:val="28"/>
        </w:rPr>
        <w:t>tr</w:t>
      </w:r>
      <w:r w:rsidR="00AF3821" w:rsidRPr="00860D2B">
        <w:rPr>
          <w:rFonts w:asciiTheme="minorHAnsi" w:hAnsiTheme="minorHAnsi"/>
          <w:sz w:val="28"/>
          <w:szCs w:val="28"/>
        </w:rPr>
        <w:t>ois racines pour la grande aile. L’</w:t>
      </w:r>
      <w:r w:rsidR="008348ED" w:rsidRPr="00860D2B">
        <w:rPr>
          <w:rFonts w:asciiTheme="minorHAnsi" w:hAnsiTheme="minorHAnsi"/>
          <w:sz w:val="28"/>
          <w:szCs w:val="28"/>
        </w:rPr>
        <w:t xml:space="preserve">espace entre les racines et les ailes forment des foramens. </w:t>
      </w:r>
      <w:r w:rsidR="008348ED" w:rsidRPr="00860D2B">
        <w:rPr>
          <w:rFonts w:asciiTheme="minorHAnsi" w:hAnsiTheme="minorHAnsi"/>
          <w:color w:val="4F81BD" w:themeColor="accent1"/>
          <w:sz w:val="28"/>
          <w:szCs w:val="28"/>
          <w:u w:val="single"/>
        </w:rPr>
        <w:t>Entre les racines de la petite aile</w:t>
      </w:r>
      <w:r w:rsidR="00AF3821" w:rsidRPr="00860D2B">
        <w:rPr>
          <w:rFonts w:asciiTheme="minorHAnsi" w:hAnsiTheme="minorHAnsi"/>
          <w:color w:val="4F81BD" w:themeColor="accent1"/>
          <w:sz w:val="28"/>
          <w:szCs w:val="28"/>
          <w:u w:val="single"/>
        </w:rPr>
        <w:t>,</w:t>
      </w:r>
      <w:r w:rsidR="008348ED" w:rsidRPr="00860D2B">
        <w:rPr>
          <w:rFonts w:asciiTheme="minorHAnsi" w:hAnsiTheme="minorHAnsi"/>
          <w:color w:val="4F81BD" w:themeColor="accent1"/>
          <w:sz w:val="28"/>
          <w:szCs w:val="28"/>
          <w:u w:val="single"/>
        </w:rPr>
        <w:t xml:space="preserve"> c’est le foramen optique.</w:t>
      </w:r>
    </w:p>
    <w:p w:rsidR="008348ED" w:rsidRPr="00860D2B" w:rsidRDefault="008348ED" w:rsidP="00971633">
      <w:pPr>
        <w:spacing w:after="0" w:line="240" w:lineRule="auto"/>
        <w:rPr>
          <w:rFonts w:asciiTheme="minorHAnsi" w:hAnsiTheme="minorHAnsi"/>
          <w:color w:val="4F81BD" w:themeColor="accent1"/>
          <w:sz w:val="28"/>
          <w:szCs w:val="28"/>
          <w:u w:val="single"/>
        </w:rPr>
      </w:pPr>
      <w:r w:rsidRPr="00860D2B">
        <w:rPr>
          <w:rFonts w:asciiTheme="minorHAnsi" w:hAnsiTheme="minorHAnsi"/>
          <w:color w:val="4F81BD" w:themeColor="accent1"/>
          <w:sz w:val="28"/>
          <w:szCs w:val="28"/>
          <w:u w:val="single"/>
        </w:rPr>
        <w:t>Entre petite aile et grande aile</w:t>
      </w:r>
      <w:r w:rsidR="00AF3821" w:rsidRPr="00860D2B">
        <w:rPr>
          <w:rFonts w:asciiTheme="minorHAnsi" w:hAnsiTheme="minorHAnsi"/>
          <w:color w:val="4F81BD" w:themeColor="accent1"/>
          <w:sz w:val="28"/>
          <w:szCs w:val="28"/>
          <w:u w:val="single"/>
        </w:rPr>
        <w:t>,</w:t>
      </w:r>
      <w:r w:rsidRPr="00860D2B">
        <w:rPr>
          <w:rFonts w:asciiTheme="minorHAnsi" w:hAnsiTheme="minorHAnsi"/>
          <w:color w:val="4F81BD" w:themeColor="accent1"/>
          <w:sz w:val="28"/>
          <w:szCs w:val="28"/>
          <w:u w:val="single"/>
        </w:rPr>
        <w:t xml:space="preserve"> c’est la fissure orbitaire supérieure.</w:t>
      </w:r>
    </w:p>
    <w:p w:rsidR="008348ED" w:rsidRPr="00860D2B" w:rsidRDefault="008348ED" w:rsidP="00971633">
      <w:pPr>
        <w:spacing w:after="0" w:line="240" w:lineRule="auto"/>
        <w:rPr>
          <w:rFonts w:asciiTheme="minorHAnsi" w:hAnsiTheme="minorHAnsi"/>
          <w:color w:val="4F81BD" w:themeColor="accent1"/>
          <w:sz w:val="28"/>
          <w:szCs w:val="28"/>
          <w:u w:val="single"/>
        </w:rPr>
      </w:pPr>
      <w:r w:rsidRPr="00860D2B">
        <w:rPr>
          <w:rFonts w:asciiTheme="minorHAnsi" w:hAnsiTheme="minorHAnsi"/>
          <w:color w:val="4F81BD" w:themeColor="accent1"/>
          <w:sz w:val="28"/>
          <w:szCs w:val="28"/>
          <w:u w:val="single"/>
        </w:rPr>
        <w:lastRenderedPageBreak/>
        <w:t>Entre</w:t>
      </w:r>
      <w:r w:rsidR="00AF3821" w:rsidRPr="00860D2B">
        <w:rPr>
          <w:rFonts w:asciiTheme="minorHAnsi" w:hAnsiTheme="minorHAnsi"/>
          <w:color w:val="4F81BD" w:themeColor="accent1"/>
          <w:sz w:val="28"/>
          <w:szCs w:val="28"/>
          <w:u w:val="single"/>
        </w:rPr>
        <w:t xml:space="preserve"> racine supérieure et inférieure de la grande aile,</w:t>
      </w:r>
      <w:r w:rsidRPr="00860D2B">
        <w:rPr>
          <w:rFonts w:asciiTheme="minorHAnsi" w:hAnsiTheme="minorHAnsi"/>
          <w:color w:val="4F81BD" w:themeColor="accent1"/>
          <w:sz w:val="28"/>
          <w:szCs w:val="28"/>
          <w:u w:val="single"/>
        </w:rPr>
        <w:t xml:space="preserve"> il y le foramen rond</w:t>
      </w:r>
      <w:r w:rsidR="00AF3821" w:rsidRPr="00860D2B">
        <w:rPr>
          <w:rFonts w:asciiTheme="minorHAnsi" w:hAnsiTheme="minorHAnsi"/>
          <w:color w:val="4F81BD" w:themeColor="accent1"/>
          <w:sz w:val="28"/>
          <w:szCs w:val="28"/>
          <w:u w:val="single"/>
        </w:rPr>
        <w:t>.</w:t>
      </w:r>
    </w:p>
    <w:p w:rsidR="001177C9" w:rsidRPr="00860D2B" w:rsidRDefault="00AF3821" w:rsidP="00971633">
      <w:pPr>
        <w:spacing w:after="0" w:line="240" w:lineRule="auto"/>
        <w:rPr>
          <w:rFonts w:asciiTheme="minorHAnsi" w:hAnsiTheme="minorHAnsi"/>
          <w:color w:val="4F81BD" w:themeColor="accent1"/>
          <w:sz w:val="28"/>
          <w:szCs w:val="28"/>
          <w:u w:val="single"/>
        </w:rPr>
      </w:pPr>
      <w:r w:rsidRPr="00860D2B">
        <w:rPr>
          <w:rFonts w:asciiTheme="minorHAnsi" w:hAnsiTheme="minorHAnsi"/>
          <w:color w:val="4F81BD" w:themeColor="accent1"/>
          <w:sz w:val="28"/>
          <w:szCs w:val="28"/>
          <w:u w:val="single"/>
        </w:rPr>
        <w:t>Entre racine moyenne et inférieure de la grande aile, c’est le foramen ovale</w:t>
      </w:r>
      <w:r w:rsidR="00715647" w:rsidRPr="00860D2B">
        <w:rPr>
          <w:rFonts w:asciiTheme="minorHAnsi" w:hAnsiTheme="minorHAnsi"/>
          <w:color w:val="4F81BD" w:themeColor="accent1"/>
          <w:sz w:val="28"/>
          <w:szCs w:val="28"/>
          <w:u w:val="single"/>
        </w:rPr>
        <w:t>.</w:t>
      </w:r>
    </w:p>
    <w:p w:rsidR="002C5913" w:rsidRPr="00860D2B" w:rsidRDefault="001177C9" w:rsidP="00971633">
      <w:pPr>
        <w:spacing w:after="0" w:line="240" w:lineRule="auto"/>
        <w:rPr>
          <w:rFonts w:asciiTheme="minorHAnsi" w:hAnsiTheme="minorHAnsi"/>
          <w:sz w:val="28"/>
          <w:szCs w:val="28"/>
        </w:rPr>
      </w:pPr>
      <w:r w:rsidRPr="00860D2B">
        <w:rPr>
          <w:rFonts w:asciiTheme="minorHAnsi" w:hAnsiTheme="minorHAnsi"/>
          <w:sz w:val="28"/>
          <w:szCs w:val="28"/>
        </w:rPr>
        <w:t xml:space="preserve">Le </w:t>
      </w:r>
      <w:r w:rsidR="007C5E47" w:rsidRPr="00860D2B">
        <w:rPr>
          <w:rFonts w:asciiTheme="minorHAnsi" w:hAnsiTheme="minorHAnsi"/>
          <w:sz w:val="28"/>
          <w:szCs w:val="28"/>
        </w:rPr>
        <w:t>sphénoïde</w:t>
      </w:r>
      <w:r w:rsidRPr="00860D2B">
        <w:rPr>
          <w:rFonts w:asciiTheme="minorHAnsi" w:hAnsiTheme="minorHAnsi"/>
          <w:sz w:val="28"/>
          <w:szCs w:val="28"/>
        </w:rPr>
        <w:t xml:space="preserve"> </w:t>
      </w:r>
      <w:r w:rsidR="00715647" w:rsidRPr="00860D2B">
        <w:rPr>
          <w:rFonts w:asciiTheme="minorHAnsi" w:hAnsiTheme="minorHAnsi"/>
          <w:sz w:val="28"/>
          <w:szCs w:val="28"/>
        </w:rPr>
        <w:t>constitue l’os inter et médian de</w:t>
      </w:r>
      <w:r w:rsidRPr="00860D2B">
        <w:rPr>
          <w:rFonts w:asciiTheme="minorHAnsi" w:hAnsiTheme="minorHAnsi"/>
          <w:sz w:val="28"/>
          <w:szCs w:val="28"/>
        </w:rPr>
        <w:t xml:space="preserve"> l’étage moyen d</w:t>
      </w:r>
      <w:r w:rsidR="00715647" w:rsidRPr="00860D2B">
        <w:rPr>
          <w:rFonts w:asciiTheme="minorHAnsi" w:hAnsiTheme="minorHAnsi"/>
          <w:sz w:val="28"/>
          <w:szCs w:val="28"/>
        </w:rPr>
        <w:t>e la base du</w:t>
      </w:r>
      <w:r w:rsidRPr="00860D2B">
        <w:rPr>
          <w:rFonts w:asciiTheme="minorHAnsi" w:hAnsiTheme="minorHAnsi"/>
          <w:sz w:val="28"/>
          <w:szCs w:val="28"/>
        </w:rPr>
        <w:t xml:space="preserve"> crane, en avant il s’insère sur</w:t>
      </w:r>
      <w:r w:rsidR="007C5E47" w:rsidRPr="00860D2B">
        <w:rPr>
          <w:rFonts w:asciiTheme="minorHAnsi" w:hAnsiTheme="minorHAnsi"/>
          <w:sz w:val="28"/>
          <w:szCs w:val="28"/>
        </w:rPr>
        <w:t xml:space="preserve"> </w:t>
      </w:r>
      <w:r w:rsidR="00715647" w:rsidRPr="00860D2B">
        <w:rPr>
          <w:rFonts w:asciiTheme="minorHAnsi" w:hAnsiTheme="minorHAnsi"/>
          <w:sz w:val="28"/>
          <w:szCs w:val="28"/>
        </w:rPr>
        <w:t>l’os ethmoïde</w:t>
      </w:r>
      <w:r w:rsidRPr="00860D2B">
        <w:rPr>
          <w:rFonts w:asciiTheme="minorHAnsi" w:hAnsiTheme="minorHAnsi"/>
          <w:sz w:val="28"/>
          <w:szCs w:val="28"/>
        </w:rPr>
        <w:t>, en arrière</w:t>
      </w:r>
      <w:r w:rsidR="00BD10EC" w:rsidRPr="00860D2B">
        <w:rPr>
          <w:rFonts w:asciiTheme="minorHAnsi" w:hAnsiTheme="minorHAnsi"/>
          <w:sz w:val="28"/>
          <w:szCs w:val="28"/>
        </w:rPr>
        <w:t xml:space="preserve"> l’os inférieur est</w:t>
      </w:r>
      <w:r w:rsidR="001A7DD4" w:rsidRPr="00860D2B">
        <w:rPr>
          <w:rFonts w:asciiTheme="minorHAnsi" w:hAnsiTheme="minorHAnsi"/>
          <w:sz w:val="28"/>
          <w:szCs w:val="28"/>
        </w:rPr>
        <w:t xml:space="preserve"> l’os occipital</w:t>
      </w:r>
      <w:r w:rsidRPr="00860D2B">
        <w:rPr>
          <w:rFonts w:asciiTheme="minorHAnsi" w:hAnsiTheme="minorHAnsi"/>
          <w:sz w:val="28"/>
          <w:szCs w:val="28"/>
        </w:rPr>
        <w:t xml:space="preserve"> </w:t>
      </w:r>
      <w:r w:rsidR="007C5E47" w:rsidRPr="00860D2B">
        <w:rPr>
          <w:rFonts w:asciiTheme="minorHAnsi" w:hAnsiTheme="minorHAnsi"/>
          <w:sz w:val="28"/>
          <w:szCs w:val="28"/>
        </w:rPr>
        <w:t>et latéralement avec l’os temporal son écaille et son rocher.</w:t>
      </w:r>
      <w:r w:rsidR="00715647" w:rsidRPr="00860D2B">
        <w:rPr>
          <w:rFonts w:asciiTheme="minorHAnsi" w:hAnsiTheme="minorHAnsi"/>
          <w:sz w:val="28"/>
          <w:szCs w:val="28"/>
        </w:rPr>
        <w:t xml:space="preserve"> Le </w:t>
      </w:r>
      <w:r w:rsidR="001A7DD4" w:rsidRPr="00860D2B">
        <w:rPr>
          <w:rFonts w:asciiTheme="minorHAnsi" w:hAnsiTheme="minorHAnsi"/>
          <w:sz w:val="28"/>
          <w:szCs w:val="28"/>
        </w:rPr>
        <w:t xml:space="preserve">rocher est sectionné et on voit la pyramide pétreuse. Il y le trou ou foramen déchiré entre </w:t>
      </w:r>
      <w:r w:rsidR="00E065CB" w:rsidRPr="00860D2B">
        <w:rPr>
          <w:rFonts w:asciiTheme="minorHAnsi" w:hAnsiTheme="minorHAnsi"/>
          <w:sz w:val="28"/>
          <w:szCs w:val="28"/>
        </w:rPr>
        <w:t>la pointe et le bord périphérique du rocher.</w:t>
      </w:r>
      <w:r w:rsidR="00BD10EC" w:rsidRPr="00860D2B">
        <w:rPr>
          <w:rFonts w:asciiTheme="minorHAnsi" w:hAnsiTheme="minorHAnsi"/>
          <w:sz w:val="28"/>
          <w:szCs w:val="28"/>
        </w:rPr>
        <w:t xml:space="preserve"> On est dans la région du sinus caverneux. L’artère carotide interne va faire des chicanes, on a la marque de la carotide interne sur la phase postérieure du corps du sphénoïde</w:t>
      </w:r>
      <w:r w:rsidR="002C5913" w:rsidRPr="00860D2B">
        <w:rPr>
          <w:rFonts w:asciiTheme="minorHAnsi" w:hAnsiTheme="minorHAnsi"/>
          <w:sz w:val="28"/>
          <w:szCs w:val="28"/>
        </w:rPr>
        <w:t>,</w:t>
      </w:r>
      <w:r w:rsidR="00BD10EC" w:rsidRPr="00860D2B">
        <w:rPr>
          <w:rFonts w:asciiTheme="minorHAnsi" w:hAnsiTheme="minorHAnsi"/>
          <w:sz w:val="28"/>
          <w:szCs w:val="28"/>
        </w:rPr>
        <w:t xml:space="preserve"> qui se termine en dedans du processus clinoïdes antérieur qui limite en avant la selle turcique.</w:t>
      </w:r>
    </w:p>
    <w:p w:rsidR="00BD10EC" w:rsidRPr="00860D2B" w:rsidRDefault="00BD10EC" w:rsidP="00971633">
      <w:pPr>
        <w:spacing w:after="0" w:line="240" w:lineRule="auto"/>
        <w:rPr>
          <w:rFonts w:asciiTheme="minorHAnsi" w:hAnsiTheme="minorHAnsi"/>
          <w:sz w:val="28"/>
          <w:szCs w:val="28"/>
        </w:rPr>
      </w:pPr>
      <w:r w:rsidRPr="00860D2B">
        <w:rPr>
          <w:rFonts w:asciiTheme="minorHAnsi" w:hAnsiTheme="minorHAnsi"/>
          <w:sz w:val="28"/>
          <w:szCs w:val="28"/>
        </w:rPr>
        <w:t xml:space="preserve">La carotide interne infra </w:t>
      </w:r>
      <w:r w:rsidR="002C5913" w:rsidRPr="00860D2B">
        <w:rPr>
          <w:rFonts w:asciiTheme="minorHAnsi" w:hAnsiTheme="minorHAnsi"/>
          <w:sz w:val="28"/>
          <w:szCs w:val="28"/>
        </w:rPr>
        <w:t xml:space="preserve">pétreuse va sortir dans la région du sinus caverneux, faire encore une chicane et se terminer par ses 4 ou 5 branches terminales : l’avant dernière branche est </w:t>
      </w:r>
      <w:r w:rsidR="002C5913" w:rsidRPr="00727450">
        <w:rPr>
          <w:rFonts w:asciiTheme="minorHAnsi" w:hAnsiTheme="minorHAnsi"/>
          <w:b/>
          <w:sz w:val="28"/>
          <w:szCs w:val="28"/>
        </w:rPr>
        <w:t>l’artère ophtalmique qui va s’engager avec le nerf optique</w:t>
      </w:r>
      <w:r w:rsidR="002C5913" w:rsidRPr="00860D2B">
        <w:rPr>
          <w:rFonts w:asciiTheme="minorHAnsi" w:hAnsiTheme="minorHAnsi"/>
          <w:sz w:val="28"/>
          <w:szCs w:val="28"/>
        </w:rPr>
        <w:t xml:space="preserve"> dans le foramen pour aller vascularisé l’œil.</w:t>
      </w:r>
    </w:p>
    <w:p w:rsidR="00BD5475" w:rsidRPr="00860D2B" w:rsidRDefault="00BD5475" w:rsidP="00971633">
      <w:pPr>
        <w:spacing w:after="0" w:line="240" w:lineRule="auto"/>
        <w:rPr>
          <w:rFonts w:asciiTheme="minorHAnsi" w:hAnsiTheme="minorHAnsi"/>
          <w:sz w:val="28"/>
          <w:szCs w:val="28"/>
        </w:rPr>
      </w:pPr>
      <w:r w:rsidRPr="00860D2B">
        <w:rPr>
          <w:rFonts w:asciiTheme="minorHAnsi" w:hAnsiTheme="minorHAnsi"/>
          <w:sz w:val="28"/>
          <w:szCs w:val="28"/>
        </w:rPr>
        <w:t>On met en place les limites schématiques du sinus caverneux et les éléments nerveux, c'est-à-dire la moelle allongée qui est poursuivie par la moelle épinière, le tronc cérébral, les pédoncules cérébraux, le tubercule quadrijumeau, le cervelet, les formations optiques</w:t>
      </w:r>
      <w:r w:rsidR="00A451E2" w:rsidRPr="00860D2B">
        <w:rPr>
          <w:rFonts w:asciiTheme="minorHAnsi" w:hAnsiTheme="minorHAnsi"/>
          <w:sz w:val="28"/>
          <w:szCs w:val="28"/>
        </w:rPr>
        <w:t xml:space="preserve"> avec le chiasma optique</w:t>
      </w:r>
      <w:r w:rsidRPr="00860D2B">
        <w:rPr>
          <w:rFonts w:asciiTheme="minorHAnsi" w:hAnsiTheme="minorHAnsi"/>
          <w:sz w:val="28"/>
          <w:szCs w:val="28"/>
        </w:rPr>
        <w:t>, les tubercules mamillaires, la tige de l’hypophyse (qui s’articule avec la selle turcique</w:t>
      </w:r>
      <w:r w:rsidR="00A451E2" w:rsidRPr="00860D2B">
        <w:rPr>
          <w:rFonts w:asciiTheme="minorHAnsi" w:hAnsiTheme="minorHAnsi"/>
          <w:sz w:val="28"/>
          <w:szCs w:val="28"/>
        </w:rPr>
        <w:t>).</w:t>
      </w:r>
    </w:p>
    <w:p w:rsidR="00971633" w:rsidRPr="00860D2B" w:rsidRDefault="00971633" w:rsidP="00971633">
      <w:pPr>
        <w:spacing w:after="0" w:line="240" w:lineRule="auto"/>
        <w:rPr>
          <w:rFonts w:asciiTheme="minorHAnsi" w:hAnsiTheme="minorHAnsi"/>
          <w:color w:val="B2A1C7" w:themeColor="accent4" w:themeTint="99"/>
          <w:sz w:val="28"/>
          <w:szCs w:val="28"/>
        </w:rPr>
      </w:pPr>
    </w:p>
    <w:p w:rsidR="00A451E2" w:rsidRPr="00860D2B" w:rsidRDefault="00A451E2" w:rsidP="00971633">
      <w:pPr>
        <w:spacing w:after="0" w:line="240" w:lineRule="auto"/>
        <w:rPr>
          <w:rFonts w:asciiTheme="minorHAnsi" w:hAnsiTheme="minorHAnsi"/>
          <w:color w:val="B2A1C7" w:themeColor="accent4" w:themeTint="99"/>
          <w:sz w:val="28"/>
          <w:szCs w:val="28"/>
        </w:rPr>
      </w:pPr>
      <w:r w:rsidRPr="00860D2B">
        <w:rPr>
          <w:rFonts w:asciiTheme="minorHAnsi" w:hAnsiTheme="minorHAnsi"/>
          <w:color w:val="B2A1C7" w:themeColor="accent4" w:themeTint="99"/>
          <w:sz w:val="28"/>
          <w:szCs w:val="28"/>
        </w:rPr>
        <w:t>Retour sur le nerf trijumeau :</w:t>
      </w:r>
    </w:p>
    <w:p w:rsidR="00A451E2" w:rsidRPr="00860D2B" w:rsidRDefault="00A451E2"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l’avait laissé à son origine apparente avec la </w:t>
      </w:r>
      <w:r w:rsidRPr="00727450">
        <w:rPr>
          <w:rFonts w:asciiTheme="minorHAnsi" w:hAnsiTheme="minorHAnsi"/>
          <w:b/>
          <w:sz w:val="28"/>
          <w:szCs w:val="28"/>
        </w:rPr>
        <w:t>grosse racine sensitive</w:t>
      </w:r>
      <w:r w:rsidRPr="00860D2B">
        <w:rPr>
          <w:rFonts w:asciiTheme="minorHAnsi" w:hAnsiTheme="minorHAnsi"/>
          <w:sz w:val="28"/>
          <w:szCs w:val="28"/>
        </w:rPr>
        <w:t xml:space="preserve"> et la petite motrice, et avec le ganglion de Gasser. Le ganglion de Gasser se situe </w:t>
      </w:r>
      <w:r w:rsidRPr="00727450">
        <w:rPr>
          <w:rFonts w:asciiTheme="minorHAnsi" w:hAnsiTheme="minorHAnsi"/>
          <w:b/>
          <w:sz w:val="28"/>
          <w:szCs w:val="28"/>
        </w:rPr>
        <w:t>sur le rocher</w:t>
      </w:r>
      <w:r w:rsidRPr="00860D2B">
        <w:rPr>
          <w:rFonts w:asciiTheme="minorHAnsi" w:hAnsiTheme="minorHAnsi"/>
          <w:sz w:val="28"/>
          <w:szCs w:val="28"/>
        </w:rPr>
        <w:t xml:space="preserve"> dans une petite cavité faite </w:t>
      </w:r>
      <w:r w:rsidR="003B7C5B" w:rsidRPr="00860D2B">
        <w:rPr>
          <w:rFonts w:asciiTheme="minorHAnsi" w:hAnsiTheme="minorHAnsi"/>
          <w:sz w:val="28"/>
          <w:szCs w:val="28"/>
        </w:rPr>
        <w:t xml:space="preserve">d’un dédoublement de dure-mère appelé cavum de Meckel. </w:t>
      </w:r>
    </w:p>
    <w:p w:rsidR="003B7C5B" w:rsidRPr="00860D2B" w:rsidRDefault="003B7C5B" w:rsidP="00971633">
      <w:pPr>
        <w:spacing w:after="0" w:line="240" w:lineRule="auto"/>
        <w:rPr>
          <w:rFonts w:asciiTheme="minorHAnsi" w:hAnsiTheme="minorHAnsi"/>
          <w:sz w:val="28"/>
          <w:szCs w:val="28"/>
        </w:rPr>
      </w:pPr>
      <w:r w:rsidRPr="00860D2B">
        <w:rPr>
          <w:rFonts w:asciiTheme="minorHAnsi" w:hAnsiTheme="minorHAnsi"/>
          <w:sz w:val="28"/>
          <w:szCs w:val="28"/>
        </w:rPr>
        <w:t xml:space="preserve">Patho : les fractures de la base du crane entrainent souvent des fractures du rocher, il y a donc atteinte du ganglion trigéminé, entrainant une paralysie de V et des troubles de la sensibilité. (La fracture du rocher entraine aussi des troubles de l’équilibre car atteinte du nerf VIII et aussi une atteinte du nerf facial). </w:t>
      </w:r>
    </w:p>
    <w:p w:rsidR="004D2906" w:rsidRPr="00860D2B" w:rsidRDefault="004D2906" w:rsidP="00971633">
      <w:pPr>
        <w:spacing w:after="0" w:line="240" w:lineRule="auto"/>
        <w:rPr>
          <w:rFonts w:asciiTheme="minorHAnsi" w:hAnsiTheme="minorHAnsi"/>
          <w:sz w:val="28"/>
          <w:szCs w:val="28"/>
        </w:rPr>
      </w:pPr>
      <w:r w:rsidRPr="00860D2B">
        <w:rPr>
          <w:rFonts w:asciiTheme="minorHAnsi" w:hAnsiTheme="minorHAnsi"/>
          <w:sz w:val="28"/>
          <w:szCs w:val="28"/>
        </w:rPr>
        <w:t xml:space="preserve">A partir du Ganglion de Gasser, il y a 3 </w:t>
      </w:r>
      <w:r w:rsidR="003E6700" w:rsidRPr="00860D2B">
        <w:rPr>
          <w:rFonts w:asciiTheme="minorHAnsi" w:hAnsiTheme="minorHAnsi"/>
          <w:sz w:val="28"/>
          <w:szCs w:val="28"/>
        </w:rPr>
        <w:t>branches</w:t>
      </w:r>
      <w:r w:rsidRPr="00860D2B">
        <w:rPr>
          <w:rFonts w:asciiTheme="minorHAnsi" w:hAnsiTheme="minorHAnsi"/>
          <w:sz w:val="28"/>
          <w:szCs w:val="28"/>
        </w:rPr>
        <w:t xml:space="preserve"> qui partent :</w:t>
      </w:r>
    </w:p>
    <w:p w:rsidR="004D2906" w:rsidRPr="00860D2B" w:rsidRDefault="004D2906" w:rsidP="00971633">
      <w:pPr>
        <w:spacing w:after="0" w:line="240" w:lineRule="auto"/>
        <w:rPr>
          <w:rFonts w:asciiTheme="minorHAnsi" w:hAnsiTheme="minorHAnsi"/>
          <w:b/>
          <w:color w:val="4F81BD" w:themeColor="accent1"/>
          <w:sz w:val="28"/>
          <w:szCs w:val="28"/>
        </w:rPr>
      </w:pPr>
      <w:r w:rsidRPr="00860D2B">
        <w:rPr>
          <w:rFonts w:asciiTheme="minorHAnsi" w:hAnsiTheme="minorHAnsi"/>
          <w:b/>
          <w:color w:val="4F81BD" w:themeColor="accent1"/>
          <w:sz w:val="28"/>
          <w:szCs w:val="28"/>
        </w:rPr>
        <w:t>Le V1 ophtalmique est dirigé vers la fissure orbitale supérieure.</w:t>
      </w:r>
    </w:p>
    <w:p w:rsidR="004D2906" w:rsidRPr="00860D2B" w:rsidRDefault="004D2906" w:rsidP="00971633">
      <w:pPr>
        <w:spacing w:after="0" w:line="240" w:lineRule="auto"/>
        <w:rPr>
          <w:rFonts w:asciiTheme="minorHAnsi" w:hAnsiTheme="minorHAnsi"/>
          <w:b/>
          <w:color w:val="4F81BD" w:themeColor="accent1"/>
          <w:sz w:val="28"/>
          <w:szCs w:val="28"/>
        </w:rPr>
      </w:pPr>
      <w:r w:rsidRPr="00860D2B">
        <w:rPr>
          <w:rFonts w:asciiTheme="minorHAnsi" w:hAnsiTheme="minorHAnsi"/>
          <w:b/>
          <w:color w:val="4F81BD" w:themeColor="accent1"/>
          <w:sz w:val="28"/>
          <w:szCs w:val="28"/>
        </w:rPr>
        <w:t>Le V2 va se diriger vers le foramen rond.</w:t>
      </w:r>
    </w:p>
    <w:p w:rsidR="004D2906" w:rsidRPr="00860D2B" w:rsidRDefault="004D2906" w:rsidP="00971633">
      <w:pPr>
        <w:spacing w:after="0" w:line="240" w:lineRule="auto"/>
        <w:rPr>
          <w:rFonts w:asciiTheme="minorHAnsi" w:hAnsiTheme="minorHAnsi"/>
          <w:b/>
          <w:color w:val="4F81BD" w:themeColor="accent1"/>
          <w:sz w:val="28"/>
          <w:szCs w:val="28"/>
        </w:rPr>
      </w:pPr>
      <w:r w:rsidRPr="00860D2B">
        <w:rPr>
          <w:rFonts w:asciiTheme="minorHAnsi" w:hAnsiTheme="minorHAnsi"/>
          <w:b/>
          <w:color w:val="4F81BD" w:themeColor="accent1"/>
          <w:sz w:val="28"/>
          <w:szCs w:val="28"/>
        </w:rPr>
        <w:t>Le V3 va se diriger vers le foramen ovale.</w:t>
      </w:r>
    </w:p>
    <w:p w:rsidR="004D2906" w:rsidRPr="00860D2B" w:rsidRDefault="004D2906" w:rsidP="00971633">
      <w:pPr>
        <w:spacing w:after="0" w:line="240" w:lineRule="auto"/>
        <w:rPr>
          <w:rFonts w:asciiTheme="minorHAnsi" w:hAnsiTheme="minorHAnsi"/>
          <w:sz w:val="28"/>
          <w:szCs w:val="28"/>
        </w:rPr>
      </w:pPr>
    </w:p>
    <w:p w:rsidR="00175889" w:rsidRPr="00727450" w:rsidRDefault="00175889" w:rsidP="00971633">
      <w:pPr>
        <w:spacing w:after="0" w:line="240" w:lineRule="auto"/>
        <w:rPr>
          <w:rFonts w:asciiTheme="minorHAnsi" w:hAnsiTheme="minorHAnsi"/>
          <w:b/>
          <w:sz w:val="28"/>
          <w:szCs w:val="28"/>
        </w:rPr>
      </w:pPr>
      <w:r w:rsidRPr="00860D2B">
        <w:rPr>
          <w:rFonts w:asciiTheme="minorHAnsi" w:hAnsiTheme="minorHAnsi"/>
          <w:sz w:val="28"/>
          <w:szCs w:val="28"/>
        </w:rPr>
        <w:t>Le V1</w:t>
      </w:r>
      <w:r w:rsidR="0091091A" w:rsidRPr="00860D2B">
        <w:rPr>
          <w:rFonts w:asciiTheme="minorHAnsi" w:hAnsiTheme="minorHAnsi"/>
          <w:sz w:val="28"/>
          <w:szCs w:val="28"/>
        </w:rPr>
        <w:t>,</w:t>
      </w:r>
      <w:r w:rsidRPr="00860D2B">
        <w:rPr>
          <w:rFonts w:asciiTheme="minorHAnsi" w:hAnsiTheme="minorHAnsi"/>
          <w:sz w:val="28"/>
          <w:szCs w:val="28"/>
        </w:rPr>
        <w:t xml:space="preserve"> quand il arrive au niveau de la fissure orbitale </w:t>
      </w:r>
      <w:r w:rsidR="0091091A" w:rsidRPr="00860D2B">
        <w:rPr>
          <w:rFonts w:asciiTheme="minorHAnsi" w:hAnsiTheme="minorHAnsi"/>
          <w:sz w:val="28"/>
          <w:szCs w:val="28"/>
        </w:rPr>
        <w:t>supérieure,</w:t>
      </w:r>
      <w:r w:rsidRPr="00860D2B">
        <w:rPr>
          <w:rFonts w:asciiTheme="minorHAnsi" w:hAnsiTheme="minorHAnsi"/>
          <w:sz w:val="28"/>
          <w:szCs w:val="28"/>
        </w:rPr>
        <w:t xml:space="preserve"> donne trois branches : le </w:t>
      </w:r>
      <w:r w:rsidR="00727450">
        <w:rPr>
          <w:rFonts w:asciiTheme="minorHAnsi" w:hAnsiTheme="minorHAnsi"/>
          <w:b/>
          <w:sz w:val="28"/>
          <w:szCs w:val="28"/>
        </w:rPr>
        <w:t>lacrymal</w:t>
      </w:r>
      <w:r w:rsidRPr="00727450">
        <w:rPr>
          <w:rFonts w:asciiTheme="minorHAnsi" w:hAnsiTheme="minorHAnsi"/>
          <w:b/>
          <w:sz w:val="28"/>
          <w:szCs w:val="28"/>
        </w:rPr>
        <w:t xml:space="preserve">, </w:t>
      </w:r>
      <w:r w:rsidR="0091091A" w:rsidRPr="00727450">
        <w:rPr>
          <w:rFonts w:asciiTheme="minorHAnsi" w:hAnsiTheme="minorHAnsi"/>
          <w:b/>
          <w:sz w:val="28"/>
          <w:szCs w:val="28"/>
        </w:rPr>
        <w:t>le frontal et le naso-ciliaire.</w:t>
      </w:r>
    </w:p>
    <w:p w:rsidR="0091091A" w:rsidRPr="00860D2B" w:rsidRDefault="0091091A" w:rsidP="00971633">
      <w:pPr>
        <w:spacing w:after="0" w:line="240" w:lineRule="auto"/>
        <w:rPr>
          <w:rFonts w:asciiTheme="minorHAnsi" w:hAnsiTheme="minorHAnsi"/>
          <w:sz w:val="28"/>
          <w:szCs w:val="28"/>
        </w:rPr>
      </w:pPr>
    </w:p>
    <w:p w:rsidR="0091091A" w:rsidRPr="00860D2B" w:rsidRDefault="0091091A" w:rsidP="00971633">
      <w:pPr>
        <w:spacing w:after="0" w:line="240" w:lineRule="auto"/>
        <w:rPr>
          <w:rFonts w:asciiTheme="minorHAnsi" w:hAnsiTheme="minorHAnsi"/>
          <w:b/>
          <w:color w:val="B2A1C7" w:themeColor="accent4" w:themeTint="99"/>
          <w:sz w:val="28"/>
          <w:szCs w:val="28"/>
          <w:u w:val="single"/>
        </w:rPr>
      </w:pPr>
      <w:r w:rsidRPr="00860D2B">
        <w:rPr>
          <w:rFonts w:asciiTheme="minorHAnsi" w:hAnsiTheme="minorHAnsi"/>
          <w:b/>
          <w:color w:val="B2A1C7" w:themeColor="accent4" w:themeTint="99"/>
          <w:sz w:val="28"/>
          <w:szCs w:val="28"/>
          <w:u w:val="single"/>
        </w:rPr>
        <w:t>Etude des trois banches du V :</w:t>
      </w:r>
    </w:p>
    <w:p w:rsidR="0091091A" w:rsidRPr="00860D2B" w:rsidRDefault="0091091A" w:rsidP="00971633">
      <w:pPr>
        <w:pStyle w:val="Paragraphedeliste"/>
        <w:numPr>
          <w:ilvl w:val="0"/>
          <w:numId w:val="2"/>
        </w:numPr>
        <w:spacing w:after="0" w:line="240" w:lineRule="auto"/>
        <w:rPr>
          <w:rFonts w:asciiTheme="minorHAnsi" w:hAnsiTheme="minorHAnsi"/>
          <w:sz w:val="28"/>
          <w:szCs w:val="28"/>
        </w:rPr>
      </w:pPr>
      <w:r w:rsidRPr="00860D2B">
        <w:rPr>
          <w:rFonts w:asciiTheme="minorHAnsi" w:hAnsiTheme="minorHAnsi"/>
          <w:color w:val="00B050"/>
          <w:sz w:val="28"/>
          <w:szCs w:val="28"/>
        </w:rPr>
        <w:t>Etude du V1 et ses 3 branches</w:t>
      </w:r>
      <w:r w:rsidRPr="00860D2B">
        <w:rPr>
          <w:rFonts w:asciiTheme="minorHAnsi" w:hAnsiTheme="minorHAnsi"/>
          <w:sz w:val="28"/>
          <w:szCs w:val="28"/>
        </w:rPr>
        <w:t> :</w:t>
      </w:r>
    </w:p>
    <w:p w:rsidR="0091091A" w:rsidRPr="00860D2B" w:rsidRDefault="0091091A" w:rsidP="00971633">
      <w:pPr>
        <w:spacing w:after="0" w:line="240" w:lineRule="auto"/>
        <w:rPr>
          <w:rFonts w:asciiTheme="minorHAnsi" w:hAnsiTheme="minorHAnsi"/>
          <w:sz w:val="28"/>
          <w:szCs w:val="28"/>
        </w:rPr>
      </w:pPr>
      <w:r w:rsidRPr="00860D2B">
        <w:rPr>
          <w:rFonts w:asciiTheme="minorHAnsi" w:hAnsiTheme="minorHAnsi"/>
          <w:sz w:val="28"/>
          <w:szCs w:val="28"/>
        </w:rPr>
        <w:t>Pour cela on réalise une vue de face de l’orbite et une vue supérieure de l’orbite.</w:t>
      </w:r>
    </w:p>
    <w:p w:rsidR="00F52E60" w:rsidRPr="00860D2B" w:rsidRDefault="00F52E60" w:rsidP="00971633">
      <w:pPr>
        <w:spacing w:after="0" w:line="240" w:lineRule="auto"/>
        <w:rPr>
          <w:rFonts w:asciiTheme="minorHAnsi" w:hAnsiTheme="minorHAnsi"/>
          <w:sz w:val="28"/>
          <w:szCs w:val="28"/>
        </w:rPr>
      </w:pPr>
      <w:r w:rsidRPr="00860D2B">
        <w:rPr>
          <w:rFonts w:asciiTheme="minorHAnsi" w:hAnsiTheme="minorHAnsi"/>
          <w:sz w:val="28"/>
          <w:szCs w:val="28"/>
        </w:rPr>
        <w:t xml:space="preserve">Construction de la vue de face : </w:t>
      </w:r>
    </w:p>
    <w:p w:rsidR="0091091A" w:rsidRPr="00860D2B" w:rsidRDefault="00F52E60" w:rsidP="00971633">
      <w:pPr>
        <w:spacing w:after="0" w:line="240" w:lineRule="auto"/>
        <w:rPr>
          <w:rFonts w:asciiTheme="minorHAnsi" w:hAnsiTheme="minorHAnsi"/>
          <w:sz w:val="28"/>
          <w:szCs w:val="28"/>
        </w:rPr>
      </w:pPr>
      <w:r w:rsidRPr="00860D2B">
        <w:rPr>
          <w:rFonts w:asciiTheme="minorHAnsi" w:hAnsiTheme="minorHAnsi"/>
          <w:sz w:val="28"/>
          <w:szCs w:val="28"/>
        </w:rPr>
        <w:t>On a l’orbite (forme quadrangulaire), l’arcade sourcilière, l’orifice piriforme du nez (forme de cœur de carte à jouer inversé), latéralement l’os zygomatique, qui ferme l’orbite en dehors et qui va s’articuler avec l’os maxillaire pour donner les 8 articulations alvéolaires.</w:t>
      </w:r>
      <w:r w:rsidR="008846FD" w:rsidRPr="00860D2B">
        <w:rPr>
          <w:rFonts w:asciiTheme="minorHAnsi" w:hAnsiTheme="minorHAnsi"/>
          <w:sz w:val="28"/>
          <w:szCs w:val="28"/>
        </w:rPr>
        <w:t xml:space="preserve"> On a les dents avec les </w:t>
      </w:r>
      <w:r w:rsidR="008909E3" w:rsidRPr="00860D2B">
        <w:rPr>
          <w:rFonts w:asciiTheme="minorHAnsi" w:hAnsiTheme="minorHAnsi"/>
          <w:sz w:val="28"/>
          <w:szCs w:val="28"/>
        </w:rPr>
        <w:t>2</w:t>
      </w:r>
      <w:r w:rsidR="008846FD" w:rsidRPr="00860D2B">
        <w:rPr>
          <w:rFonts w:asciiTheme="minorHAnsi" w:hAnsiTheme="minorHAnsi"/>
          <w:sz w:val="28"/>
          <w:szCs w:val="28"/>
        </w:rPr>
        <w:t xml:space="preserve"> incisives, </w:t>
      </w:r>
      <w:r w:rsidR="008909E3" w:rsidRPr="00860D2B">
        <w:rPr>
          <w:rFonts w:asciiTheme="minorHAnsi" w:hAnsiTheme="minorHAnsi"/>
          <w:sz w:val="28"/>
          <w:szCs w:val="28"/>
        </w:rPr>
        <w:t>la</w:t>
      </w:r>
      <w:r w:rsidR="008846FD" w:rsidRPr="00860D2B">
        <w:rPr>
          <w:rFonts w:asciiTheme="minorHAnsi" w:hAnsiTheme="minorHAnsi"/>
          <w:sz w:val="28"/>
          <w:szCs w:val="28"/>
        </w:rPr>
        <w:t xml:space="preserve"> canine, les </w:t>
      </w:r>
      <w:r w:rsidR="008909E3" w:rsidRPr="00860D2B">
        <w:rPr>
          <w:rFonts w:asciiTheme="minorHAnsi" w:hAnsiTheme="minorHAnsi"/>
          <w:sz w:val="28"/>
          <w:szCs w:val="28"/>
        </w:rPr>
        <w:t xml:space="preserve">2 </w:t>
      </w:r>
      <w:r w:rsidR="008846FD" w:rsidRPr="00860D2B">
        <w:rPr>
          <w:rFonts w:asciiTheme="minorHAnsi" w:hAnsiTheme="minorHAnsi"/>
          <w:sz w:val="28"/>
          <w:szCs w:val="28"/>
        </w:rPr>
        <w:t xml:space="preserve">prémolaires, et les </w:t>
      </w:r>
      <w:r w:rsidR="008909E3" w:rsidRPr="00860D2B">
        <w:rPr>
          <w:rFonts w:asciiTheme="minorHAnsi" w:hAnsiTheme="minorHAnsi"/>
          <w:sz w:val="28"/>
          <w:szCs w:val="28"/>
        </w:rPr>
        <w:t>3</w:t>
      </w:r>
      <w:r w:rsidR="008846FD" w:rsidRPr="00860D2B">
        <w:rPr>
          <w:rFonts w:asciiTheme="minorHAnsi" w:hAnsiTheme="minorHAnsi"/>
          <w:sz w:val="28"/>
          <w:szCs w:val="28"/>
        </w:rPr>
        <w:t xml:space="preserve"> molaires. </w:t>
      </w:r>
      <w:r w:rsidR="008909E3" w:rsidRPr="00860D2B">
        <w:rPr>
          <w:rFonts w:asciiTheme="minorHAnsi" w:hAnsiTheme="minorHAnsi"/>
          <w:sz w:val="28"/>
          <w:szCs w:val="28"/>
        </w:rPr>
        <w:t xml:space="preserve">En dessous on a la mandibule qui possède un corps et une branche, et qui s’articule avec les 8 dents du bas. </w:t>
      </w:r>
    </w:p>
    <w:p w:rsidR="008909E3" w:rsidRPr="00860D2B" w:rsidRDefault="008909E3" w:rsidP="00971633">
      <w:pPr>
        <w:spacing w:after="0" w:line="240" w:lineRule="auto"/>
        <w:rPr>
          <w:rFonts w:asciiTheme="minorHAnsi" w:hAnsiTheme="minorHAnsi"/>
          <w:sz w:val="28"/>
          <w:szCs w:val="28"/>
        </w:rPr>
      </w:pPr>
      <w:r w:rsidRPr="00860D2B">
        <w:rPr>
          <w:rFonts w:asciiTheme="minorHAnsi" w:hAnsiTheme="minorHAnsi"/>
          <w:sz w:val="28"/>
          <w:szCs w:val="28"/>
        </w:rPr>
        <w:lastRenderedPageBreak/>
        <w:t xml:space="preserve">Au fond de l’orbite, on a le trou optique, la fissure orbitaire supérieure (entre petite aile et grande aile) et la fissure orbitale inférieure. </w:t>
      </w:r>
    </w:p>
    <w:p w:rsidR="008909E3" w:rsidRPr="00860D2B" w:rsidRDefault="008909E3" w:rsidP="00971633">
      <w:pPr>
        <w:spacing w:after="0" w:line="240" w:lineRule="auto"/>
        <w:rPr>
          <w:rFonts w:asciiTheme="minorHAnsi" w:hAnsiTheme="minorHAnsi"/>
          <w:sz w:val="28"/>
          <w:szCs w:val="28"/>
        </w:rPr>
      </w:pPr>
      <w:r w:rsidRPr="00860D2B">
        <w:rPr>
          <w:rFonts w:asciiTheme="minorHAnsi" w:hAnsiTheme="minorHAnsi"/>
          <w:sz w:val="28"/>
          <w:szCs w:val="28"/>
        </w:rPr>
        <w:t>L’os frontal est le toit de l’orbite.</w:t>
      </w:r>
    </w:p>
    <w:p w:rsidR="008909E3" w:rsidRPr="00860D2B" w:rsidRDefault="008909E3"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a aussi la petite aile et la grande aile du sphénoïde. </w:t>
      </w:r>
    </w:p>
    <w:p w:rsidR="00B33D88" w:rsidRPr="00860D2B" w:rsidRDefault="008909E3" w:rsidP="00971633">
      <w:pPr>
        <w:spacing w:after="0" w:line="240" w:lineRule="auto"/>
        <w:rPr>
          <w:rFonts w:asciiTheme="minorHAnsi" w:hAnsiTheme="minorHAnsi"/>
          <w:sz w:val="28"/>
          <w:szCs w:val="28"/>
        </w:rPr>
      </w:pPr>
      <w:r w:rsidRPr="00860D2B">
        <w:rPr>
          <w:rFonts w:asciiTheme="minorHAnsi" w:hAnsiTheme="minorHAnsi"/>
          <w:sz w:val="28"/>
          <w:szCs w:val="28"/>
        </w:rPr>
        <w:t>En dedans de l’orbite, on a l’os p</w:t>
      </w:r>
      <w:r w:rsidR="001F2C5E" w:rsidRPr="00860D2B">
        <w:rPr>
          <w:rFonts w:asciiTheme="minorHAnsi" w:hAnsiTheme="minorHAnsi"/>
          <w:sz w:val="28"/>
          <w:szCs w:val="28"/>
        </w:rPr>
        <w:t>alatin</w:t>
      </w:r>
      <w:r w:rsidRPr="00860D2B">
        <w:rPr>
          <w:rFonts w:asciiTheme="minorHAnsi" w:hAnsiTheme="minorHAnsi"/>
          <w:sz w:val="28"/>
          <w:szCs w:val="28"/>
        </w:rPr>
        <w:t xml:space="preserve">, l’os </w:t>
      </w:r>
      <w:r w:rsidR="001F2C5E" w:rsidRPr="00860D2B">
        <w:rPr>
          <w:rFonts w:asciiTheme="minorHAnsi" w:hAnsiTheme="minorHAnsi"/>
          <w:sz w:val="28"/>
          <w:szCs w:val="28"/>
        </w:rPr>
        <w:t>ethmoïde et l’os lacrymal.</w:t>
      </w:r>
    </w:p>
    <w:p w:rsidR="008909E3" w:rsidRPr="00860D2B" w:rsidRDefault="00B33D88" w:rsidP="00971633">
      <w:pPr>
        <w:spacing w:after="0" w:line="240" w:lineRule="auto"/>
        <w:rPr>
          <w:rFonts w:asciiTheme="minorHAnsi" w:hAnsiTheme="minorHAnsi"/>
          <w:sz w:val="28"/>
          <w:szCs w:val="28"/>
        </w:rPr>
      </w:pPr>
      <w:r w:rsidRPr="00860D2B">
        <w:rPr>
          <w:rFonts w:asciiTheme="minorHAnsi" w:hAnsiTheme="minorHAnsi"/>
          <w:sz w:val="28"/>
          <w:szCs w:val="28"/>
        </w:rPr>
        <w:t>Au fond de l’orbite, on a l’anneau tendineux de Zinn</w:t>
      </w:r>
      <w:r w:rsidR="007F295C" w:rsidRPr="00860D2B">
        <w:rPr>
          <w:rFonts w:asciiTheme="minorHAnsi" w:hAnsiTheme="minorHAnsi"/>
          <w:sz w:val="28"/>
          <w:szCs w:val="28"/>
        </w:rPr>
        <w:t xml:space="preserve"> </w:t>
      </w:r>
      <w:r w:rsidRPr="00860D2B">
        <w:rPr>
          <w:rFonts w:asciiTheme="minorHAnsi" w:hAnsiTheme="minorHAnsi"/>
          <w:sz w:val="28"/>
          <w:szCs w:val="28"/>
        </w:rPr>
        <w:t>(forme d’un papillon inversé) où s’insèrent tous les muscles oculomoteurs, et qui couvre le foramen optique.</w:t>
      </w:r>
    </w:p>
    <w:p w:rsidR="00B33D88" w:rsidRPr="00860D2B" w:rsidRDefault="00B33D88" w:rsidP="00971633">
      <w:pPr>
        <w:spacing w:after="0" w:line="240" w:lineRule="auto"/>
        <w:rPr>
          <w:rFonts w:asciiTheme="minorHAnsi" w:hAnsiTheme="minorHAnsi"/>
          <w:sz w:val="28"/>
          <w:szCs w:val="28"/>
        </w:rPr>
      </w:pPr>
    </w:p>
    <w:p w:rsidR="00B014A3" w:rsidRPr="00860D2B" w:rsidRDefault="007F295C" w:rsidP="00971633">
      <w:pPr>
        <w:spacing w:after="0" w:line="240" w:lineRule="auto"/>
        <w:rPr>
          <w:rFonts w:asciiTheme="minorHAnsi" w:hAnsiTheme="minorHAnsi"/>
          <w:sz w:val="28"/>
          <w:szCs w:val="28"/>
        </w:rPr>
      </w:pPr>
      <w:r w:rsidRPr="00860D2B">
        <w:rPr>
          <w:rFonts w:asciiTheme="minorHAnsi" w:hAnsiTheme="minorHAnsi"/>
          <w:color w:val="B2A1C7" w:themeColor="accent4" w:themeTint="99"/>
          <w:sz w:val="28"/>
          <w:szCs w:val="28"/>
          <w:u w:val="single"/>
        </w:rPr>
        <w:t>Les éléments palpables :</w:t>
      </w:r>
      <w:r w:rsidRPr="00860D2B">
        <w:rPr>
          <w:rFonts w:asciiTheme="minorHAnsi" w:hAnsiTheme="minorHAnsi"/>
          <w:sz w:val="28"/>
          <w:szCs w:val="28"/>
        </w:rPr>
        <w:t xml:space="preserve"> l’échancrure</w:t>
      </w:r>
      <w:r w:rsidR="00804E3E" w:rsidRPr="00860D2B">
        <w:rPr>
          <w:rFonts w:asciiTheme="minorHAnsi" w:hAnsiTheme="minorHAnsi"/>
          <w:sz w:val="28"/>
          <w:szCs w:val="28"/>
        </w:rPr>
        <w:t xml:space="preserve"> supra orbitaire (bord supérieur de l’orbite en dedans). </w:t>
      </w:r>
      <w:r w:rsidRPr="00860D2B">
        <w:rPr>
          <w:rFonts w:asciiTheme="minorHAnsi" w:hAnsiTheme="minorHAnsi"/>
          <w:sz w:val="28"/>
          <w:szCs w:val="28"/>
        </w:rPr>
        <w:t xml:space="preserve">On descend verticalement </w:t>
      </w:r>
      <w:r w:rsidR="00804E3E" w:rsidRPr="00860D2B">
        <w:rPr>
          <w:rFonts w:asciiTheme="minorHAnsi" w:hAnsiTheme="minorHAnsi"/>
          <w:sz w:val="28"/>
          <w:szCs w:val="28"/>
        </w:rPr>
        <w:t>et au niveau de la partie supérieure joue, on trouve le foramen infra orbitaire, lorsque l’on le masse, on perçoit des décharges électriques. Il se situe</w:t>
      </w:r>
      <w:r w:rsidRPr="00860D2B">
        <w:rPr>
          <w:rFonts w:asciiTheme="minorHAnsi" w:hAnsiTheme="minorHAnsi"/>
          <w:sz w:val="28"/>
          <w:szCs w:val="28"/>
        </w:rPr>
        <w:t xml:space="preserve"> au niveau du pilier canin ou jugum de la canine (qui supporte la charge de la canine). Quand on se masse </w:t>
      </w:r>
      <w:r w:rsidR="00804E3E" w:rsidRPr="00860D2B">
        <w:rPr>
          <w:rFonts w:asciiTheme="minorHAnsi" w:hAnsiTheme="minorHAnsi"/>
          <w:sz w:val="28"/>
          <w:szCs w:val="28"/>
        </w:rPr>
        <w:t>au niveau du foramen infra orbitaire</w:t>
      </w:r>
      <w:r w:rsidRPr="00860D2B">
        <w:rPr>
          <w:rFonts w:asciiTheme="minorHAnsi" w:hAnsiTheme="minorHAnsi"/>
          <w:sz w:val="28"/>
          <w:szCs w:val="28"/>
        </w:rPr>
        <w:t>, on ressent de petites</w:t>
      </w:r>
      <w:r w:rsidR="00804E3E" w:rsidRPr="00860D2B">
        <w:rPr>
          <w:rFonts w:asciiTheme="minorHAnsi" w:hAnsiTheme="minorHAnsi"/>
          <w:sz w:val="28"/>
          <w:szCs w:val="28"/>
        </w:rPr>
        <w:t xml:space="preserve"> décharges électriques car c’est ici que se terminent les branches du trijumeau (en haut : V1, au milieu : V2, en bas : V3)</w:t>
      </w:r>
      <w:r w:rsidR="00B014A3" w:rsidRPr="00860D2B">
        <w:rPr>
          <w:rFonts w:asciiTheme="minorHAnsi" w:hAnsiTheme="minorHAnsi"/>
          <w:sz w:val="28"/>
          <w:szCs w:val="28"/>
        </w:rPr>
        <w:t xml:space="preserve">. </w:t>
      </w:r>
    </w:p>
    <w:p w:rsidR="007F295C" w:rsidRPr="00860D2B" w:rsidRDefault="00B014A3" w:rsidP="00971633">
      <w:pPr>
        <w:spacing w:after="0" w:line="240" w:lineRule="auto"/>
        <w:rPr>
          <w:rFonts w:asciiTheme="minorHAnsi" w:hAnsiTheme="minorHAnsi"/>
          <w:sz w:val="28"/>
          <w:szCs w:val="28"/>
        </w:rPr>
      </w:pPr>
      <w:r w:rsidRPr="00860D2B">
        <w:rPr>
          <w:rFonts w:asciiTheme="minorHAnsi" w:hAnsiTheme="minorHAnsi"/>
          <w:sz w:val="28"/>
          <w:szCs w:val="28"/>
        </w:rPr>
        <w:t>Ce sont les nerfs que les anesthésistes vont endormir localement.</w:t>
      </w:r>
    </w:p>
    <w:p w:rsidR="00B014A3" w:rsidRPr="00860D2B" w:rsidRDefault="00B014A3" w:rsidP="00971633">
      <w:pPr>
        <w:pStyle w:val="Paragraphedeliste"/>
        <w:numPr>
          <w:ilvl w:val="0"/>
          <w:numId w:val="3"/>
        </w:numPr>
        <w:spacing w:after="0" w:line="240" w:lineRule="auto"/>
        <w:rPr>
          <w:rFonts w:asciiTheme="minorHAnsi" w:hAnsiTheme="minorHAnsi"/>
          <w:sz w:val="28"/>
          <w:szCs w:val="28"/>
        </w:rPr>
      </w:pPr>
      <w:r w:rsidRPr="00860D2B">
        <w:rPr>
          <w:rFonts w:asciiTheme="minorHAnsi" w:hAnsiTheme="minorHAnsi"/>
          <w:sz w:val="28"/>
          <w:szCs w:val="28"/>
        </w:rPr>
        <w:t xml:space="preserve">Il </w:t>
      </w:r>
      <w:r w:rsidRPr="00860D2B">
        <w:rPr>
          <w:rFonts w:asciiTheme="minorHAnsi" w:hAnsiTheme="minorHAnsi"/>
          <w:sz w:val="28"/>
          <w:szCs w:val="28"/>
          <w:u w:val="single"/>
        </w:rPr>
        <w:t>y a donc un alignement des nerfs de la face.</w:t>
      </w:r>
    </w:p>
    <w:p w:rsidR="00881B6F" w:rsidRPr="00860D2B" w:rsidRDefault="00881B6F" w:rsidP="00971633">
      <w:pPr>
        <w:spacing w:after="0" w:line="240" w:lineRule="auto"/>
        <w:rPr>
          <w:rFonts w:asciiTheme="minorHAnsi" w:hAnsiTheme="minorHAnsi"/>
          <w:color w:val="00B050"/>
          <w:sz w:val="28"/>
          <w:szCs w:val="28"/>
          <w:u w:val="single"/>
        </w:rPr>
      </w:pPr>
    </w:p>
    <w:p w:rsidR="00B33D88" w:rsidRPr="00860D2B" w:rsidRDefault="00971633" w:rsidP="00971633">
      <w:pPr>
        <w:spacing w:after="0" w:line="240" w:lineRule="auto"/>
        <w:rPr>
          <w:rFonts w:asciiTheme="minorHAnsi" w:hAnsiTheme="minorHAnsi"/>
          <w:b/>
          <w:i/>
          <w:sz w:val="28"/>
          <w:szCs w:val="28"/>
          <w:u w:val="single"/>
        </w:rPr>
      </w:pPr>
      <w:r w:rsidRPr="00860D2B">
        <w:rPr>
          <w:rFonts w:asciiTheme="minorHAnsi" w:hAnsiTheme="minorHAnsi"/>
          <w:b/>
          <w:i/>
          <w:sz w:val="28"/>
          <w:szCs w:val="28"/>
          <w:u w:val="single"/>
        </w:rPr>
        <w:t xml:space="preserve">(7) : </w:t>
      </w:r>
      <w:r w:rsidR="00B014A3" w:rsidRPr="00860D2B">
        <w:rPr>
          <w:rFonts w:asciiTheme="minorHAnsi" w:hAnsiTheme="minorHAnsi"/>
          <w:b/>
          <w:i/>
          <w:sz w:val="28"/>
          <w:szCs w:val="28"/>
          <w:u w:val="single"/>
        </w:rPr>
        <w:t>V</w:t>
      </w:r>
      <w:r w:rsidR="004774EE" w:rsidRPr="00860D2B">
        <w:rPr>
          <w:rFonts w:asciiTheme="minorHAnsi" w:hAnsiTheme="minorHAnsi"/>
          <w:b/>
          <w:i/>
          <w:sz w:val="28"/>
          <w:szCs w:val="28"/>
          <w:u w:val="single"/>
        </w:rPr>
        <w:t>ue supérieure</w:t>
      </w:r>
      <w:r w:rsidR="00B014A3" w:rsidRPr="00860D2B">
        <w:rPr>
          <w:rFonts w:asciiTheme="minorHAnsi" w:hAnsiTheme="minorHAnsi"/>
          <w:b/>
          <w:i/>
          <w:sz w:val="28"/>
          <w:szCs w:val="28"/>
          <w:u w:val="single"/>
        </w:rPr>
        <w:t xml:space="preserve"> de l’orbite droite</w:t>
      </w:r>
      <w:r w:rsidR="004774EE" w:rsidRPr="00860D2B">
        <w:rPr>
          <w:rFonts w:asciiTheme="minorHAnsi" w:hAnsiTheme="minorHAnsi"/>
          <w:b/>
          <w:i/>
          <w:sz w:val="28"/>
          <w:szCs w:val="28"/>
          <w:u w:val="single"/>
        </w:rPr>
        <w:t> :</w:t>
      </w:r>
    </w:p>
    <w:p w:rsidR="00B014A3" w:rsidRPr="00860D2B" w:rsidRDefault="00DD2837"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voit l’os éthmoïde, la lame criblée qui est divisée par le processus crista galli ou apophyse de la lame criblée, en arrière de l’éthmoïde on a la selle turcique avec les processus clinoïdes antérieurs. En arrière, les processus clinoïdes postérieurs s’articulent avec l’os occipital. </w:t>
      </w:r>
      <w:r w:rsidR="00C747CF" w:rsidRPr="00860D2B">
        <w:rPr>
          <w:rFonts w:asciiTheme="minorHAnsi" w:hAnsiTheme="minorHAnsi"/>
          <w:sz w:val="28"/>
          <w:szCs w:val="28"/>
        </w:rPr>
        <w:t>On a la partie basilaire de l’os occipitale. On a aussi le foramen magnum, le foramen jugulaire et l’écaille de l’occipitale. Il y a également l’os temporal et la pyramide pétreuse couchée sur le coté. On la petite et la grande aile du sphénoïde, avec</w:t>
      </w:r>
      <w:r w:rsidR="00CA4B78" w:rsidRPr="00860D2B">
        <w:rPr>
          <w:rFonts w:asciiTheme="minorHAnsi" w:hAnsiTheme="minorHAnsi"/>
          <w:sz w:val="28"/>
          <w:szCs w:val="28"/>
        </w:rPr>
        <w:t xml:space="preserve"> la fissure orbitale supérieure entre la petite et la grande.</w:t>
      </w:r>
    </w:p>
    <w:p w:rsidR="00CA4B78" w:rsidRPr="00860D2B" w:rsidRDefault="00CA4B78" w:rsidP="00971633">
      <w:pPr>
        <w:spacing w:after="0" w:line="240" w:lineRule="auto"/>
        <w:rPr>
          <w:rFonts w:asciiTheme="minorHAnsi" w:hAnsiTheme="minorHAnsi"/>
          <w:sz w:val="28"/>
          <w:szCs w:val="28"/>
        </w:rPr>
      </w:pPr>
      <w:r w:rsidRPr="00860D2B">
        <w:rPr>
          <w:rFonts w:asciiTheme="minorHAnsi" w:hAnsiTheme="minorHAnsi"/>
          <w:sz w:val="28"/>
          <w:szCs w:val="28"/>
        </w:rPr>
        <w:t>La face latérale de l’orbite est constituée essentiellement de l’os zygomatique.</w:t>
      </w:r>
    </w:p>
    <w:p w:rsidR="00CA4B78" w:rsidRPr="00860D2B" w:rsidRDefault="00CA4B78" w:rsidP="00971633">
      <w:pPr>
        <w:spacing w:after="0" w:line="240" w:lineRule="auto"/>
        <w:rPr>
          <w:rFonts w:asciiTheme="minorHAnsi" w:hAnsiTheme="minorHAnsi"/>
          <w:sz w:val="28"/>
          <w:szCs w:val="28"/>
          <w:u w:val="single"/>
        </w:rPr>
      </w:pPr>
      <w:r w:rsidRPr="00860D2B">
        <w:rPr>
          <w:rFonts w:asciiTheme="minorHAnsi" w:hAnsiTheme="minorHAnsi"/>
          <w:sz w:val="28"/>
          <w:szCs w:val="28"/>
          <w:u w:val="single"/>
        </w:rPr>
        <w:t xml:space="preserve">L’axe général des orbites est orienté vers l’avant et le dehors, alors que le plan de l’œil est strictement frontal. </w:t>
      </w:r>
    </w:p>
    <w:p w:rsidR="00CA4B78" w:rsidRPr="00860D2B" w:rsidRDefault="00CA4B78" w:rsidP="00971633">
      <w:pPr>
        <w:spacing w:after="0" w:line="240" w:lineRule="auto"/>
        <w:rPr>
          <w:rFonts w:asciiTheme="minorHAnsi" w:hAnsiTheme="minorHAnsi"/>
          <w:sz w:val="28"/>
          <w:szCs w:val="28"/>
        </w:rPr>
      </w:pPr>
      <w:r w:rsidRPr="00860D2B">
        <w:rPr>
          <w:rFonts w:asciiTheme="minorHAnsi" w:hAnsiTheme="minorHAnsi"/>
          <w:sz w:val="28"/>
          <w:szCs w:val="28"/>
        </w:rPr>
        <w:t xml:space="preserve">On va mettre en place les structures musculaires : l’anneau de Zinn </w:t>
      </w:r>
      <w:r w:rsidR="004A1991" w:rsidRPr="00860D2B">
        <w:rPr>
          <w:rFonts w:asciiTheme="minorHAnsi" w:hAnsiTheme="minorHAnsi"/>
          <w:sz w:val="28"/>
          <w:szCs w:val="28"/>
        </w:rPr>
        <w:t xml:space="preserve">et les muscles : </w:t>
      </w:r>
      <w:r w:rsidR="007E0498" w:rsidRPr="00860D2B">
        <w:rPr>
          <w:rFonts w:asciiTheme="minorHAnsi" w:hAnsiTheme="minorHAnsi"/>
          <w:sz w:val="28"/>
          <w:szCs w:val="28"/>
        </w:rPr>
        <w:t xml:space="preserve">les 4 muscles cardinaux : </w:t>
      </w:r>
      <w:r w:rsidR="004A1991" w:rsidRPr="00860D2B">
        <w:rPr>
          <w:rFonts w:asciiTheme="minorHAnsi" w:hAnsiTheme="minorHAnsi"/>
          <w:sz w:val="28"/>
          <w:szCs w:val="28"/>
        </w:rPr>
        <w:t>le droit supérieur, le droit inférieur, le droit latéra</w:t>
      </w:r>
      <w:r w:rsidR="007E0498" w:rsidRPr="00860D2B">
        <w:rPr>
          <w:rFonts w:asciiTheme="minorHAnsi" w:hAnsiTheme="minorHAnsi"/>
          <w:sz w:val="28"/>
          <w:szCs w:val="28"/>
        </w:rPr>
        <w:t>l, le droit médial. On a aussi</w:t>
      </w:r>
      <w:r w:rsidR="004A1991" w:rsidRPr="00860D2B">
        <w:rPr>
          <w:rFonts w:asciiTheme="minorHAnsi" w:hAnsiTheme="minorHAnsi"/>
          <w:sz w:val="28"/>
          <w:szCs w:val="28"/>
        </w:rPr>
        <w:t xml:space="preserve"> l’oblique </w:t>
      </w:r>
      <w:proofErr w:type="gramStart"/>
      <w:r w:rsidR="004A1991" w:rsidRPr="00860D2B">
        <w:rPr>
          <w:rFonts w:asciiTheme="minorHAnsi" w:hAnsiTheme="minorHAnsi"/>
          <w:sz w:val="28"/>
          <w:szCs w:val="28"/>
        </w:rPr>
        <w:t>supérieur</w:t>
      </w:r>
      <w:proofErr w:type="gramEnd"/>
      <w:r w:rsidR="004A1991" w:rsidRPr="00860D2B">
        <w:rPr>
          <w:rFonts w:asciiTheme="minorHAnsi" w:hAnsiTheme="minorHAnsi"/>
          <w:sz w:val="28"/>
          <w:szCs w:val="28"/>
        </w:rPr>
        <w:t xml:space="preserve"> (qui lie le muscle digastrique </w:t>
      </w:r>
      <w:r w:rsidR="007E0498" w:rsidRPr="00860D2B">
        <w:rPr>
          <w:rFonts w:asciiTheme="minorHAnsi" w:hAnsiTheme="minorHAnsi"/>
          <w:sz w:val="28"/>
          <w:szCs w:val="28"/>
        </w:rPr>
        <w:t>avec la trochlée).</w:t>
      </w:r>
    </w:p>
    <w:p w:rsidR="00881B6F" w:rsidRPr="00860D2B" w:rsidRDefault="007E0498" w:rsidP="00971633">
      <w:pPr>
        <w:spacing w:after="0" w:line="240" w:lineRule="auto"/>
        <w:rPr>
          <w:rFonts w:asciiTheme="minorHAnsi" w:hAnsiTheme="minorHAnsi"/>
          <w:sz w:val="28"/>
          <w:szCs w:val="28"/>
        </w:rPr>
      </w:pPr>
      <w:r w:rsidRPr="00860D2B">
        <w:rPr>
          <w:rFonts w:asciiTheme="minorHAnsi" w:hAnsiTheme="minorHAnsi"/>
          <w:sz w:val="28"/>
          <w:szCs w:val="28"/>
        </w:rPr>
        <w:t>Le ganglion de Gasser est sur le rocher, dans le canal de Meckel. Il y a la racine sensitive et motrice. Et du ganglion part le V1, le V2 et le V3.</w:t>
      </w:r>
    </w:p>
    <w:p w:rsidR="00881B6F" w:rsidRPr="00860D2B" w:rsidRDefault="007E0498" w:rsidP="00971633">
      <w:pPr>
        <w:pStyle w:val="Paragraphedeliste"/>
        <w:numPr>
          <w:ilvl w:val="0"/>
          <w:numId w:val="5"/>
        </w:numPr>
        <w:spacing w:after="0" w:line="240" w:lineRule="auto"/>
        <w:rPr>
          <w:rFonts w:asciiTheme="minorHAnsi" w:hAnsiTheme="minorHAnsi"/>
          <w:sz w:val="28"/>
          <w:szCs w:val="28"/>
        </w:rPr>
      </w:pPr>
      <w:r w:rsidRPr="00860D2B">
        <w:rPr>
          <w:rFonts w:asciiTheme="minorHAnsi" w:hAnsiTheme="minorHAnsi"/>
          <w:b/>
          <w:sz w:val="28"/>
          <w:szCs w:val="28"/>
          <w:u w:val="single"/>
        </w:rPr>
        <w:t>Le V1</w:t>
      </w:r>
      <w:r w:rsidR="00881B6F" w:rsidRPr="00860D2B">
        <w:rPr>
          <w:rFonts w:asciiTheme="minorHAnsi" w:hAnsiTheme="minorHAnsi"/>
          <w:b/>
          <w:sz w:val="28"/>
          <w:szCs w:val="28"/>
          <w:u w:val="single"/>
        </w:rPr>
        <w:t> :</w:t>
      </w:r>
    </w:p>
    <w:p w:rsidR="007E0498" w:rsidRPr="00860D2B" w:rsidRDefault="00881B6F" w:rsidP="00971633">
      <w:pPr>
        <w:pStyle w:val="Paragraphedeliste"/>
        <w:spacing w:after="0" w:line="240" w:lineRule="auto"/>
        <w:rPr>
          <w:rFonts w:asciiTheme="minorHAnsi" w:hAnsiTheme="minorHAnsi"/>
          <w:sz w:val="28"/>
          <w:szCs w:val="28"/>
        </w:rPr>
      </w:pPr>
      <w:r w:rsidRPr="00860D2B">
        <w:rPr>
          <w:rFonts w:asciiTheme="minorHAnsi" w:hAnsiTheme="minorHAnsi"/>
          <w:sz w:val="28"/>
          <w:szCs w:val="28"/>
        </w:rPr>
        <w:t>Il</w:t>
      </w:r>
      <w:r w:rsidR="007E0498" w:rsidRPr="00860D2B">
        <w:rPr>
          <w:rFonts w:asciiTheme="minorHAnsi" w:hAnsiTheme="minorHAnsi"/>
          <w:sz w:val="28"/>
          <w:szCs w:val="28"/>
        </w:rPr>
        <w:t xml:space="preserve"> va traverser la fissure orbitale supérieure, va être </w:t>
      </w:r>
      <w:r w:rsidR="007E0498" w:rsidRPr="00A73317">
        <w:rPr>
          <w:rFonts w:asciiTheme="minorHAnsi" w:hAnsiTheme="minorHAnsi"/>
          <w:b/>
          <w:sz w:val="28"/>
          <w:szCs w:val="28"/>
        </w:rPr>
        <w:t xml:space="preserve">au contact </w:t>
      </w:r>
      <w:r w:rsidR="00B4134F" w:rsidRPr="00A73317">
        <w:rPr>
          <w:rFonts w:asciiTheme="minorHAnsi" w:hAnsiTheme="minorHAnsi"/>
          <w:b/>
          <w:sz w:val="28"/>
          <w:szCs w:val="28"/>
        </w:rPr>
        <w:t>de la carotide dans la partie inférieure de l’œil</w:t>
      </w:r>
      <w:r w:rsidR="00B4134F" w:rsidRPr="00860D2B">
        <w:rPr>
          <w:rFonts w:asciiTheme="minorHAnsi" w:hAnsiTheme="minorHAnsi"/>
          <w:sz w:val="28"/>
          <w:szCs w:val="28"/>
        </w:rPr>
        <w:t>, puis va donner ses 3 branches</w:t>
      </w:r>
      <w:r w:rsidR="00EF2601" w:rsidRPr="00860D2B">
        <w:rPr>
          <w:rFonts w:asciiTheme="minorHAnsi" w:hAnsiTheme="minorHAnsi"/>
          <w:sz w:val="28"/>
          <w:szCs w:val="28"/>
        </w:rPr>
        <w:t xml:space="preserve"> (</w:t>
      </w:r>
      <w:proofErr w:type="gramStart"/>
      <w:r w:rsidR="00EF2601" w:rsidRPr="00860D2B">
        <w:rPr>
          <w:rFonts w:asciiTheme="minorHAnsi" w:hAnsiTheme="minorHAnsi"/>
          <w:sz w:val="28"/>
          <w:szCs w:val="28"/>
        </w:rPr>
        <w:t>frontal, naso-ciliaire et lacrymal</w:t>
      </w:r>
      <w:proofErr w:type="gramEnd"/>
      <w:r w:rsidR="00EF2601" w:rsidRPr="00860D2B">
        <w:rPr>
          <w:rFonts w:asciiTheme="minorHAnsi" w:hAnsiTheme="minorHAnsi"/>
          <w:sz w:val="28"/>
          <w:szCs w:val="28"/>
        </w:rPr>
        <w:t xml:space="preserve">) dans la FOS. </w:t>
      </w:r>
      <w:r w:rsidR="002256E4" w:rsidRPr="002256E4">
        <w:rPr>
          <w:rFonts w:asciiTheme="minorHAnsi" w:hAnsiTheme="minorHAnsi"/>
          <w:b/>
          <w:sz w:val="28"/>
          <w:szCs w:val="28"/>
        </w:rPr>
        <w:t>SEUL LE NERF NASO-CILIAI</w:t>
      </w:r>
      <w:r w:rsidR="002256E4">
        <w:rPr>
          <w:rFonts w:asciiTheme="minorHAnsi" w:hAnsiTheme="minorHAnsi"/>
          <w:b/>
          <w:sz w:val="28"/>
          <w:szCs w:val="28"/>
        </w:rPr>
        <w:t>RE VA S’ENGAGER DANS L’anneau</w:t>
      </w:r>
      <w:r w:rsidR="002256E4" w:rsidRPr="002256E4">
        <w:rPr>
          <w:rFonts w:asciiTheme="minorHAnsi" w:hAnsiTheme="minorHAnsi"/>
          <w:b/>
          <w:sz w:val="28"/>
          <w:szCs w:val="28"/>
        </w:rPr>
        <w:t xml:space="preserve"> DE ZINN.</w:t>
      </w:r>
      <w:r w:rsidR="002256E4" w:rsidRPr="00860D2B">
        <w:rPr>
          <w:rFonts w:asciiTheme="minorHAnsi" w:hAnsiTheme="minorHAnsi"/>
          <w:sz w:val="28"/>
          <w:szCs w:val="28"/>
        </w:rPr>
        <w:t xml:space="preserve"> </w:t>
      </w:r>
    </w:p>
    <w:p w:rsidR="007F2625" w:rsidRPr="00860D2B" w:rsidRDefault="007F2625" w:rsidP="00971633">
      <w:pPr>
        <w:spacing w:after="0" w:line="240" w:lineRule="auto"/>
        <w:rPr>
          <w:rFonts w:asciiTheme="minorHAnsi" w:hAnsiTheme="minorHAnsi"/>
          <w:color w:val="943634" w:themeColor="accent2" w:themeShade="BF"/>
          <w:sz w:val="28"/>
          <w:szCs w:val="28"/>
          <w:u w:val="single"/>
        </w:rPr>
      </w:pPr>
      <w:r w:rsidRPr="00860D2B">
        <w:rPr>
          <w:rFonts w:asciiTheme="minorHAnsi" w:hAnsiTheme="minorHAnsi"/>
          <w:sz w:val="28"/>
          <w:szCs w:val="28"/>
        </w:rPr>
        <w:t xml:space="preserve">Le nerf frontal </w:t>
      </w:r>
      <w:r w:rsidR="002256E4">
        <w:rPr>
          <w:rFonts w:asciiTheme="minorHAnsi" w:hAnsiTheme="minorHAnsi"/>
          <w:sz w:val="28"/>
          <w:szCs w:val="28"/>
        </w:rPr>
        <w:t xml:space="preserve">ne passe pas dans ZINN. </w:t>
      </w:r>
      <w:r w:rsidRPr="00860D2B">
        <w:rPr>
          <w:rFonts w:asciiTheme="minorHAnsi" w:hAnsiTheme="minorHAnsi"/>
          <w:sz w:val="28"/>
          <w:szCs w:val="28"/>
        </w:rPr>
        <w:t xml:space="preserve">va se diviser en deux branches : </w:t>
      </w:r>
      <w:r w:rsidRPr="00860D2B">
        <w:rPr>
          <w:rFonts w:asciiTheme="minorHAnsi" w:hAnsiTheme="minorHAnsi"/>
          <w:color w:val="943634" w:themeColor="accent2" w:themeShade="BF"/>
          <w:sz w:val="28"/>
          <w:szCs w:val="28"/>
          <w:u w:val="single"/>
        </w:rPr>
        <w:t xml:space="preserve">un nerf supra orbitaire </w:t>
      </w:r>
      <w:r w:rsidR="001D4B7A" w:rsidRPr="00860D2B">
        <w:rPr>
          <w:rFonts w:asciiTheme="minorHAnsi" w:hAnsiTheme="minorHAnsi"/>
          <w:color w:val="943634" w:themeColor="accent2" w:themeShade="BF"/>
          <w:sz w:val="28"/>
          <w:szCs w:val="28"/>
        </w:rPr>
        <w:t>(</w:t>
      </w:r>
      <w:r w:rsidRPr="00860D2B">
        <w:rPr>
          <w:rFonts w:asciiTheme="minorHAnsi" w:hAnsiTheme="minorHAnsi"/>
          <w:color w:val="943634" w:themeColor="accent2" w:themeShade="BF"/>
          <w:sz w:val="28"/>
          <w:szCs w:val="28"/>
        </w:rPr>
        <w:t>qui va s’épanouir comme une gerbe de fleur</w:t>
      </w:r>
      <w:r w:rsidR="001D4B7A" w:rsidRPr="00860D2B">
        <w:rPr>
          <w:rFonts w:asciiTheme="minorHAnsi" w:hAnsiTheme="minorHAnsi"/>
          <w:color w:val="943634" w:themeColor="accent2" w:themeShade="BF"/>
          <w:sz w:val="28"/>
          <w:szCs w:val="28"/>
        </w:rPr>
        <w:t>)</w:t>
      </w:r>
      <w:r w:rsidRPr="00860D2B">
        <w:rPr>
          <w:rFonts w:asciiTheme="minorHAnsi" w:hAnsiTheme="minorHAnsi"/>
          <w:color w:val="943634" w:themeColor="accent2" w:themeShade="BF"/>
          <w:sz w:val="28"/>
          <w:szCs w:val="28"/>
          <w:u w:val="single"/>
        </w:rPr>
        <w:t xml:space="preserve"> pour innerver le front, et un nerf supra trochléaire, qui va innerver la partie centrale/intermédiaire supérieure de la paupière. </w:t>
      </w:r>
    </w:p>
    <w:p w:rsidR="00BD5475" w:rsidRPr="00860D2B" w:rsidRDefault="00D4480B" w:rsidP="00971633">
      <w:pPr>
        <w:pStyle w:val="Paragraphedeliste"/>
        <w:numPr>
          <w:ilvl w:val="0"/>
          <w:numId w:val="7"/>
        </w:numPr>
        <w:spacing w:after="0" w:line="240" w:lineRule="auto"/>
        <w:rPr>
          <w:rFonts w:asciiTheme="minorHAnsi" w:hAnsiTheme="minorHAnsi"/>
          <w:sz w:val="28"/>
          <w:szCs w:val="28"/>
        </w:rPr>
      </w:pPr>
      <w:r w:rsidRPr="00860D2B">
        <w:rPr>
          <w:rFonts w:asciiTheme="minorHAnsi" w:hAnsiTheme="minorHAnsi"/>
          <w:color w:val="E36C0A" w:themeColor="accent6" w:themeShade="BF"/>
          <w:sz w:val="28"/>
          <w:szCs w:val="28"/>
          <w:u w:val="single"/>
        </w:rPr>
        <w:t>Le nerf lacrymal</w:t>
      </w:r>
      <w:r w:rsidRPr="00860D2B">
        <w:rPr>
          <w:rFonts w:asciiTheme="minorHAnsi" w:hAnsiTheme="minorHAnsi"/>
          <w:sz w:val="28"/>
          <w:szCs w:val="28"/>
        </w:rPr>
        <w:t xml:space="preserve"> </w:t>
      </w:r>
      <w:r w:rsidRPr="00F81B09">
        <w:rPr>
          <w:rFonts w:asciiTheme="minorHAnsi" w:hAnsiTheme="minorHAnsi"/>
          <w:b/>
          <w:sz w:val="28"/>
          <w:szCs w:val="28"/>
        </w:rPr>
        <w:t>ne passe pas</w:t>
      </w:r>
      <w:r w:rsidRPr="00860D2B">
        <w:rPr>
          <w:rFonts w:asciiTheme="minorHAnsi" w:hAnsiTheme="minorHAnsi"/>
          <w:sz w:val="28"/>
          <w:szCs w:val="28"/>
        </w:rPr>
        <w:t xml:space="preserve"> dans l’anneau tendineux de Zinn mais en dehors et va innerver la </w:t>
      </w:r>
      <w:r w:rsidRPr="00860D2B">
        <w:rPr>
          <w:rFonts w:asciiTheme="minorHAnsi" w:hAnsiTheme="minorHAnsi"/>
          <w:color w:val="8DB3E2" w:themeColor="text2" w:themeTint="66"/>
          <w:sz w:val="28"/>
          <w:szCs w:val="28"/>
        </w:rPr>
        <w:t>glande lacrymale</w:t>
      </w:r>
      <w:r w:rsidRPr="00860D2B">
        <w:rPr>
          <w:rFonts w:asciiTheme="minorHAnsi" w:hAnsiTheme="minorHAnsi"/>
          <w:sz w:val="28"/>
          <w:szCs w:val="28"/>
        </w:rPr>
        <w:t xml:space="preserve"> et va continuer son trajet pour innerver le bord externe </w:t>
      </w:r>
      <w:r w:rsidRPr="00860D2B">
        <w:rPr>
          <w:rFonts w:asciiTheme="minorHAnsi" w:hAnsiTheme="minorHAnsi"/>
          <w:sz w:val="28"/>
          <w:szCs w:val="28"/>
        </w:rPr>
        <w:lastRenderedPageBreak/>
        <w:t xml:space="preserve">de la paupière en regard de la glande lacrymale. Il y a une </w:t>
      </w:r>
      <w:r w:rsidRPr="00860D2B">
        <w:rPr>
          <w:rFonts w:asciiTheme="minorHAnsi" w:hAnsiTheme="minorHAnsi"/>
          <w:color w:val="8DB3E2" w:themeColor="text2" w:themeTint="66"/>
          <w:sz w:val="28"/>
          <w:szCs w:val="28"/>
        </w:rPr>
        <w:t>anastomose importante avec le V2</w:t>
      </w:r>
      <w:r w:rsidRPr="00860D2B">
        <w:rPr>
          <w:rFonts w:asciiTheme="minorHAnsi" w:hAnsiTheme="minorHAnsi"/>
          <w:sz w:val="28"/>
          <w:szCs w:val="28"/>
        </w:rPr>
        <w:t xml:space="preserve"> (ce qui explique qu’on pleure quand on a le nez bouché).</w:t>
      </w:r>
    </w:p>
    <w:p w:rsidR="00041D91" w:rsidRDefault="00694474" w:rsidP="00971633">
      <w:pPr>
        <w:pStyle w:val="Paragraphedeliste"/>
        <w:numPr>
          <w:ilvl w:val="0"/>
          <w:numId w:val="7"/>
        </w:numPr>
        <w:spacing w:after="0" w:line="240" w:lineRule="auto"/>
        <w:rPr>
          <w:rFonts w:asciiTheme="minorHAnsi" w:hAnsiTheme="minorHAnsi"/>
          <w:sz w:val="28"/>
          <w:szCs w:val="28"/>
        </w:rPr>
      </w:pPr>
      <w:r w:rsidRPr="00860D2B">
        <w:rPr>
          <w:rFonts w:asciiTheme="minorHAnsi" w:hAnsiTheme="minorHAnsi"/>
          <w:color w:val="E36C0A" w:themeColor="accent6" w:themeShade="BF"/>
          <w:sz w:val="28"/>
          <w:szCs w:val="28"/>
          <w:u w:val="single"/>
        </w:rPr>
        <w:t xml:space="preserve">Le nerf </w:t>
      </w:r>
      <w:proofErr w:type="spellStart"/>
      <w:r w:rsidRPr="00860D2B">
        <w:rPr>
          <w:rFonts w:asciiTheme="minorHAnsi" w:hAnsiTheme="minorHAnsi"/>
          <w:color w:val="E36C0A" w:themeColor="accent6" w:themeShade="BF"/>
          <w:sz w:val="28"/>
          <w:szCs w:val="28"/>
          <w:u w:val="single"/>
        </w:rPr>
        <w:t>naso</w:t>
      </w:r>
      <w:proofErr w:type="spellEnd"/>
      <w:r w:rsidRPr="00860D2B">
        <w:rPr>
          <w:rFonts w:asciiTheme="minorHAnsi" w:hAnsiTheme="minorHAnsi"/>
          <w:color w:val="E36C0A" w:themeColor="accent6" w:themeShade="BF"/>
          <w:sz w:val="28"/>
          <w:szCs w:val="28"/>
          <w:u w:val="single"/>
        </w:rPr>
        <w:t>-ciliaire</w:t>
      </w:r>
      <w:r w:rsidRPr="00860D2B">
        <w:rPr>
          <w:rFonts w:asciiTheme="minorHAnsi" w:hAnsiTheme="minorHAnsi"/>
          <w:sz w:val="28"/>
          <w:szCs w:val="28"/>
        </w:rPr>
        <w:t xml:space="preserve"> </w:t>
      </w:r>
      <w:r w:rsidR="002256E4" w:rsidRPr="00860D2B">
        <w:rPr>
          <w:rFonts w:asciiTheme="minorHAnsi" w:hAnsiTheme="minorHAnsi"/>
          <w:sz w:val="28"/>
          <w:szCs w:val="28"/>
        </w:rPr>
        <w:t xml:space="preserve">S’ENGAGE DANS L’ANNEAU DE ZINN </w:t>
      </w:r>
      <w:r w:rsidRPr="00860D2B">
        <w:rPr>
          <w:rFonts w:asciiTheme="minorHAnsi" w:hAnsiTheme="minorHAnsi"/>
          <w:sz w:val="28"/>
          <w:szCs w:val="28"/>
        </w:rPr>
        <w:t xml:space="preserve">et va se diviser en plusieurs branches : </w:t>
      </w:r>
      <w:r w:rsidRPr="002256E4">
        <w:rPr>
          <w:rFonts w:asciiTheme="minorHAnsi" w:hAnsiTheme="minorHAnsi"/>
          <w:b/>
          <w:color w:val="0070C0"/>
          <w:sz w:val="28"/>
          <w:szCs w:val="28"/>
        </w:rPr>
        <w:t>la</w:t>
      </w:r>
      <w:r w:rsidR="007A10D8" w:rsidRPr="002256E4">
        <w:rPr>
          <w:rFonts w:asciiTheme="minorHAnsi" w:hAnsiTheme="minorHAnsi"/>
          <w:b/>
          <w:color w:val="0070C0"/>
          <w:sz w:val="28"/>
          <w:szCs w:val="28"/>
        </w:rPr>
        <w:t> </w:t>
      </w:r>
      <w:r w:rsidR="00F81B09" w:rsidRPr="002256E4">
        <w:rPr>
          <w:rFonts w:asciiTheme="minorHAnsi" w:hAnsiTheme="minorHAnsi"/>
          <w:b/>
          <w:color w:val="0070C0"/>
          <w:sz w:val="28"/>
          <w:szCs w:val="28"/>
        </w:rPr>
        <w:t>racine longue du</w:t>
      </w:r>
      <w:r w:rsidRPr="002256E4">
        <w:rPr>
          <w:rFonts w:asciiTheme="minorHAnsi" w:hAnsiTheme="minorHAnsi"/>
          <w:b/>
          <w:color w:val="0070C0"/>
          <w:sz w:val="28"/>
          <w:szCs w:val="28"/>
        </w:rPr>
        <w:t xml:space="preserve"> ganglion ciliaire</w:t>
      </w:r>
      <w:r w:rsidR="00041D91" w:rsidRPr="00860D2B">
        <w:rPr>
          <w:rFonts w:asciiTheme="minorHAnsi" w:hAnsiTheme="minorHAnsi"/>
          <w:sz w:val="28"/>
          <w:szCs w:val="28"/>
        </w:rPr>
        <w:t xml:space="preserve">, </w:t>
      </w:r>
      <w:r w:rsidR="00457C85" w:rsidRPr="00860D2B">
        <w:rPr>
          <w:rFonts w:asciiTheme="minorHAnsi" w:hAnsiTheme="minorHAnsi"/>
          <w:sz w:val="28"/>
          <w:szCs w:val="28"/>
        </w:rPr>
        <w:t>qui va donner les nerfs ciliaires, qui vont pénétrer le globe oculaire et qui</w:t>
      </w:r>
      <w:r w:rsidR="00041D91" w:rsidRPr="00860D2B">
        <w:rPr>
          <w:rFonts w:asciiTheme="minorHAnsi" w:hAnsiTheme="minorHAnsi"/>
          <w:sz w:val="28"/>
          <w:szCs w:val="28"/>
        </w:rPr>
        <w:t xml:space="preserve"> </w:t>
      </w:r>
      <w:r w:rsidR="00457C85" w:rsidRPr="00860D2B">
        <w:rPr>
          <w:rFonts w:asciiTheme="minorHAnsi" w:hAnsiTheme="minorHAnsi"/>
          <w:sz w:val="28"/>
          <w:szCs w:val="28"/>
        </w:rPr>
        <w:t xml:space="preserve">vont innerver </w:t>
      </w:r>
      <w:r w:rsidR="00457C85" w:rsidRPr="00860D2B">
        <w:rPr>
          <w:rFonts w:asciiTheme="minorHAnsi" w:hAnsiTheme="minorHAnsi"/>
          <w:color w:val="8DB3E2" w:themeColor="text2" w:themeTint="66"/>
          <w:sz w:val="28"/>
          <w:szCs w:val="28"/>
          <w:u w:val="single"/>
        </w:rPr>
        <w:t>l’appareil végétatif de l’œil</w:t>
      </w:r>
      <w:r w:rsidR="00457C85" w:rsidRPr="00860D2B">
        <w:rPr>
          <w:rFonts w:asciiTheme="minorHAnsi" w:hAnsiTheme="minorHAnsi"/>
          <w:sz w:val="28"/>
          <w:szCs w:val="28"/>
        </w:rPr>
        <w:t>, c'est-à-dire l’appareil de</w:t>
      </w:r>
      <w:r w:rsidR="00F81B09">
        <w:rPr>
          <w:rFonts w:asciiTheme="minorHAnsi" w:hAnsiTheme="minorHAnsi"/>
          <w:sz w:val="28"/>
          <w:szCs w:val="28"/>
        </w:rPr>
        <w:t>.</w:t>
      </w:r>
      <w:r w:rsidR="00041D91" w:rsidRPr="00860D2B">
        <w:rPr>
          <w:rFonts w:asciiTheme="minorHAnsi" w:hAnsiTheme="minorHAnsi"/>
          <w:sz w:val="28"/>
          <w:szCs w:val="28"/>
        </w:rPr>
        <w:t xml:space="preserve"> Il existe aussi des nerfs destinés aux fosses nasales qui vont traverser l’ethmoïde pour innerver la muqueuse des fosses nasales</w:t>
      </w:r>
      <w:r w:rsidR="00E9509A" w:rsidRPr="00860D2B">
        <w:rPr>
          <w:rFonts w:asciiTheme="minorHAnsi" w:hAnsiTheme="minorHAnsi"/>
          <w:sz w:val="28"/>
          <w:szCs w:val="28"/>
        </w:rPr>
        <w:t xml:space="preserve">. Il y aussi un nerf infra trochléaire qui va prendre en charge l’innervation de la face interne de la paupière et de la racine du </w:t>
      </w:r>
      <w:r w:rsidR="00E9509A" w:rsidRPr="00860D2B">
        <w:rPr>
          <w:rFonts w:asciiTheme="minorHAnsi" w:hAnsiTheme="minorHAnsi"/>
          <w:color w:val="8DB3E2" w:themeColor="text2" w:themeTint="66"/>
          <w:sz w:val="28"/>
          <w:szCs w:val="28"/>
          <w:u w:val="single"/>
        </w:rPr>
        <w:t>nez</w:t>
      </w:r>
      <w:r w:rsidR="002256E4">
        <w:rPr>
          <w:rFonts w:asciiTheme="minorHAnsi" w:hAnsiTheme="minorHAnsi"/>
          <w:sz w:val="28"/>
          <w:szCs w:val="28"/>
        </w:rPr>
        <w:t>. D’où le nom nerf NASO-CIL</w:t>
      </w:r>
      <w:r w:rsidR="00E9509A" w:rsidRPr="00860D2B">
        <w:rPr>
          <w:rFonts w:asciiTheme="minorHAnsi" w:hAnsiTheme="minorHAnsi"/>
          <w:sz w:val="28"/>
          <w:szCs w:val="28"/>
        </w:rPr>
        <w:t>IAIRE.</w:t>
      </w:r>
    </w:p>
    <w:p w:rsidR="002256E4" w:rsidRPr="00860D2B" w:rsidRDefault="002256E4" w:rsidP="00887880">
      <w:pPr>
        <w:pStyle w:val="Paragraphedeliste"/>
        <w:spacing w:after="0" w:line="240" w:lineRule="auto"/>
        <w:rPr>
          <w:rFonts w:asciiTheme="minorHAnsi" w:hAnsiTheme="minorHAnsi"/>
          <w:sz w:val="28"/>
          <w:szCs w:val="28"/>
        </w:rPr>
      </w:pPr>
    </w:p>
    <w:p w:rsidR="00263D7A" w:rsidRPr="00860D2B" w:rsidRDefault="00971633" w:rsidP="00971633">
      <w:pPr>
        <w:spacing w:after="0" w:line="240" w:lineRule="auto"/>
        <w:rPr>
          <w:rFonts w:asciiTheme="minorHAnsi" w:hAnsiTheme="minorHAnsi"/>
          <w:sz w:val="28"/>
          <w:szCs w:val="28"/>
        </w:rPr>
      </w:pPr>
      <w:r w:rsidRPr="00860D2B">
        <w:rPr>
          <w:rFonts w:asciiTheme="minorHAnsi" w:hAnsiTheme="minorHAnsi"/>
          <w:b/>
          <w:i/>
          <w:sz w:val="28"/>
          <w:szCs w:val="28"/>
          <w:u w:val="single"/>
        </w:rPr>
        <w:t xml:space="preserve">(8) : </w:t>
      </w:r>
      <w:r w:rsidR="00263D7A" w:rsidRPr="00860D2B">
        <w:rPr>
          <w:rFonts w:asciiTheme="minorHAnsi" w:hAnsiTheme="minorHAnsi"/>
          <w:b/>
          <w:i/>
          <w:sz w:val="28"/>
          <w:szCs w:val="28"/>
          <w:u w:val="single"/>
        </w:rPr>
        <w:t>vue latérale de l’étage moyen du crane</w:t>
      </w:r>
      <w:r w:rsidRPr="00860D2B">
        <w:rPr>
          <w:rFonts w:asciiTheme="minorHAnsi" w:hAnsiTheme="minorHAnsi"/>
          <w:sz w:val="28"/>
          <w:szCs w:val="28"/>
        </w:rPr>
        <w:t xml:space="preserve">, pour comprendre le V2. ++++ </w:t>
      </w:r>
      <w:proofErr w:type="gramStart"/>
      <w:r w:rsidR="00263D7A" w:rsidRPr="00860D2B">
        <w:rPr>
          <w:rFonts w:asciiTheme="minorHAnsi" w:hAnsiTheme="minorHAnsi"/>
          <w:sz w:val="28"/>
          <w:szCs w:val="28"/>
        </w:rPr>
        <w:t>examen</w:t>
      </w:r>
      <w:proofErr w:type="gramEnd"/>
      <w:r w:rsidR="00263D7A" w:rsidRPr="00860D2B">
        <w:rPr>
          <w:rFonts w:asciiTheme="minorHAnsi" w:hAnsiTheme="minorHAnsi"/>
          <w:sz w:val="28"/>
          <w:szCs w:val="28"/>
        </w:rPr>
        <w:t> !!!</w:t>
      </w:r>
    </w:p>
    <w:p w:rsidR="00263D7A" w:rsidRPr="00860D2B" w:rsidRDefault="00263D7A" w:rsidP="00971633">
      <w:pPr>
        <w:spacing w:after="0" w:line="240" w:lineRule="auto"/>
        <w:rPr>
          <w:rFonts w:asciiTheme="minorHAnsi" w:hAnsiTheme="minorHAnsi"/>
          <w:sz w:val="28"/>
          <w:szCs w:val="28"/>
        </w:rPr>
      </w:pPr>
      <w:r w:rsidRPr="00860D2B">
        <w:rPr>
          <w:rFonts w:asciiTheme="minorHAnsi" w:hAnsiTheme="minorHAnsi"/>
          <w:sz w:val="28"/>
          <w:szCs w:val="28"/>
        </w:rPr>
        <w:t>On a le processus mastoïde</w:t>
      </w:r>
      <w:r w:rsidR="00475AF5" w:rsidRPr="00860D2B">
        <w:rPr>
          <w:rFonts w:asciiTheme="minorHAnsi" w:hAnsiTheme="minorHAnsi"/>
          <w:sz w:val="28"/>
          <w:szCs w:val="28"/>
        </w:rPr>
        <w:t>, le lobe tympanal, le processus acoustique</w:t>
      </w:r>
      <w:r w:rsidR="009F30BF" w:rsidRPr="00860D2B">
        <w:rPr>
          <w:rFonts w:asciiTheme="minorHAnsi" w:hAnsiTheme="minorHAnsi"/>
          <w:sz w:val="28"/>
          <w:szCs w:val="28"/>
        </w:rPr>
        <w:t xml:space="preserve"> externe, le processus zygomatique antérieur qui limite</w:t>
      </w:r>
      <w:r w:rsidR="00D5174C" w:rsidRPr="00860D2B">
        <w:rPr>
          <w:rFonts w:asciiTheme="minorHAnsi" w:hAnsiTheme="minorHAnsi"/>
          <w:sz w:val="28"/>
          <w:szCs w:val="28"/>
        </w:rPr>
        <w:t xml:space="preserve"> la cavité articulaire avec les condyles mandibulaires, en avant c’est le processus zygomatique de l’os temporal qui vient ensuite encadrer l’orbite, l’orbite qui forme un anneau de clé, l’arcade sourcilière, l’orifice piriforme du nez, l’</w:t>
      </w:r>
      <w:r w:rsidR="00F64EF4" w:rsidRPr="00860D2B">
        <w:rPr>
          <w:rFonts w:asciiTheme="minorHAnsi" w:hAnsiTheme="minorHAnsi"/>
          <w:sz w:val="28"/>
          <w:szCs w:val="28"/>
        </w:rPr>
        <w:t xml:space="preserve">épine nasale, les articulations alvéolaires (2 incisives, la canine, les 2 prémolaires, et les 3 molaires). On a aussi l’os sphénoïde avec les processus ptérygoïdes (=le train d’atterrissage), </w:t>
      </w:r>
      <w:r w:rsidR="005C3D37" w:rsidRPr="00860D2B">
        <w:rPr>
          <w:rFonts w:asciiTheme="minorHAnsi" w:hAnsiTheme="minorHAnsi"/>
          <w:sz w:val="28"/>
          <w:szCs w:val="28"/>
        </w:rPr>
        <w:t>la mandibule en V, le trou jugulaire, le trou mandibulaire, le foramen ovale (gros trou), le foramen épineux, le foramen rond.</w:t>
      </w:r>
    </w:p>
    <w:p w:rsidR="005C3D37" w:rsidRPr="0074059A" w:rsidRDefault="005C3D37" w:rsidP="00971633">
      <w:pPr>
        <w:spacing w:after="0" w:line="240" w:lineRule="auto"/>
        <w:rPr>
          <w:rFonts w:asciiTheme="minorHAnsi" w:hAnsiTheme="minorHAnsi"/>
          <w:b/>
          <w:sz w:val="28"/>
          <w:szCs w:val="28"/>
        </w:rPr>
      </w:pPr>
      <w:r w:rsidRPr="0074059A">
        <w:rPr>
          <w:rFonts w:asciiTheme="minorHAnsi" w:hAnsiTheme="minorHAnsi"/>
          <w:b/>
          <w:sz w:val="28"/>
          <w:szCs w:val="28"/>
        </w:rPr>
        <w:t xml:space="preserve">On est dans la région de la fosse infra temporale, délimité en haut par l’étage moyen de la base du crane, en dedans par les processus ptérygoïdes de l’os sphénoïdes et en dehors par la </w:t>
      </w:r>
      <w:r w:rsidR="0082649E" w:rsidRPr="0074059A">
        <w:rPr>
          <w:rFonts w:asciiTheme="minorHAnsi" w:hAnsiTheme="minorHAnsi"/>
          <w:b/>
          <w:sz w:val="28"/>
          <w:szCs w:val="28"/>
        </w:rPr>
        <w:t xml:space="preserve">branche montante de la </w:t>
      </w:r>
      <w:r w:rsidRPr="0074059A">
        <w:rPr>
          <w:rFonts w:asciiTheme="minorHAnsi" w:hAnsiTheme="minorHAnsi"/>
          <w:b/>
          <w:sz w:val="28"/>
          <w:szCs w:val="28"/>
        </w:rPr>
        <w:t>mandibule.</w:t>
      </w:r>
    </w:p>
    <w:p w:rsidR="0082649E" w:rsidRPr="00860D2B" w:rsidRDefault="0082649E" w:rsidP="00971633">
      <w:pPr>
        <w:spacing w:after="0" w:line="240" w:lineRule="auto"/>
        <w:rPr>
          <w:rFonts w:asciiTheme="minorHAnsi" w:hAnsiTheme="minorHAnsi"/>
          <w:sz w:val="28"/>
          <w:szCs w:val="28"/>
        </w:rPr>
      </w:pPr>
      <w:r w:rsidRPr="00860D2B">
        <w:rPr>
          <w:rFonts w:asciiTheme="minorHAnsi" w:hAnsiTheme="minorHAnsi"/>
          <w:sz w:val="28"/>
          <w:szCs w:val="28"/>
        </w:rPr>
        <w:t xml:space="preserve">Dans cet espace il y a un diverticule formé par la fissure ptérigo-maxillaire et c’est dans cette fente qu’on va trouver l’arrivée du foramen rond. </w:t>
      </w:r>
    </w:p>
    <w:p w:rsidR="00DD3BDB" w:rsidRPr="00860D2B" w:rsidRDefault="00DD3BDB" w:rsidP="00971633">
      <w:pPr>
        <w:spacing w:after="0" w:line="240" w:lineRule="auto"/>
        <w:rPr>
          <w:rFonts w:asciiTheme="minorHAnsi" w:hAnsiTheme="minorHAnsi"/>
          <w:sz w:val="28"/>
          <w:szCs w:val="28"/>
        </w:rPr>
      </w:pPr>
      <w:r w:rsidRPr="00860D2B">
        <w:rPr>
          <w:rFonts w:asciiTheme="minorHAnsi" w:hAnsiTheme="minorHAnsi"/>
          <w:sz w:val="28"/>
          <w:szCs w:val="28"/>
        </w:rPr>
        <w:t>On sectionne la mandibule au niveau de la lingula ou épine de Spix, c’est là que va se terminer le V3 qui innerve toute la mandibule</w:t>
      </w:r>
      <w:r w:rsidR="0074059A">
        <w:rPr>
          <w:rFonts w:asciiTheme="minorHAnsi" w:hAnsiTheme="minorHAnsi"/>
          <w:sz w:val="28"/>
          <w:szCs w:val="28"/>
        </w:rPr>
        <w:t xml:space="preserve"> SAUF L’ANGLE !</w:t>
      </w:r>
    </w:p>
    <w:p w:rsidR="00DD3BDB" w:rsidRPr="00860D2B" w:rsidRDefault="008F769C" w:rsidP="00971633">
      <w:pPr>
        <w:pStyle w:val="Paragraphedeliste"/>
        <w:numPr>
          <w:ilvl w:val="0"/>
          <w:numId w:val="5"/>
        </w:numPr>
        <w:spacing w:after="0" w:line="240" w:lineRule="auto"/>
        <w:rPr>
          <w:rFonts w:asciiTheme="minorHAnsi" w:hAnsiTheme="minorHAnsi"/>
          <w:b/>
          <w:sz w:val="28"/>
          <w:szCs w:val="28"/>
          <w:u w:val="single"/>
        </w:rPr>
      </w:pPr>
      <w:r w:rsidRPr="00860D2B">
        <w:rPr>
          <w:rFonts w:asciiTheme="minorHAnsi" w:hAnsiTheme="minorHAnsi"/>
          <w:b/>
          <w:sz w:val="28"/>
          <w:szCs w:val="28"/>
          <w:u w:val="single"/>
        </w:rPr>
        <w:t>Le V2 :</w:t>
      </w:r>
    </w:p>
    <w:p w:rsidR="008F769C" w:rsidRPr="00860D2B" w:rsidRDefault="008F769C" w:rsidP="00971633">
      <w:pPr>
        <w:spacing w:after="0" w:line="240" w:lineRule="auto"/>
        <w:rPr>
          <w:rFonts w:asciiTheme="minorHAnsi" w:hAnsiTheme="minorHAnsi"/>
          <w:sz w:val="28"/>
          <w:szCs w:val="28"/>
        </w:rPr>
      </w:pPr>
      <w:r w:rsidRPr="00860D2B">
        <w:rPr>
          <w:rFonts w:asciiTheme="minorHAnsi" w:hAnsiTheme="minorHAnsi"/>
          <w:sz w:val="28"/>
          <w:szCs w:val="28"/>
        </w:rPr>
        <w:t>On l’avait quitté au niveau du sinus caverneux, il s’engage dan</w:t>
      </w:r>
      <w:r w:rsidR="0074059A">
        <w:rPr>
          <w:rFonts w:asciiTheme="minorHAnsi" w:hAnsiTheme="minorHAnsi"/>
          <w:sz w:val="28"/>
          <w:szCs w:val="28"/>
        </w:rPr>
        <w:tab/>
      </w:r>
      <w:r w:rsidRPr="00860D2B">
        <w:rPr>
          <w:rFonts w:asciiTheme="minorHAnsi" w:hAnsiTheme="minorHAnsi"/>
          <w:sz w:val="28"/>
          <w:szCs w:val="28"/>
        </w:rPr>
        <w:t xml:space="preserve">s le foramen rond. Puis se jette dans un ganglion végétatif, le </w:t>
      </w:r>
      <w:r w:rsidRPr="0074059A">
        <w:rPr>
          <w:rFonts w:asciiTheme="minorHAnsi" w:hAnsiTheme="minorHAnsi"/>
          <w:b/>
          <w:color w:val="8DB3E2" w:themeColor="text2" w:themeTint="66"/>
          <w:sz w:val="28"/>
          <w:szCs w:val="28"/>
        </w:rPr>
        <w:t>ganglion ptérygo-palatin</w:t>
      </w:r>
      <w:r w:rsidRPr="00860D2B">
        <w:rPr>
          <w:rFonts w:asciiTheme="minorHAnsi" w:hAnsiTheme="minorHAnsi"/>
          <w:sz w:val="28"/>
          <w:szCs w:val="28"/>
        </w:rPr>
        <w:t xml:space="preserve">. A partir de là, il va y avoir un nerf infra orbitaire qui va aller au niveau du foramen infra orbitaire. Le V2 innerve </w:t>
      </w:r>
      <w:r w:rsidRPr="00860D2B">
        <w:rPr>
          <w:rFonts w:asciiTheme="minorHAnsi" w:hAnsiTheme="minorHAnsi"/>
          <w:color w:val="8DB3E2" w:themeColor="text2" w:themeTint="66"/>
          <w:sz w:val="28"/>
          <w:szCs w:val="28"/>
        </w:rPr>
        <w:t>la peau de la joue</w:t>
      </w:r>
      <w:r w:rsidRPr="00860D2B">
        <w:rPr>
          <w:rFonts w:asciiTheme="minorHAnsi" w:hAnsiTheme="minorHAnsi"/>
          <w:sz w:val="28"/>
          <w:szCs w:val="28"/>
        </w:rPr>
        <w:t>. Il y a également les nerfs alvéolaires postérieur et antérieur</w:t>
      </w:r>
      <w:r w:rsidR="006E6034" w:rsidRPr="00860D2B">
        <w:rPr>
          <w:rFonts w:asciiTheme="minorHAnsi" w:hAnsiTheme="minorHAnsi"/>
          <w:sz w:val="28"/>
          <w:szCs w:val="28"/>
        </w:rPr>
        <w:t xml:space="preserve"> destinés à </w:t>
      </w:r>
      <w:r w:rsidR="006E6034" w:rsidRPr="00860D2B">
        <w:rPr>
          <w:rFonts w:asciiTheme="minorHAnsi" w:hAnsiTheme="minorHAnsi"/>
          <w:color w:val="8DB3E2" w:themeColor="text2" w:themeTint="66"/>
          <w:sz w:val="28"/>
          <w:szCs w:val="28"/>
        </w:rPr>
        <w:t>l’innervation des dents</w:t>
      </w:r>
      <w:r w:rsidR="006E6034" w:rsidRPr="00860D2B">
        <w:rPr>
          <w:rFonts w:asciiTheme="minorHAnsi" w:hAnsiTheme="minorHAnsi"/>
          <w:sz w:val="28"/>
          <w:szCs w:val="28"/>
        </w:rPr>
        <w:t xml:space="preserve">. On a aussi des </w:t>
      </w:r>
      <w:r w:rsidR="006E6034" w:rsidRPr="00860D2B">
        <w:rPr>
          <w:rFonts w:asciiTheme="minorHAnsi" w:hAnsiTheme="minorHAnsi"/>
          <w:color w:val="8DB3E2" w:themeColor="text2" w:themeTint="66"/>
          <w:sz w:val="28"/>
          <w:szCs w:val="28"/>
        </w:rPr>
        <w:t>nerfs grand et petit palatin</w:t>
      </w:r>
      <w:r w:rsidR="006E6034" w:rsidRPr="00860D2B">
        <w:rPr>
          <w:rFonts w:asciiTheme="minorHAnsi" w:hAnsiTheme="minorHAnsi"/>
          <w:sz w:val="28"/>
          <w:szCs w:val="28"/>
        </w:rPr>
        <w:t xml:space="preserve"> qui descendent le long de la fissure ptérigo-maxillaire et qui viennent longer le palais et prendre en charge l’innervation sensitive de la </w:t>
      </w:r>
      <w:r w:rsidR="006E6034" w:rsidRPr="00860D2B">
        <w:rPr>
          <w:rFonts w:asciiTheme="minorHAnsi" w:hAnsiTheme="minorHAnsi"/>
          <w:color w:val="8DB3E2" w:themeColor="text2" w:themeTint="66"/>
          <w:sz w:val="28"/>
          <w:szCs w:val="28"/>
        </w:rPr>
        <w:t>muqueuse palatine</w:t>
      </w:r>
      <w:r w:rsidR="006E6034" w:rsidRPr="00860D2B">
        <w:rPr>
          <w:rFonts w:asciiTheme="minorHAnsi" w:hAnsiTheme="minorHAnsi"/>
          <w:sz w:val="28"/>
          <w:szCs w:val="28"/>
        </w:rPr>
        <w:t>.</w:t>
      </w:r>
      <w:r w:rsidRPr="00860D2B">
        <w:rPr>
          <w:rFonts w:asciiTheme="minorHAnsi" w:hAnsiTheme="minorHAnsi"/>
          <w:sz w:val="28"/>
          <w:szCs w:val="28"/>
        </w:rPr>
        <w:t xml:space="preserve"> </w:t>
      </w:r>
    </w:p>
    <w:p w:rsidR="008F769C" w:rsidRPr="00860D2B" w:rsidRDefault="008F769C" w:rsidP="00971633">
      <w:pPr>
        <w:pStyle w:val="Paragraphedeliste"/>
        <w:numPr>
          <w:ilvl w:val="0"/>
          <w:numId w:val="5"/>
        </w:numPr>
        <w:spacing w:after="0" w:line="240" w:lineRule="auto"/>
        <w:rPr>
          <w:rFonts w:asciiTheme="minorHAnsi" w:hAnsiTheme="minorHAnsi"/>
          <w:b/>
          <w:sz w:val="28"/>
          <w:szCs w:val="28"/>
          <w:u w:val="single"/>
        </w:rPr>
      </w:pPr>
      <w:r w:rsidRPr="00860D2B">
        <w:rPr>
          <w:rFonts w:asciiTheme="minorHAnsi" w:hAnsiTheme="minorHAnsi"/>
          <w:b/>
          <w:sz w:val="28"/>
          <w:szCs w:val="28"/>
          <w:u w:val="single"/>
        </w:rPr>
        <w:t>Le V3 :</w:t>
      </w:r>
    </w:p>
    <w:p w:rsidR="00A55F93" w:rsidRPr="00860D2B" w:rsidRDefault="008F769C" w:rsidP="00971633">
      <w:pPr>
        <w:spacing w:after="0" w:line="240" w:lineRule="auto"/>
        <w:rPr>
          <w:rFonts w:asciiTheme="minorHAnsi" w:hAnsiTheme="minorHAnsi"/>
          <w:sz w:val="28"/>
          <w:szCs w:val="28"/>
        </w:rPr>
      </w:pPr>
      <w:r w:rsidRPr="00860D2B">
        <w:rPr>
          <w:rFonts w:asciiTheme="minorHAnsi" w:hAnsiTheme="minorHAnsi"/>
          <w:sz w:val="28"/>
          <w:szCs w:val="28"/>
        </w:rPr>
        <w:t>Il s’engage dans le foramen ovale.</w:t>
      </w:r>
      <w:r w:rsidR="00A55F93" w:rsidRPr="00860D2B">
        <w:rPr>
          <w:rFonts w:asciiTheme="minorHAnsi" w:hAnsiTheme="minorHAnsi"/>
          <w:sz w:val="28"/>
          <w:szCs w:val="28"/>
        </w:rPr>
        <w:t xml:space="preserve"> Il va arriver dans la région de la fosse infra temporale. Cette région est essentiellement occupée par les muscles ptérygoïdes qui sont des muscles qui permettent des mouvements de latéralité à la mandibule. </w:t>
      </w:r>
    </w:p>
    <w:p w:rsidR="00881B6F" w:rsidRPr="00860D2B" w:rsidRDefault="00881B6F" w:rsidP="00971633">
      <w:pPr>
        <w:spacing w:after="0" w:line="240" w:lineRule="auto"/>
        <w:rPr>
          <w:rFonts w:asciiTheme="minorHAnsi" w:hAnsiTheme="minorHAnsi"/>
          <w:sz w:val="28"/>
          <w:szCs w:val="28"/>
        </w:rPr>
      </w:pPr>
    </w:p>
    <w:p w:rsidR="00971633" w:rsidRPr="00860D2B" w:rsidRDefault="00971633" w:rsidP="00971633">
      <w:pPr>
        <w:spacing w:after="0" w:line="240" w:lineRule="auto"/>
        <w:rPr>
          <w:rFonts w:asciiTheme="minorHAnsi" w:hAnsiTheme="minorHAnsi"/>
          <w:sz w:val="28"/>
          <w:szCs w:val="28"/>
        </w:rPr>
      </w:pPr>
    </w:p>
    <w:p w:rsidR="00971633" w:rsidRPr="00860D2B" w:rsidRDefault="00971633" w:rsidP="00971633">
      <w:pPr>
        <w:spacing w:after="0" w:line="240" w:lineRule="auto"/>
        <w:rPr>
          <w:rFonts w:asciiTheme="minorHAnsi" w:hAnsiTheme="minorHAnsi"/>
          <w:sz w:val="28"/>
          <w:szCs w:val="28"/>
        </w:rPr>
      </w:pPr>
    </w:p>
    <w:p w:rsidR="00971633" w:rsidRPr="00860D2B" w:rsidRDefault="00A55F93" w:rsidP="00971633">
      <w:pPr>
        <w:spacing w:after="0" w:line="240" w:lineRule="auto"/>
        <w:rPr>
          <w:rFonts w:asciiTheme="minorHAnsi" w:hAnsiTheme="minorHAnsi"/>
          <w:sz w:val="28"/>
          <w:szCs w:val="28"/>
        </w:rPr>
      </w:pPr>
      <w:r w:rsidRPr="00860D2B">
        <w:rPr>
          <w:rFonts w:asciiTheme="minorHAnsi" w:hAnsiTheme="minorHAnsi"/>
          <w:sz w:val="28"/>
          <w:szCs w:val="28"/>
        </w:rPr>
        <w:t xml:space="preserve">Il y a quatre muscles masticateurs : </w:t>
      </w:r>
    </w:p>
    <w:p w:rsidR="00A55F93" w:rsidRPr="0074059A" w:rsidRDefault="00971633" w:rsidP="00971633">
      <w:pPr>
        <w:spacing w:after="0" w:line="240" w:lineRule="auto"/>
        <w:rPr>
          <w:rFonts w:asciiTheme="minorHAnsi" w:hAnsiTheme="minorHAnsi"/>
          <w:b/>
          <w:sz w:val="28"/>
          <w:szCs w:val="28"/>
        </w:rPr>
      </w:pPr>
      <w:r w:rsidRPr="00860D2B">
        <w:rPr>
          <w:rFonts w:ascii="Arial" w:hAnsi="Arial" w:cs="Arial"/>
          <w:color w:val="FABF8F" w:themeColor="accent6" w:themeTint="99"/>
          <w:sz w:val="28"/>
          <w:szCs w:val="28"/>
          <w:u w:val="single"/>
        </w:rPr>
        <w:t>►</w:t>
      </w:r>
      <w:r w:rsidR="00A55F93" w:rsidRPr="00860D2B">
        <w:rPr>
          <w:rFonts w:asciiTheme="minorHAnsi" w:hAnsiTheme="minorHAnsi"/>
          <w:color w:val="FABF8F" w:themeColor="accent6" w:themeTint="99"/>
          <w:sz w:val="28"/>
          <w:szCs w:val="28"/>
          <w:u w:val="single"/>
        </w:rPr>
        <w:t>le muscle temporal</w:t>
      </w:r>
      <w:r w:rsidR="00A55F93" w:rsidRPr="00860D2B">
        <w:rPr>
          <w:rFonts w:asciiTheme="minorHAnsi" w:hAnsiTheme="minorHAnsi"/>
          <w:sz w:val="28"/>
          <w:szCs w:val="28"/>
        </w:rPr>
        <w:t xml:space="preserve"> qui s’</w:t>
      </w:r>
      <w:r w:rsidR="008417D2" w:rsidRPr="00860D2B">
        <w:rPr>
          <w:rFonts w:asciiTheme="minorHAnsi" w:hAnsiTheme="minorHAnsi"/>
          <w:sz w:val="28"/>
          <w:szCs w:val="28"/>
        </w:rPr>
        <w:t xml:space="preserve">insère sur la tempe (=os temporal), un des muscles les plus puissants de l’organisme, passe sous l’arcade zygomatique et s’insère sur le </w:t>
      </w:r>
      <w:r w:rsidR="008417D2" w:rsidRPr="0074059A">
        <w:rPr>
          <w:rFonts w:asciiTheme="minorHAnsi" w:hAnsiTheme="minorHAnsi"/>
          <w:b/>
          <w:sz w:val="28"/>
          <w:szCs w:val="28"/>
        </w:rPr>
        <w:t>processus coronoïde de la mandibule</w:t>
      </w:r>
    </w:p>
    <w:p w:rsidR="008417D2" w:rsidRPr="00860D2B" w:rsidRDefault="00971633" w:rsidP="00971633">
      <w:pPr>
        <w:spacing w:after="0" w:line="240" w:lineRule="auto"/>
        <w:rPr>
          <w:rFonts w:asciiTheme="minorHAnsi" w:hAnsiTheme="minorHAnsi"/>
          <w:sz w:val="28"/>
          <w:szCs w:val="28"/>
        </w:rPr>
      </w:pPr>
      <w:r w:rsidRPr="00860D2B">
        <w:rPr>
          <w:rFonts w:ascii="Arial" w:hAnsi="Arial" w:cs="Arial"/>
          <w:color w:val="FABF8F" w:themeColor="accent6" w:themeTint="99"/>
          <w:sz w:val="28"/>
          <w:szCs w:val="28"/>
          <w:u w:val="single"/>
        </w:rPr>
        <w:lastRenderedPageBreak/>
        <w:t>►</w:t>
      </w:r>
      <w:r w:rsidR="008417D2" w:rsidRPr="00860D2B">
        <w:rPr>
          <w:rFonts w:asciiTheme="minorHAnsi" w:hAnsiTheme="minorHAnsi"/>
          <w:color w:val="FABF8F" w:themeColor="accent6" w:themeTint="99"/>
          <w:sz w:val="28"/>
          <w:szCs w:val="28"/>
          <w:u w:val="single"/>
        </w:rPr>
        <w:t>le muscle masséter</w:t>
      </w:r>
      <w:r w:rsidR="008417D2" w:rsidRPr="00860D2B">
        <w:rPr>
          <w:rFonts w:asciiTheme="minorHAnsi" w:hAnsiTheme="minorHAnsi"/>
          <w:sz w:val="28"/>
          <w:szCs w:val="28"/>
        </w:rPr>
        <w:t xml:space="preserve"> qui s’insère en haut sur </w:t>
      </w:r>
      <w:r w:rsidR="008417D2" w:rsidRPr="0074059A">
        <w:rPr>
          <w:rFonts w:asciiTheme="minorHAnsi" w:hAnsiTheme="minorHAnsi"/>
          <w:b/>
          <w:sz w:val="28"/>
          <w:szCs w:val="28"/>
        </w:rPr>
        <w:t>l’arcade zygomatique</w:t>
      </w:r>
      <w:r w:rsidR="008417D2" w:rsidRPr="00860D2B">
        <w:rPr>
          <w:rFonts w:asciiTheme="minorHAnsi" w:hAnsiTheme="minorHAnsi"/>
          <w:sz w:val="28"/>
          <w:szCs w:val="28"/>
        </w:rPr>
        <w:t xml:space="preserve">, qui descend vers </w:t>
      </w:r>
      <w:r w:rsidR="008417D2" w:rsidRPr="00F92A2D">
        <w:rPr>
          <w:rFonts w:asciiTheme="minorHAnsi" w:hAnsiTheme="minorHAnsi"/>
          <w:b/>
          <w:sz w:val="28"/>
          <w:szCs w:val="28"/>
        </w:rPr>
        <w:t>l’angle de la mandibule</w:t>
      </w:r>
      <w:r w:rsidR="008417D2" w:rsidRPr="00860D2B">
        <w:rPr>
          <w:rFonts w:asciiTheme="minorHAnsi" w:hAnsiTheme="minorHAnsi"/>
          <w:sz w:val="28"/>
          <w:szCs w:val="28"/>
        </w:rPr>
        <w:t xml:space="preserve"> et est constitué </w:t>
      </w:r>
      <w:r w:rsidR="008417D2" w:rsidRPr="00F92A2D">
        <w:rPr>
          <w:rFonts w:asciiTheme="minorHAnsi" w:hAnsiTheme="minorHAnsi"/>
          <w:b/>
          <w:sz w:val="28"/>
          <w:szCs w:val="28"/>
        </w:rPr>
        <w:t>de deux faisceaux</w:t>
      </w:r>
      <w:r w:rsidR="008417D2" w:rsidRPr="00860D2B">
        <w:rPr>
          <w:rFonts w:asciiTheme="minorHAnsi" w:hAnsiTheme="minorHAnsi"/>
          <w:sz w:val="28"/>
          <w:szCs w:val="28"/>
        </w:rPr>
        <w:t>.</w:t>
      </w:r>
    </w:p>
    <w:p w:rsidR="00D40253" w:rsidRPr="00860D2B" w:rsidRDefault="00971633" w:rsidP="00971633">
      <w:pPr>
        <w:spacing w:after="0" w:line="240" w:lineRule="auto"/>
        <w:rPr>
          <w:rFonts w:asciiTheme="minorHAnsi" w:hAnsiTheme="minorHAnsi"/>
          <w:sz w:val="28"/>
          <w:szCs w:val="28"/>
        </w:rPr>
      </w:pPr>
      <w:r w:rsidRPr="00860D2B">
        <w:rPr>
          <w:rFonts w:ascii="Arial" w:hAnsi="Arial" w:cs="Arial"/>
          <w:color w:val="FABF8F" w:themeColor="accent6" w:themeTint="99"/>
          <w:sz w:val="28"/>
          <w:szCs w:val="28"/>
          <w:u w:val="single"/>
        </w:rPr>
        <w:t>►</w:t>
      </w:r>
      <w:r w:rsidR="005474B1" w:rsidRPr="00860D2B">
        <w:rPr>
          <w:rFonts w:asciiTheme="minorHAnsi" w:hAnsiTheme="minorHAnsi"/>
          <w:color w:val="FABF8F" w:themeColor="accent6" w:themeTint="99"/>
          <w:sz w:val="28"/>
          <w:szCs w:val="28"/>
          <w:u w:val="single"/>
        </w:rPr>
        <w:t>le</w:t>
      </w:r>
      <w:r w:rsidR="008417D2" w:rsidRPr="00860D2B">
        <w:rPr>
          <w:rFonts w:asciiTheme="minorHAnsi" w:hAnsiTheme="minorHAnsi"/>
          <w:color w:val="FABF8F" w:themeColor="accent6" w:themeTint="99"/>
          <w:sz w:val="28"/>
          <w:szCs w:val="28"/>
          <w:u w:val="single"/>
        </w:rPr>
        <w:t xml:space="preserve"> </w:t>
      </w:r>
      <w:r w:rsidR="005474B1" w:rsidRPr="00860D2B">
        <w:rPr>
          <w:rFonts w:asciiTheme="minorHAnsi" w:hAnsiTheme="minorHAnsi"/>
          <w:color w:val="FABF8F" w:themeColor="accent6" w:themeTint="99"/>
          <w:sz w:val="28"/>
          <w:szCs w:val="28"/>
          <w:u w:val="single"/>
        </w:rPr>
        <w:t xml:space="preserve">muscle ptérygoïde </w:t>
      </w:r>
      <w:r w:rsidR="00D40253" w:rsidRPr="00860D2B">
        <w:rPr>
          <w:rFonts w:asciiTheme="minorHAnsi" w:hAnsiTheme="minorHAnsi"/>
          <w:color w:val="FABF8F" w:themeColor="accent6" w:themeTint="99"/>
          <w:sz w:val="28"/>
          <w:szCs w:val="28"/>
          <w:u w:val="single"/>
        </w:rPr>
        <w:t>latéral</w:t>
      </w:r>
      <w:r w:rsidR="00D40253" w:rsidRPr="00860D2B">
        <w:rPr>
          <w:rFonts w:asciiTheme="minorHAnsi" w:hAnsiTheme="minorHAnsi"/>
          <w:sz w:val="28"/>
          <w:szCs w:val="28"/>
        </w:rPr>
        <w:t xml:space="preserve"> s’insère sur les trains d’atterrissage du sphénoïde et va </w:t>
      </w:r>
      <w:r w:rsidR="00D40253" w:rsidRPr="00F92A2D">
        <w:rPr>
          <w:rFonts w:asciiTheme="minorHAnsi" w:hAnsiTheme="minorHAnsi"/>
          <w:b/>
          <w:sz w:val="28"/>
          <w:szCs w:val="28"/>
        </w:rPr>
        <w:t>monter en dedans du col de la mandibule</w:t>
      </w:r>
      <w:r w:rsidR="005474B1" w:rsidRPr="00860D2B">
        <w:rPr>
          <w:rFonts w:asciiTheme="minorHAnsi" w:hAnsiTheme="minorHAnsi"/>
          <w:sz w:val="28"/>
          <w:szCs w:val="28"/>
        </w:rPr>
        <w:t xml:space="preserve"> </w:t>
      </w:r>
    </w:p>
    <w:p w:rsidR="00D40253" w:rsidRPr="00860D2B" w:rsidRDefault="00971633" w:rsidP="00971633">
      <w:pPr>
        <w:spacing w:after="0" w:line="240" w:lineRule="auto"/>
        <w:rPr>
          <w:rFonts w:asciiTheme="minorHAnsi" w:hAnsiTheme="minorHAnsi"/>
          <w:sz w:val="28"/>
          <w:szCs w:val="28"/>
        </w:rPr>
      </w:pPr>
      <w:r w:rsidRPr="00860D2B">
        <w:rPr>
          <w:rFonts w:ascii="Arial" w:hAnsi="Arial" w:cs="Arial"/>
          <w:color w:val="FABF8F" w:themeColor="accent6" w:themeTint="99"/>
          <w:sz w:val="28"/>
          <w:szCs w:val="28"/>
          <w:u w:val="single"/>
        </w:rPr>
        <w:t>►</w:t>
      </w:r>
      <w:r w:rsidR="005474B1" w:rsidRPr="00860D2B">
        <w:rPr>
          <w:rFonts w:asciiTheme="minorHAnsi" w:hAnsiTheme="minorHAnsi"/>
          <w:color w:val="FABF8F" w:themeColor="accent6" w:themeTint="99"/>
          <w:sz w:val="28"/>
          <w:szCs w:val="28"/>
          <w:u w:val="single"/>
        </w:rPr>
        <w:t xml:space="preserve">le muscle ptérygoïde </w:t>
      </w:r>
      <w:r w:rsidR="00D40253" w:rsidRPr="00860D2B">
        <w:rPr>
          <w:rFonts w:asciiTheme="minorHAnsi" w:hAnsiTheme="minorHAnsi"/>
          <w:color w:val="FABF8F" w:themeColor="accent6" w:themeTint="99"/>
          <w:sz w:val="28"/>
          <w:szCs w:val="28"/>
          <w:u w:val="single"/>
        </w:rPr>
        <w:t>médial</w:t>
      </w:r>
      <w:r w:rsidR="00D40253" w:rsidRPr="00860D2B">
        <w:rPr>
          <w:rFonts w:asciiTheme="minorHAnsi" w:hAnsiTheme="minorHAnsi"/>
          <w:sz w:val="28"/>
          <w:szCs w:val="28"/>
        </w:rPr>
        <w:t xml:space="preserve"> qui s’insère à la face latérale de l’apophyse ptérygoïde et va en </w:t>
      </w:r>
      <w:r w:rsidR="00D40253" w:rsidRPr="00F92A2D">
        <w:rPr>
          <w:rFonts w:asciiTheme="minorHAnsi" w:hAnsiTheme="minorHAnsi"/>
          <w:b/>
          <w:sz w:val="28"/>
          <w:szCs w:val="28"/>
        </w:rPr>
        <w:t>dedans du col de la mandibule</w:t>
      </w:r>
    </w:p>
    <w:p w:rsidR="00D40253" w:rsidRPr="00860D2B" w:rsidRDefault="005474B1" w:rsidP="00971633">
      <w:pPr>
        <w:spacing w:after="0" w:line="240" w:lineRule="auto"/>
        <w:rPr>
          <w:rFonts w:asciiTheme="minorHAnsi" w:hAnsiTheme="minorHAnsi"/>
          <w:sz w:val="28"/>
          <w:szCs w:val="28"/>
        </w:rPr>
      </w:pPr>
      <w:r w:rsidRPr="00860D2B">
        <w:rPr>
          <w:rFonts w:asciiTheme="minorHAnsi" w:hAnsiTheme="minorHAnsi"/>
          <w:sz w:val="28"/>
          <w:szCs w:val="28"/>
        </w:rPr>
        <w:t>Les deux muscles ptérygoïdes permettent les mouvements de latéralité</w:t>
      </w:r>
      <w:r w:rsidR="00D40253" w:rsidRPr="00860D2B">
        <w:rPr>
          <w:rFonts w:asciiTheme="minorHAnsi" w:hAnsiTheme="minorHAnsi"/>
          <w:sz w:val="28"/>
          <w:szCs w:val="28"/>
        </w:rPr>
        <w:t>.</w:t>
      </w:r>
      <w:r w:rsidRPr="00860D2B">
        <w:rPr>
          <w:rFonts w:asciiTheme="minorHAnsi" w:hAnsiTheme="minorHAnsi"/>
          <w:sz w:val="28"/>
          <w:szCs w:val="28"/>
        </w:rPr>
        <w:t xml:space="preserve">        </w:t>
      </w:r>
    </w:p>
    <w:p w:rsidR="00D40253" w:rsidRPr="00860D2B" w:rsidRDefault="00D40253" w:rsidP="00971633">
      <w:pPr>
        <w:spacing w:after="0" w:line="240" w:lineRule="auto"/>
        <w:rPr>
          <w:rFonts w:asciiTheme="minorHAnsi" w:hAnsiTheme="minorHAnsi"/>
          <w:sz w:val="28"/>
          <w:szCs w:val="28"/>
        </w:rPr>
      </w:pPr>
      <w:r w:rsidRPr="00860D2B">
        <w:rPr>
          <w:rFonts w:asciiTheme="minorHAnsi" w:hAnsiTheme="minorHAnsi"/>
          <w:sz w:val="28"/>
          <w:szCs w:val="28"/>
        </w:rPr>
        <w:t xml:space="preserve">!!! Pas besoin de connaitre les insertions de ces muscles inutiles d’après </w:t>
      </w:r>
      <w:proofErr w:type="spellStart"/>
      <w:r w:rsidRPr="00860D2B">
        <w:rPr>
          <w:rFonts w:asciiTheme="minorHAnsi" w:hAnsiTheme="minorHAnsi"/>
          <w:sz w:val="28"/>
          <w:szCs w:val="28"/>
        </w:rPr>
        <w:t>Baqué</w:t>
      </w:r>
      <w:proofErr w:type="spellEnd"/>
      <w:r w:rsidRPr="00860D2B">
        <w:rPr>
          <w:rFonts w:asciiTheme="minorHAnsi" w:hAnsiTheme="minorHAnsi"/>
          <w:sz w:val="28"/>
          <w:szCs w:val="28"/>
        </w:rPr>
        <w:t>.</w:t>
      </w:r>
    </w:p>
    <w:p w:rsidR="00D40253" w:rsidRPr="00860D2B" w:rsidRDefault="00D40253" w:rsidP="00971633">
      <w:pPr>
        <w:spacing w:after="0" w:line="240" w:lineRule="auto"/>
        <w:ind w:left="360"/>
        <w:rPr>
          <w:rFonts w:asciiTheme="minorHAnsi" w:hAnsiTheme="minorHAnsi"/>
          <w:sz w:val="28"/>
          <w:szCs w:val="28"/>
        </w:rPr>
      </w:pPr>
    </w:p>
    <w:p w:rsidR="00C86694" w:rsidRPr="00860D2B" w:rsidRDefault="00D40253" w:rsidP="00971633">
      <w:pPr>
        <w:spacing w:after="0" w:line="240" w:lineRule="auto"/>
        <w:rPr>
          <w:rFonts w:asciiTheme="minorHAnsi" w:hAnsiTheme="minorHAnsi"/>
          <w:sz w:val="28"/>
          <w:szCs w:val="28"/>
        </w:rPr>
      </w:pPr>
      <w:r w:rsidRPr="00860D2B">
        <w:rPr>
          <w:rFonts w:asciiTheme="minorHAnsi" w:hAnsiTheme="minorHAnsi"/>
          <w:sz w:val="28"/>
          <w:szCs w:val="28"/>
        </w:rPr>
        <w:t>Au niveau de la fosse infra temporale le V3 va se diviser en deux troncs</w:t>
      </w:r>
      <w:r w:rsidR="00C86694" w:rsidRPr="00860D2B">
        <w:rPr>
          <w:rFonts w:asciiTheme="minorHAnsi" w:hAnsiTheme="minorHAnsi"/>
          <w:sz w:val="28"/>
          <w:szCs w:val="28"/>
        </w:rPr>
        <w:t> :</w:t>
      </w:r>
    </w:p>
    <w:p w:rsidR="00C86694" w:rsidRPr="00860D2B" w:rsidRDefault="00C86694" w:rsidP="00971633">
      <w:pPr>
        <w:pStyle w:val="Paragraphedeliste"/>
        <w:numPr>
          <w:ilvl w:val="0"/>
          <w:numId w:val="1"/>
        </w:numPr>
        <w:spacing w:after="0" w:line="240" w:lineRule="auto"/>
        <w:rPr>
          <w:rFonts w:asciiTheme="minorHAnsi" w:hAnsiTheme="minorHAnsi"/>
          <w:sz w:val="28"/>
          <w:szCs w:val="28"/>
        </w:rPr>
      </w:pPr>
      <w:r w:rsidRPr="00860D2B">
        <w:rPr>
          <w:rFonts w:asciiTheme="minorHAnsi" w:hAnsiTheme="minorHAnsi"/>
          <w:sz w:val="28"/>
          <w:szCs w:val="28"/>
        </w:rPr>
        <w:t>un tronc postérieur moteur pour les muscles de la mastication</w:t>
      </w:r>
    </w:p>
    <w:p w:rsidR="00CD2A62" w:rsidRPr="00860D2B" w:rsidRDefault="00C86694" w:rsidP="00971633">
      <w:pPr>
        <w:pStyle w:val="Paragraphedeliste"/>
        <w:numPr>
          <w:ilvl w:val="0"/>
          <w:numId w:val="1"/>
        </w:numPr>
        <w:spacing w:after="0" w:line="240" w:lineRule="auto"/>
        <w:rPr>
          <w:rFonts w:asciiTheme="minorHAnsi" w:hAnsiTheme="minorHAnsi"/>
          <w:sz w:val="28"/>
          <w:szCs w:val="28"/>
        </w:rPr>
      </w:pPr>
      <w:r w:rsidRPr="00860D2B">
        <w:rPr>
          <w:rFonts w:asciiTheme="minorHAnsi" w:hAnsiTheme="minorHAnsi"/>
          <w:sz w:val="28"/>
          <w:szCs w:val="28"/>
        </w:rPr>
        <w:t xml:space="preserve">un tronc </w:t>
      </w:r>
      <w:r w:rsidRPr="00F92A2D">
        <w:rPr>
          <w:rFonts w:asciiTheme="minorHAnsi" w:hAnsiTheme="minorHAnsi"/>
          <w:b/>
          <w:sz w:val="28"/>
          <w:szCs w:val="28"/>
        </w:rPr>
        <w:t>antérieur sensitif</w:t>
      </w:r>
      <w:r w:rsidRPr="00860D2B">
        <w:rPr>
          <w:rFonts w:asciiTheme="minorHAnsi" w:hAnsiTheme="minorHAnsi"/>
          <w:sz w:val="28"/>
          <w:szCs w:val="28"/>
        </w:rPr>
        <w:t xml:space="preserve"> d’où partent trois branches :</w:t>
      </w:r>
      <w:r w:rsidR="00CD2A62" w:rsidRPr="00860D2B">
        <w:rPr>
          <w:rFonts w:asciiTheme="minorHAnsi" w:hAnsiTheme="minorHAnsi"/>
          <w:sz w:val="28"/>
          <w:szCs w:val="28"/>
        </w:rPr>
        <w:t xml:space="preserve"> </w:t>
      </w:r>
    </w:p>
    <w:p w:rsidR="005474B1" w:rsidRPr="00860D2B" w:rsidRDefault="00CD2A62" w:rsidP="00971633">
      <w:pPr>
        <w:pStyle w:val="Paragraphedeliste"/>
        <w:numPr>
          <w:ilvl w:val="0"/>
          <w:numId w:val="6"/>
        </w:numPr>
        <w:spacing w:after="0" w:line="240" w:lineRule="auto"/>
        <w:rPr>
          <w:rFonts w:asciiTheme="minorHAnsi" w:hAnsiTheme="minorHAnsi"/>
          <w:sz w:val="28"/>
          <w:szCs w:val="28"/>
        </w:rPr>
      </w:pPr>
      <w:r w:rsidRPr="00860D2B">
        <w:rPr>
          <w:rFonts w:asciiTheme="minorHAnsi" w:hAnsiTheme="minorHAnsi"/>
          <w:b/>
          <w:color w:val="FABF8F" w:themeColor="accent6" w:themeTint="99"/>
          <w:sz w:val="28"/>
          <w:szCs w:val="28"/>
        </w:rPr>
        <w:t>Le nerf alvéolaire inférieur</w:t>
      </w:r>
      <w:r w:rsidRPr="00860D2B">
        <w:rPr>
          <w:rFonts w:asciiTheme="minorHAnsi" w:hAnsiTheme="minorHAnsi"/>
          <w:sz w:val="28"/>
          <w:szCs w:val="28"/>
        </w:rPr>
        <w:t xml:space="preserve"> qui va cheminer dans le canal mandibulaire, innerver les dents du bas (en donnant un nerf pour chacune), sortir au niveau du foramen mandibulaire et prendre en charge </w:t>
      </w:r>
      <w:r w:rsidRPr="00860D2B">
        <w:rPr>
          <w:rFonts w:asciiTheme="minorHAnsi" w:hAnsiTheme="minorHAnsi"/>
          <w:color w:val="8DB3E2" w:themeColor="text2" w:themeTint="66"/>
          <w:sz w:val="28"/>
          <w:szCs w:val="28"/>
        </w:rPr>
        <w:t>l’innervation de la peau du menton, de la partie inférieure de la joue et la lèvre inférieure</w:t>
      </w:r>
    </w:p>
    <w:p w:rsidR="00CD2A62" w:rsidRPr="00860D2B" w:rsidRDefault="00CD2A62" w:rsidP="00971633">
      <w:pPr>
        <w:pStyle w:val="Paragraphedeliste"/>
        <w:numPr>
          <w:ilvl w:val="0"/>
          <w:numId w:val="6"/>
        </w:numPr>
        <w:spacing w:after="0" w:line="240" w:lineRule="auto"/>
        <w:rPr>
          <w:rFonts w:asciiTheme="minorHAnsi" w:hAnsiTheme="minorHAnsi"/>
          <w:color w:val="8DB3E2" w:themeColor="text2" w:themeTint="66"/>
          <w:sz w:val="28"/>
          <w:szCs w:val="28"/>
        </w:rPr>
      </w:pPr>
      <w:r w:rsidRPr="00860D2B">
        <w:rPr>
          <w:rFonts w:asciiTheme="minorHAnsi" w:hAnsiTheme="minorHAnsi"/>
          <w:b/>
          <w:color w:val="FABF8F" w:themeColor="accent6" w:themeTint="99"/>
          <w:sz w:val="28"/>
          <w:szCs w:val="28"/>
        </w:rPr>
        <w:t>Le nerf lingual</w:t>
      </w:r>
      <w:r w:rsidRPr="00860D2B">
        <w:rPr>
          <w:rFonts w:asciiTheme="minorHAnsi" w:hAnsiTheme="minorHAnsi"/>
          <w:sz w:val="28"/>
          <w:szCs w:val="28"/>
        </w:rPr>
        <w:t>, destiné à la langue, qui va partir en dedans et avoir un rapport particulier avec le canal sub mandibulaire</w:t>
      </w:r>
      <w:r w:rsidR="00DD7EB0" w:rsidRPr="00860D2B">
        <w:rPr>
          <w:rFonts w:asciiTheme="minorHAnsi" w:hAnsiTheme="minorHAnsi"/>
          <w:sz w:val="28"/>
          <w:szCs w:val="28"/>
        </w:rPr>
        <w:t xml:space="preserve"> de Watson</w:t>
      </w:r>
      <w:r w:rsidR="00EF6882" w:rsidRPr="00860D2B">
        <w:rPr>
          <w:rFonts w:asciiTheme="minorHAnsi" w:hAnsiTheme="minorHAnsi"/>
          <w:sz w:val="28"/>
          <w:szCs w:val="28"/>
        </w:rPr>
        <w:t xml:space="preserve">,  le nerf lingual prend le canal sub mandibulaire comme « un bras prend la anse d’un seau », innerve </w:t>
      </w:r>
      <w:r w:rsidR="00EF6882" w:rsidRPr="00860D2B">
        <w:rPr>
          <w:rFonts w:asciiTheme="minorHAnsi" w:hAnsiTheme="minorHAnsi"/>
          <w:color w:val="8DB3E2" w:themeColor="text2" w:themeTint="66"/>
          <w:sz w:val="28"/>
          <w:szCs w:val="28"/>
        </w:rPr>
        <w:t>la partie antérieure de langue et le V lingual</w:t>
      </w:r>
    </w:p>
    <w:p w:rsidR="00B441D0" w:rsidRPr="00860D2B" w:rsidRDefault="00EF6882" w:rsidP="00971633">
      <w:pPr>
        <w:pStyle w:val="Paragraphedeliste"/>
        <w:numPr>
          <w:ilvl w:val="0"/>
          <w:numId w:val="6"/>
        </w:numPr>
        <w:spacing w:after="0" w:line="240" w:lineRule="auto"/>
        <w:rPr>
          <w:rFonts w:asciiTheme="minorHAnsi" w:hAnsiTheme="minorHAnsi"/>
          <w:sz w:val="28"/>
          <w:szCs w:val="28"/>
        </w:rPr>
      </w:pPr>
      <w:r w:rsidRPr="00860D2B">
        <w:rPr>
          <w:rFonts w:asciiTheme="minorHAnsi" w:hAnsiTheme="minorHAnsi"/>
          <w:b/>
          <w:color w:val="FABF8F" w:themeColor="accent6" w:themeTint="99"/>
          <w:sz w:val="28"/>
          <w:szCs w:val="28"/>
        </w:rPr>
        <w:t>Le nerf auriculo-temporal,</w:t>
      </w:r>
      <w:r w:rsidRPr="00860D2B">
        <w:rPr>
          <w:rFonts w:asciiTheme="minorHAnsi" w:hAnsiTheme="minorHAnsi"/>
          <w:sz w:val="28"/>
          <w:szCs w:val="28"/>
        </w:rPr>
        <w:t xml:space="preserve"> qui passe vers l’arrière, en dedans du col de la mandibule et se retrouve dans la boutonnière rétro condylienne. Il y a un centre végétatif de la </w:t>
      </w:r>
      <w:r w:rsidRPr="00860D2B">
        <w:rPr>
          <w:rFonts w:asciiTheme="minorHAnsi" w:hAnsiTheme="minorHAnsi"/>
          <w:color w:val="8DB3E2" w:themeColor="text2" w:themeTint="66"/>
          <w:sz w:val="28"/>
          <w:szCs w:val="28"/>
        </w:rPr>
        <w:t>glande parotide</w:t>
      </w:r>
      <w:r w:rsidRPr="00860D2B">
        <w:rPr>
          <w:rFonts w:asciiTheme="minorHAnsi" w:hAnsiTheme="minorHAnsi"/>
          <w:sz w:val="28"/>
          <w:szCs w:val="28"/>
        </w:rPr>
        <w:t> </w:t>
      </w:r>
      <w:r w:rsidR="00B441D0" w:rsidRPr="00860D2B">
        <w:rPr>
          <w:rFonts w:asciiTheme="minorHAnsi" w:hAnsiTheme="minorHAnsi"/>
          <w:sz w:val="28"/>
          <w:szCs w:val="28"/>
        </w:rPr>
        <w:t xml:space="preserve">qu’on appelle ganglion otique. Et il va se terminer au niveau de la tempe en donnant le nerf temporal. </w:t>
      </w:r>
    </w:p>
    <w:p w:rsidR="00B441D0" w:rsidRPr="00860D2B" w:rsidRDefault="00B441D0" w:rsidP="00971633">
      <w:pPr>
        <w:spacing w:after="0" w:line="240" w:lineRule="auto"/>
        <w:rPr>
          <w:rFonts w:asciiTheme="minorHAnsi" w:hAnsiTheme="minorHAnsi"/>
          <w:sz w:val="28"/>
          <w:szCs w:val="28"/>
        </w:rPr>
      </w:pPr>
    </w:p>
    <w:p w:rsidR="00B441D0" w:rsidRPr="00860D2B" w:rsidRDefault="00B441D0" w:rsidP="00971633">
      <w:pPr>
        <w:spacing w:after="0" w:line="240" w:lineRule="auto"/>
        <w:rPr>
          <w:rFonts w:asciiTheme="minorHAnsi" w:hAnsiTheme="minorHAnsi"/>
          <w:sz w:val="28"/>
          <w:szCs w:val="28"/>
        </w:rPr>
      </w:pPr>
      <w:r w:rsidRPr="00860D2B">
        <w:rPr>
          <w:rFonts w:asciiTheme="minorHAnsi" w:hAnsiTheme="minorHAnsi"/>
          <w:sz w:val="28"/>
          <w:szCs w:val="28"/>
        </w:rPr>
        <w:t>Par quoi</w:t>
      </w:r>
      <w:r w:rsidR="00D07C3A" w:rsidRPr="00860D2B">
        <w:rPr>
          <w:rFonts w:asciiTheme="minorHAnsi" w:hAnsiTheme="minorHAnsi"/>
          <w:sz w:val="28"/>
          <w:szCs w:val="28"/>
        </w:rPr>
        <w:t xml:space="preserve"> est innervé</w:t>
      </w:r>
      <w:r w:rsidRPr="00860D2B">
        <w:rPr>
          <w:rFonts w:asciiTheme="minorHAnsi" w:hAnsiTheme="minorHAnsi"/>
          <w:sz w:val="28"/>
          <w:szCs w:val="28"/>
        </w:rPr>
        <w:t xml:space="preserve"> le cou ?</w:t>
      </w:r>
    </w:p>
    <w:p w:rsidR="00B441D0" w:rsidRPr="00860D2B" w:rsidRDefault="00B441D0" w:rsidP="00971633">
      <w:pPr>
        <w:spacing w:after="0" w:line="240" w:lineRule="auto"/>
        <w:rPr>
          <w:rFonts w:asciiTheme="minorHAnsi" w:hAnsiTheme="minorHAnsi"/>
          <w:sz w:val="28"/>
          <w:szCs w:val="28"/>
        </w:rPr>
      </w:pPr>
      <w:r w:rsidRPr="00860D2B">
        <w:rPr>
          <w:rFonts w:asciiTheme="minorHAnsi" w:hAnsiTheme="minorHAnsi"/>
          <w:sz w:val="28"/>
          <w:szCs w:val="28"/>
        </w:rPr>
        <w:t xml:space="preserve">Par des rameaux venant de C1 et C2. </w:t>
      </w:r>
      <w:r w:rsidR="00EF6882" w:rsidRPr="00860D2B">
        <w:rPr>
          <w:rFonts w:asciiTheme="minorHAnsi" w:hAnsiTheme="minorHAnsi"/>
          <w:sz w:val="28"/>
          <w:szCs w:val="28"/>
        </w:rPr>
        <w:t xml:space="preserve"> </w:t>
      </w:r>
    </w:p>
    <w:p w:rsidR="003805D5" w:rsidRPr="00860D2B" w:rsidRDefault="00B441D0" w:rsidP="00971633">
      <w:pPr>
        <w:spacing w:after="0" w:line="240" w:lineRule="auto"/>
        <w:rPr>
          <w:rFonts w:asciiTheme="minorHAnsi" w:hAnsiTheme="minorHAnsi"/>
          <w:sz w:val="28"/>
          <w:szCs w:val="28"/>
        </w:rPr>
      </w:pPr>
      <w:r w:rsidRPr="00860D2B">
        <w:rPr>
          <w:rFonts w:asciiTheme="minorHAnsi" w:hAnsiTheme="minorHAnsi"/>
          <w:b/>
          <w:color w:val="C00000"/>
          <w:sz w:val="28"/>
          <w:szCs w:val="28"/>
        </w:rPr>
        <w:t>CONCLUSION :</w:t>
      </w:r>
      <w:r w:rsidR="00736102" w:rsidRPr="00860D2B">
        <w:rPr>
          <w:rFonts w:asciiTheme="minorHAnsi" w:hAnsiTheme="minorHAnsi"/>
          <w:b/>
          <w:color w:val="C00000"/>
          <w:sz w:val="28"/>
          <w:szCs w:val="28"/>
        </w:rPr>
        <w:t xml:space="preserve"> </w:t>
      </w:r>
      <w:r w:rsidRPr="00860D2B">
        <w:rPr>
          <w:rFonts w:asciiTheme="minorHAnsi" w:hAnsiTheme="minorHAnsi"/>
          <w:b/>
          <w:color w:val="C00000"/>
          <w:sz w:val="28"/>
          <w:szCs w:val="28"/>
        </w:rPr>
        <w:t>Territoire du V toute la face sauf l’angle de la mandibule.</w:t>
      </w:r>
    </w:p>
    <w:sectPr w:rsidR="003805D5" w:rsidRPr="00860D2B" w:rsidSect="00860D2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47C20"/>
    <w:multiLevelType w:val="hybridMultilevel"/>
    <w:tmpl w:val="2E0257F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8EB7BAE"/>
    <w:multiLevelType w:val="hybridMultilevel"/>
    <w:tmpl w:val="45B6D898"/>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32A77BCC"/>
    <w:multiLevelType w:val="hybridMultilevel"/>
    <w:tmpl w:val="AC56014E"/>
    <w:lvl w:ilvl="0" w:tplc="7F2A0352">
      <w:numFmt w:val="bullet"/>
      <w:lvlText w:val="-"/>
      <w:lvlJc w:val="left"/>
      <w:pPr>
        <w:ind w:left="720" w:hanging="360"/>
      </w:pPr>
      <w:rPr>
        <w:rFonts w:ascii="Comic Sans MS" w:eastAsiaTheme="minorHAnsi" w:hAnsi="Comic Sans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24A36DA"/>
    <w:multiLevelType w:val="hybridMultilevel"/>
    <w:tmpl w:val="118ED3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59460AE"/>
    <w:multiLevelType w:val="hybridMultilevel"/>
    <w:tmpl w:val="6918135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ACA1A99"/>
    <w:multiLevelType w:val="hybridMultilevel"/>
    <w:tmpl w:val="73B67A4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33F786F"/>
    <w:multiLevelType w:val="hybridMultilevel"/>
    <w:tmpl w:val="58729130"/>
    <w:lvl w:ilvl="0" w:tplc="6BC49D3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4"/>
  </w:num>
  <w:num w:numId="5">
    <w:abstractNumId w:val="5"/>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20"/>
  <w:displayHorizontalDrawingGridEvery w:val="2"/>
  <w:characterSpacingControl w:val="doNotCompress"/>
  <w:compat/>
  <w:rsids>
    <w:rsidRoot w:val="006077C5"/>
    <w:rsid w:val="00013E9A"/>
    <w:rsid w:val="00026522"/>
    <w:rsid w:val="00041D91"/>
    <w:rsid w:val="00051DA4"/>
    <w:rsid w:val="0007602F"/>
    <w:rsid w:val="00077CB4"/>
    <w:rsid w:val="001177C9"/>
    <w:rsid w:val="00134713"/>
    <w:rsid w:val="00134922"/>
    <w:rsid w:val="00175889"/>
    <w:rsid w:val="001A7DD4"/>
    <w:rsid w:val="001D4B7A"/>
    <w:rsid w:val="001D5542"/>
    <w:rsid w:val="001F2C5E"/>
    <w:rsid w:val="002140C1"/>
    <w:rsid w:val="002256E4"/>
    <w:rsid w:val="00263D7A"/>
    <w:rsid w:val="002959C7"/>
    <w:rsid w:val="002A432B"/>
    <w:rsid w:val="002C5913"/>
    <w:rsid w:val="003805D5"/>
    <w:rsid w:val="003907FD"/>
    <w:rsid w:val="003B7C5B"/>
    <w:rsid w:val="003E6700"/>
    <w:rsid w:val="00411299"/>
    <w:rsid w:val="00457C85"/>
    <w:rsid w:val="00463D8C"/>
    <w:rsid w:val="00475AF5"/>
    <w:rsid w:val="004774EE"/>
    <w:rsid w:val="004A1991"/>
    <w:rsid w:val="004C50AC"/>
    <w:rsid w:val="004D2906"/>
    <w:rsid w:val="005474B1"/>
    <w:rsid w:val="005A73BD"/>
    <w:rsid w:val="005C3D37"/>
    <w:rsid w:val="006077C5"/>
    <w:rsid w:val="0062609D"/>
    <w:rsid w:val="0063258F"/>
    <w:rsid w:val="00694474"/>
    <w:rsid w:val="006E6034"/>
    <w:rsid w:val="006F2779"/>
    <w:rsid w:val="00715647"/>
    <w:rsid w:val="0072288C"/>
    <w:rsid w:val="00727450"/>
    <w:rsid w:val="00736102"/>
    <w:rsid w:val="0074059A"/>
    <w:rsid w:val="00771070"/>
    <w:rsid w:val="007A10D8"/>
    <w:rsid w:val="007C5E47"/>
    <w:rsid w:val="007C7F1B"/>
    <w:rsid w:val="007D6CA3"/>
    <w:rsid w:val="007E0498"/>
    <w:rsid w:val="007F2625"/>
    <w:rsid w:val="007F295C"/>
    <w:rsid w:val="00804E3E"/>
    <w:rsid w:val="0081456E"/>
    <w:rsid w:val="0082649E"/>
    <w:rsid w:val="008348ED"/>
    <w:rsid w:val="008417D2"/>
    <w:rsid w:val="00860D2B"/>
    <w:rsid w:val="00864AE0"/>
    <w:rsid w:val="00881B6F"/>
    <w:rsid w:val="008846FD"/>
    <w:rsid w:val="00887880"/>
    <w:rsid w:val="008909E3"/>
    <w:rsid w:val="008F769C"/>
    <w:rsid w:val="0091091A"/>
    <w:rsid w:val="00971633"/>
    <w:rsid w:val="009F30BF"/>
    <w:rsid w:val="00A44F8C"/>
    <w:rsid w:val="00A451E2"/>
    <w:rsid w:val="00A55F93"/>
    <w:rsid w:val="00A73317"/>
    <w:rsid w:val="00A81D70"/>
    <w:rsid w:val="00AE6CF1"/>
    <w:rsid w:val="00AF3821"/>
    <w:rsid w:val="00B014A3"/>
    <w:rsid w:val="00B33D88"/>
    <w:rsid w:val="00B4134F"/>
    <w:rsid w:val="00B441D0"/>
    <w:rsid w:val="00B760B4"/>
    <w:rsid w:val="00BC07EA"/>
    <w:rsid w:val="00BD10EC"/>
    <w:rsid w:val="00BD5475"/>
    <w:rsid w:val="00C222AB"/>
    <w:rsid w:val="00C747CF"/>
    <w:rsid w:val="00C86694"/>
    <w:rsid w:val="00C93A93"/>
    <w:rsid w:val="00CA4B78"/>
    <w:rsid w:val="00CD2A62"/>
    <w:rsid w:val="00D07C3A"/>
    <w:rsid w:val="00D40253"/>
    <w:rsid w:val="00D4480B"/>
    <w:rsid w:val="00D45907"/>
    <w:rsid w:val="00D5174C"/>
    <w:rsid w:val="00DC714E"/>
    <w:rsid w:val="00DD2837"/>
    <w:rsid w:val="00DD3BDB"/>
    <w:rsid w:val="00DD7EB0"/>
    <w:rsid w:val="00DE4CCD"/>
    <w:rsid w:val="00DF22AE"/>
    <w:rsid w:val="00E065CB"/>
    <w:rsid w:val="00E36E08"/>
    <w:rsid w:val="00E700B9"/>
    <w:rsid w:val="00E874E5"/>
    <w:rsid w:val="00E9509A"/>
    <w:rsid w:val="00EB75D3"/>
    <w:rsid w:val="00EF2601"/>
    <w:rsid w:val="00EF6882"/>
    <w:rsid w:val="00F52E60"/>
    <w:rsid w:val="00F64EF4"/>
    <w:rsid w:val="00F81B09"/>
    <w:rsid w:val="00F92A2D"/>
    <w:rsid w:val="00FD0C2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299"/>
    <w:rPr>
      <w:rFonts w:ascii="Comic Sans MS" w:hAnsi="Comic Sans MS"/>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907F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1</Pages>
  <Words>2484</Words>
  <Characters>13667</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dc:creator>
  <cp:lastModifiedBy>gg</cp:lastModifiedBy>
  <cp:revision>9</cp:revision>
  <dcterms:created xsi:type="dcterms:W3CDTF">2011-04-04T16:55:00Z</dcterms:created>
  <dcterms:modified xsi:type="dcterms:W3CDTF">2011-06-21T19:23:00Z</dcterms:modified>
</cp:coreProperties>
</file>