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271" w14:textId="5C9311EE" w:rsidR="00343B94" w:rsidRDefault="0058425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AD5CB7">
        <w:rPr>
          <w:rFonts w:ascii="Arial" w:hAnsi="Arial" w:cs="Arial"/>
          <w:b/>
          <w:u w:val="single"/>
        </w:rPr>
        <w:t>officieuse de l’examen d’</w:t>
      </w:r>
      <w:r w:rsidR="00A943A0">
        <w:rPr>
          <w:rFonts w:ascii="Arial" w:hAnsi="Arial" w:cs="Arial"/>
          <w:b/>
          <w:u w:val="single"/>
        </w:rPr>
        <w:t>E</w:t>
      </w:r>
      <w:r w:rsidR="00AD5CB7">
        <w:rPr>
          <w:rFonts w:ascii="Arial" w:hAnsi="Arial" w:cs="Arial"/>
          <w:b/>
          <w:u w:val="single"/>
        </w:rPr>
        <w:t>mbryologie</w:t>
      </w:r>
      <w:r w:rsidR="00A943A0">
        <w:rPr>
          <w:rFonts w:ascii="Arial" w:hAnsi="Arial" w:cs="Arial"/>
          <w:b/>
          <w:u w:val="single"/>
        </w:rPr>
        <w:t xml:space="preserve"> LAS 2/3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52B15FFB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2CF8D2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60B7C304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04C14DD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06D30AD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6953B19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4AD2009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756DAD45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0B9D190B" w14:textId="7AA4F2EF" w:rsidR="00C976E6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4" w:type="dxa"/>
            <w:shd w:val="clear" w:color="auto" w:fill="auto"/>
          </w:tcPr>
          <w:p w14:paraId="24D680E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541C09D0" w14:textId="3D63A563" w:rsidR="008B6C3E" w:rsidRPr="001244E5" w:rsidRDefault="007317B8" w:rsidP="007317B8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</w:tr>
      <w:tr w:rsidR="008B6C3E" w:rsidRPr="001244E5" w14:paraId="0807A472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05AB2F1" w14:textId="5BE088F5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  <w:shd w:val="clear" w:color="auto" w:fill="auto"/>
          </w:tcPr>
          <w:p w14:paraId="228F836C" w14:textId="47FCD65B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B(C)D</w:t>
            </w:r>
          </w:p>
        </w:tc>
        <w:tc>
          <w:tcPr>
            <w:tcW w:w="1054" w:type="dxa"/>
            <w:shd w:val="clear" w:color="auto" w:fill="auto"/>
          </w:tcPr>
          <w:p w14:paraId="76B17EBA" w14:textId="4C243ED3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  <w:shd w:val="clear" w:color="auto" w:fill="auto"/>
          </w:tcPr>
          <w:p w14:paraId="1257A421" w14:textId="30AECDB1" w:rsidR="008B6C3E" w:rsidRPr="001244E5" w:rsidRDefault="00DE3EAB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  <w:shd w:val="clear" w:color="auto" w:fill="auto"/>
          </w:tcPr>
          <w:p w14:paraId="47403186" w14:textId="7D142878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1054" w:type="dxa"/>
            <w:shd w:val="clear" w:color="auto" w:fill="auto"/>
          </w:tcPr>
          <w:p w14:paraId="04B8A99D" w14:textId="5AE01C4A" w:rsidR="008B6C3E" w:rsidRPr="001244E5" w:rsidRDefault="009079E8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  <w:shd w:val="clear" w:color="auto" w:fill="auto"/>
          </w:tcPr>
          <w:p w14:paraId="3B4FADE6" w14:textId="6937063B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  <w:shd w:val="clear" w:color="auto" w:fill="auto"/>
          </w:tcPr>
          <w:p w14:paraId="7ACF1D6E" w14:textId="7768ED1E" w:rsidR="008B6C3E" w:rsidRPr="007D6176" w:rsidRDefault="008B6C3E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 w:rsidRPr="007D6176"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4" w:type="dxa"/>
            <w:shd w:val="clear" w:color="auto" w:fill="auto"/>
          </w:tcPr>
          <w:p w14:paraId="76A8ECBC" w14:textId="7C2E6CD9" w:rsidR="008B6C3E" w:rsidRPr="001244E5" w:rsidRDefault="008B6C3E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  <w:shd w:val="clear" w:color="auto" w:fill="auto"/>
          </w:tcPr>
          <w:p w14:paraId="498ED82A" w14:textId="1E6CBC75" w:rsidR="008B6C3E" w:rsidRPr="001244E5" w:rsidRDefault="001C69EF" w:rsidP="001C69E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</w:tr>
    </w:tbl>
    <w:p w14:paraId="79BBFDD7" w14:textId="411FD594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B6C3E"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B3262">
        <w:rPr>
          <w:rFonts w:ascii="Arial" w:eastAsia="Times New Roman" w:hAnsi="Arial" w:cs="Arial"/>
          <w:b/>
          <w:bCs/>
          <w:sz w:val="20"/>
          <w:szCs w:val="20"/>
        </w:rPr>
        <w:t>B</w:t>
      </w:r>
      <w:r w:rsidR="008B6C3E"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3C062342" w14:textId="46846CEA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A) </w:t>
      </w:r>
      <w:r w:rsidR="009B3262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B3262" w:rsidRPr="009B3262">
        <w:rPr>
          <w:rFonts w:ascii="Arial" w:eastAsia="Times New Roman" w:hAnsi="Arial" w:cs="Arial"/>
          <w:sz w:val="20"/>
          <w:szCs w:val="20"/>
        </w:rPr>
        <w:t xml:space="preserve"> : </w:t>
      </w:r>
      <w:r w:rsidR="008B6C3E">
        <w:rPr>
          <w:rFonts w:ascii="Arial" w:eastAsia="Times New Roman" w:hAnsi="Arial" w:cs="Arial"/>
          <w:sz w:val="20"/>
          <w:szCs w:val="20"/>
        </w:rPr>
        <w:t>ça c’est le mésoblaste para axial</w:t>
      </w:r>
      <w:r w:rsidR="009B326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2836215" w14:textId="29725411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B) </w:t>
      </w:r>
      <w:r w:rsidR="009B3262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9B3262" w:rsidRPr="009B326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556A7EF" w14:textId="6A5CBCBD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C) </w:t>
      </w:r>
      <w:r w:rsidR="009B3262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B3262" w:rsidRPr="009B3262">
        <w:rPr>
          <w:rFonts w:ascii="Arial" w:eastAsia="Times New Roman" w:hAnsi="Arial" w:cs="Arial"/>
          <w:sz w:val="20"/>
          <w:szCs w:val="20"/>
        </w:rPr>
        <w:t xml:space="preserve"> : </w:t>
      </w:r>
      <w:r w:rsidR="008B6C3E">
        <w:rPr>
          <w:rFonts w:ascii="Arial" w:eastAsia="Times New Roman" w:hAnsi="Arial" w:cs="Arial"/>
          <w:sz w:val="20"/>
          <w:szCs w:val="20"/>
        </w:rPr>
        <w:t>c’est toujours le mésoblaste para axial</w:t>
      </w:r>
    </w:p>
    <w:p w14:paraId="3875294E" w14:textId="7414B036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D) </w:t>
      </w:r>
      <w:r w:rsidR="008B6C3E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1BE78FF" w14:textId="4E3B1077" w:rsidR="00C877CB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E) </w:t>
      </w:r>
      <w:r w:rsidR="009B3262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B3262">
        <w:rPr>
          <w:rFonts w:ascii="Arial" w:eastAsia="Times New Roman" w:hAnsi="Arial" w:cs="Arial"/>
          <w:sz w:val="20"/>
          <w:szCs w:val="20"/>
        </w:rPr>
        <w:t xml:space="preserve"> : QCM </w:t>
      </w:r>
      <w:proofErr w:type="spellStart"/>
      <w:r w:rsidR="009B3262">
        <w:rPr>
          <w:rFonts w:ascii="Arial" w:eastAsia="Times New Roman" w:hAnsi="Arial" w:cs="Arial"/>
          <w:sz w:val="20"/>
          <w:szCs w:val="20"/>
        </w:rPr>
        <w:t>easy</w:t>
      </w:r>
      <w:proofErr w:type="spellEnd"/>
      <w:r w:rsidR="009B3262">
        <w:rPr>
          <w:rFonts w:ascii="Arial" w:eastAsia="Times New Roman" w:hAnsi="Arial" w:cs="Arial"/>
          <w:sz w:val="20"/>
          <w:szCs w:val="20"/>
        </w:rPr>
        <w:t xml:space="preserve"> là, vous devez tous l’avoir</w:t>
      </w:r>
    </w:p>
    <w:p w14:paraId="4AF38477" w14:textId="7B2D9DE5" w:rsidR="007317B8" w:rsidRDefault="007317B8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8155A1" w14:textId="77777777" w:rsidR="007317B8" w:rsidRPr="00224ADA" w:rsidRDefault="007317B8" w:rsidP="007317B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224ADA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15</w:t>
      </w:r>
      <w:r w:rsidRPr="00224ADA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41BEBCD5" w14:textId="77777777" w:rsidR="007317B8" w:rsidRPr="006B3B0F" w:rsidRDefault="007317B8" w:rsidP="007317B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D5F0BD3" w14:textId="29BFC30A" w:rsidR="007317B8" w:rsidRPr="00224ADA" w:rsidRDefault="007317B8" w:rsidP="007317B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C’est état d’</w:t>
      </w:r>
      <w:r>
        <w:rPr>
          <w:rFonts w:ascii="Arial" w:eastAsia="Times New Roman" w:hAnsi="Arial" w:cs="Arial"/>
          <w:b/>
          <w:bCs/>
          <w:sz w:val="20"/>
          <w:szCs w:val="20"/>
        </w:rPr>
        <w:t>activation</w:t>
      </w:r>
      <w:r>
        <w:rPr>
          <w:rFonts w:ascii="Arial" w:eastAsia="Times New Roman" w:hAnsi="Arial" w:cs="Arial"/>
          <w:sz w:val="20"/>
          <w:szCs w:val="20"/>
        </w:rPr>
        <w:t>.</w:t>
      </w:r>
    </w:p>
    <w:p w14:paraId="52556C54" w14:textId="33120031" w:rsidR="007317B8" w:rsidRPr="00BE2C5E" w:rsidRDefault="007317B8" w:rsidP="007317B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224AD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224ADA">
        <w:rPr>
          <w:rFonts w:ascii="Arial" w:eastAsia="Times New Roman" w:hAnsi="Arial" w:cs="Arial"/>
          <w:sz w:val="20"/>
          <w:szCs w:val="20"/>
        </w:rPr>
        <w:t xml:space="preserve"> : </w:t>
      </w:r>
      <w:r>
        <w:rPr>
          <w:rFonts w:ascii="Arial" w:eastAsia="Times New Roman" w:hAnsi="Arial" w:cs="Arial"/>
          <w:sz w:val="20"/>
          <w:szCs w:val="20"/>
        </w:rPr>
        <w:t>L’embryon est diderm</w:t>
      </w:r>
      <w:r w:rsidR="00970BB4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>que pendant la phase d’</w:t>
      </w:r>
      <w:r>
        <w:rPr>
          <w:rFonts w:ascii="Arial" w:eastAsia="Times New Roman" w:hAnsi="Arial" w:cs="Arial"/>
          <w:b/>
          <w:bCs/>
          <w:sz w:val="20"/>
          <w:szCs w:val="20"/>
        </w:rPr>
        <w:t>invasion</w:t>
      </w:r>
      <w:r>
        <w:rPr>
          <w:rFonts w:ascii="Arial" w:eastAsia="Times New Roman" w:hAnsi="Arial" w:cs="Arial"/>
          <w:sz w:val="20"/>
          <w:szCs w:val="20"/>
        </w:rPr>
        <w:t>.</w:t>
      </w:r>
      <w:r w:rsidR="0069252C">
        <w:rPr>
          <w:rFonts w:ascii="Arial" w:eastAsia="Times New Roman" w:hAnsi="Arial" w:cs="Arial"/>
          <w:sz w:val="20"/>
          <w:szCs w:val="20"/>
        </w:rPr>
        <w:t xml:space="preserve"> Donc ce n’est pas dès l’adhérence mais un peu plus tard.</w:t>
      </w:r>
    </w:p>
    <w:p w14:paraId="3229A1B7" w14:textId="4C4EAC53" w:rsidR="007317B8" w:rsidRPr="00C93D4B" w:rsidRDefault="007317B8" w:rsidP="007317B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 w:rsidR="00F63D74">
        <w:rPr>
          <w:rFonts w:ascii="Arial" w:eastAsia="Times New Roman" w:hAnsi="Arial" w:cs="Arial"/>
          <w:sz w:val="20"/>
          <w:szCs w:val="20"/>
        </w:rPr>
        <w:t>Ce sont des lacunes</w:t>
      </w:r>
      <w:r w:rsidR="00E5310A">
        <w:rPr>
          <w:rFonts w:ascii="Arial" w:eastAsia="Times New Roman" w:hAnsi="Arial" w:cs="Arial"/>
          <w:sz w:val="20"/>
          <w:szCs w:val="20"/>
        </w:rPr>
        <w:t xml:space="preserve"> au sein de </w:t>
      </w:r>
      <w:r w:rsidR="00E5310A">
        <w:rPr>
          <w:rFonts w:ascii="Arial" w:eastAsia="Times New Roman" w:hAnsi="Arial" w:cs="Arial"/>
          <w:b/>
          <w:bCs/>
          <w:sz w:val="20"/>
          <w:szCs w:val="20"/>
        </w:rPr>
        <w:t>MEE</w:t>
      </w:r>
      <w:r w:rsidR="00F63D74">
        <w:rPr>
          <w:rFonts w:ascii="Arial" w:eastAsia="Times New Roman" w:hAnsi="Arial" w:cs="Arial"/>
          <w:sz w:val="20"/>
          <w:szCs w:val="20"/>
        </w:rPr>
        <w:t xml:space="preserve"> qui </w:t>
      </w:r>
      <w:r>
        <w:rPr>
          <w:rFonts w:ascii="Arial" w:eastAsia="Times New Roman" w:hAnsi="Arial" w:cs="Arial"/>
          <w:sz w:val="20"/>
          <w:szCs w:val="20"/>
        </w:rPr>
        <w:t xml:space="preserve">confluent pour former le </w:t>
      </w:r>
      <w:proofErr w:type="spellStart"/>
      <w:r>
        <w:rPr>
          <w:rFonts w:ascii="Arial" w:eastAsia="Times New Roman" w:hAnsi="Arial" w:cs="Arial"/>
          <w:sz w:val="20"/>
          <w:szCs w:val="20"/>
        </w:rPr>
        <w:t>coelome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externe.</w:t>
      </w:r>
    </w:p>
    <w:p w14:paraId="200F6423" w14:textId="4BCBD28C" w:rsidR="007317B8" w:rsidRPr="009B3262" w:rsidRDefault="007317B8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224AD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3347215" w14:textId="77777777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093FE3" w14:textId="18C09729" w:rsidR="00C877CB" w:rsidRPr="009B3262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B326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B6C3E">
        <w:rPr>
          <w:rFonts w:ascii="Arial" w:eastAsia="Times New Roman" w:hAnsi="Arial" w:cs="Arial"/>
          <w:b/>
          <w:bCs/>
          <w:sz w:val="20"/>
          <w:szCs w:val="20"/>
          <w:u w:val="single"/>
        </w:rPr>
        <w:t>16</w:t>
      </w:r>
      <w:r w:rsidRPr="009B3262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8B6C3E">
        <w:rPr>
          <w:rFonts w:ascii="Arial" w:eastAsia="Times New Roman" w:hAnsi="Arial" w:cs="Arial"/>
          <w:b/>
          <w:bCs/>
          <w:sz w:val="20"/>
          <w:szCs w:val="20"/>
        </w:rPr>
        <w:t>B(C)D</w:t>
      </w:r>
    </w:p>
    <w:p w14:paraId="13E4B10B" w14:textId="7EB056E8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A) </w:t>
      </w:r>
      <w:r w:rsidR="008B6C3E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8B6C3E" w:rsidRPr="009B3262">
        <w:rPr>
          <w:rFonts w:ascii="Arial" w:eastAsia="Times New Roman" w:hAnsi="Arial" w:cs="Arial"/>
          <w:sz w:val="20"/>
          <w:szCs w:val="20"/>
        </w:rPr>
        <w:t xml:space="preserve"> :</w:t>
      </w:r>
      <w:r w:rsidR="008B6C3E">
        <w:rPr>
          <w:rFonts w:ascii="Arial" w:eastAsia="Times New Roman" w:hAnsi="Arial" w:cs="Arial"/>
          <w:sz w:val="20"/>
          <w:szCs w:val="20"/>
        </w:rPr>
        <w:t xml:space="preserve"> sans la gastrulation, la formation de la chorde n’est pas possible</w:t>
      </w:r>
    </w:p>
    <w:p w14:paraId="4768AD16" w14:textId="535546C0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B) </w:t>
      </w:r>
      <w:r w:rsidR="009B3262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8B6C3E">
        <w:rPr>
          <w:rFonts w:ascii="Arial" w:eastAsia="Times New Roman" w:hAnsi="Arial" w:cs="Arial"/>
          <w:sz w:val="20"/>
          <w:szCs w:val="20"/>
        </w:rPr>
        <w:t> :</w:t>
      </w:r>
      <w:r w:rsidR="008B6C3E" w:rsidRPr="008B6C3E">
        <w:rPr>
          <w:rFonts w:ascii="Arial" w:eastAsia="Times New Roman" w:hAnsi="Arial" w:cs="Arial"/>
          <w:sz w:val="20"/>
          <w:szCs w:val="20"/>
        </w:rPr>
        <w:t xml:space="preserve"> elle permet la formation de la plaque neurale et induit bien la neurulation</w:t>
      </w:r>
    </w:p>
    <w:p w14:paraId="15C4EE38" w14:textId="229A1D89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C) </w:t>
      </w:r>
      <w:r w:rsidR="008B6C3E">
        <w:rPr>
          <w:rFonts w:ascii="Arial" w:eastAsia="Times New Roman" w:hAnsi="Arial" w:cs="Arial"/>
          <w:sz w:val="20"/>
          <w:szCs w:val="20"/>
          <w:u w:val="single"/>
        </w:rPr>
        <w:t>Vrai/Faux</w:t>
      </w:r>
      <w:r w:rsidR="008B6C3E" w:rsidRPr="009B3262">
        <w:rPr>
          <w:rFonts w:ascii="Arial" w:eastAsia="Times New Roman" w:hAnsi="Arial" w:cs="Arial"/>
          <w:sz w:val="20"/>
          <w:szCs w:val="20"/>
        </w:rPr>
        <w:t xml:space="preserve"> : </w:t>
      </w:r>
      <w:r w:rsidR="008B6C3E">
        <w:rPr>
          <w:rFonts w:ascii="Arial" w:eastAsia="Times New Roman" w:hAnsi="Arial" w:cs="Arial"/>
          <w:sz w:val="20"/>
          <w:szCs w:val="20"/>
        </w:rPr>
        <w:t xml:space="preserve">je ne sais pas trop pour cet item, car </w:t>
      </w:r>
      <w:proofErr w:type="gramStart"/>
      <w:r w:rsidR="008B6C3E">
        <w:rPr>
          <w:rFonts w:ascii="Arial" w:eastAsia="Times New Roman" w:hAnsi="Arial" w:cs="Arial"/>
          <w:sz w:val="20"/>
          <w:szCs w:val="20"/>
        </w:rPr>
        <w:t>les arc vertébraux</w:t>
      </w:r>
      <w:proofErr w:type="gramEnd"/>
      <w:r w:rsidR="008B6C3E">
        <w:rPr>
          <w:rFonts w:ascii="Arial" w:eastAsia="Times New Roman" w:hAnsi="Arial" w:cs="Arial"/>
          <w:sz w:val="20"/>
          <w:szCs w:val="20"/>
        </w:rPr>
        <w:t xml:space="preserve"> sont formés par migration des cellules du sclérotome autour du tube neural et pas de la chorde donc + faux pour moi</w:t>
      </w:r>
    </w:p>
    <w:p w14:paraId="3EF397B6" w14:textId="687C9EA1" w:rsidR="00C877CB" w:rsidRPr="009B3262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 xml:space="preserve">D) </w:t>
      </w:r>
      <w:r w:rsidR="008B6C3E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8B6C3E">
        <w:rPr>
          <w:rFonts w:ascii="Arial" w:eastAsia="Times New Roman" w:hAnsi="Arial" w:cs="Arial"/>
          <w:sz w:val="20"/>
          <w:szCs w:val="20"/>
        </w:rPr>
        <w:t> : je vous avais dit qu’elle adorait les étapes de formation de la chorde, c’est totalement juste</w:t>
      </w:r>
    </w:p>
    <w:p w14:paraId="220FF1E4" w14:textId="5618C2B2" w:rsidR="00C877CB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B3262">
        <w:rPr>
          <w:rFonts w:ascii="Arial" w:eastAsia="Times New Roman" w:hAnsi="Arial" w:cs="Arial"/>
          <w:sz w:val="20"/>
          <w:szCs w:val="20"/>
        </w:rPr>
        <w:t>E)</w:t>
      </w:r>
      <w:r w:rsidR="007B3631" w:rsidRPr="007B3631">
        <w:rPr>
          <w:rFonts w:ascii="Arial" w:eastAsia="Times New Roman" w:hAnsi="Arial" w:cs="Arial"/>
          <w:sz w:val="20"/>
          <w:szCs w:val="20"/>
        </w:rPr>
        <w:t xml:space="preserve">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B3631" w:rsidRPr="009B326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EF21736" w14:textId="78711F59" w:rsidR="00DE3EAB" w:rsidRDefault="00DE3EA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EF1F390" w14:textId="77777777" w:rsidR="00DE3EAB" w:rsidRPr="00773103" w:rsidRDefault="00DE3EAB" w:rsidP="00DE3EA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17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ABD</w:t>
      </w:r>
    </w:p>
    <w:p w14:paraId="731987D1" w14:textId="246A8D5C" w:rsidR="00DE3EAB" w:rsidRPr="00B44F0D" w:rsidRDefault="00DE3EAB" w:rsidP="00DE3EA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823B08">
        <w:rPr>
          <w:rFonts w:ascii="Arial" w:eastAsia="Times New Roman" w:hAnsi="Arial" w:cs="Arial"/>
          <w:sz w:val="20"/>
          <w:szCs w:val="20"/>
        </w:rPr>
        <w:t> </w:t>
      </w:r>
    </w:p>
    <w:p w14:paraId="357C5915" w14:textId="77777777" w:rsidR="00DE3EAB" w:rsidRPr="00E87B2F" w:rsidRDefault="00DE3EAB" w:rsidP="00DE3EAB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E7253B7" w14:textId="77777777" w:rsidR="00DE3EAB" w:rsidRPr="00596B9C" w:rsidRDefault="00DE3EAB" w:rsidP="00DE3EAB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Il est d’origine </w:t>
      </w:r>
      <w:r>
        <w:rPr>
          <w:rFonts w:ascii="Arial" w:eastAsia="Times New Roman" w:hAnsi="Arial" w:cs="Arial"/>
          <w:b/>
          <w:bCs/>
          <w:sz w:val="20"/>
          <w:szCs w:val="20"/>
        </w:rPr>
        <w:t>épiblastique</w:t>
      </w:r>
    </w:p>
    <w:p w14:paraId="03029290" w14:textId="77777777" w:rsidR="00DE3EAB" w:rsidRPr="00224ADA" w:rsidRDefault="00DE3EAB" w:rsidP="00DE3EA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224AD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6CC8408" w14:textId="646B4966" w:rsidR="00DE3EAB" w:rsidRPr="009B3262" w:rsidRDefault="00DE3EA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224AD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8BF8A53" w14:textId="77777777" w:rsidR="00186BF8" w:rsidRPr="009B3262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472A6B77" w14:textId="632E20B4" w:rsidR="00F940E7" w:rsidRPr="009B3262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9B326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B6C3E">
        <w:rPr>
          <w:rFonts w:ascii="Arial" w:eastAsia="Times New Roman" w:hAnsi="Arial" w:cs="Arial"/>
          <w:b/>
          <w:bCs/>
          <w:sz w:val="20"/>
          <w:szCs w:val="20"/>
          <w:u w:val="single"/>
        </w:rPr>
        <w:t>18</w:t>
      </w:r>
      <w:r w:rsidR="008B6C3E" w:rsidRPr="009079E8"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  <w:r w:rsidR="009079E8" w:rsidRPr="009079E8">
        <w:rPr>
          <w:rFonts w:ascii="Arial" w:eastAsia="Times New Roman" w:hAnsi="Arial" w:cs="Arial"/>
          <w:b/>
          <w:bCs/>
          <w:sz w:val="20"/>
          <w:szCs w:val="20"/>
        </w:rPr>
        <w:t>ABD</w:t>
      </w:r>
    </w:p>
    <w:p w14:paraId="4169A1DA" w14:textId="3F929D1E" w:rsidR="00F940E7" w:rsidRPr="008B6C3E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B6C3E">
        <w:rPr>
          <w:rFonts w:ascii="Arial" w:eastAsia="Times New Roman" w:hAnsi="Arial" w:cs="Arial"/>
          <w:sz w:val="20"/>
          <w:szCs w:val="20"/>
        </w:rPr>
        <w:t xml:space="preserve">A)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C72F813" w14:textId="22D3982A" w:rsidR="00F940E7" w:rsidRPr="008B6C3E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B6C3E">
        <w:rPr>
          <w:rFonts w:ascii="Arial" w:eastAsia="Times New Roman" w:hAnsi="Arial" w:cs="Arial"/>
          <w:sz w:val="20"/>
          <w:szCs w:val="20"/>
        </w:rPr>
        <w:t xml:space="preserve">B)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9079E8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14:paraId="31A39625" w14:textId="2C83367F" w:rsidR="00F940E7" w:rsidRPr="008B6C3E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B6C3E">
        <w:rPr>
          <w:rFonts w:ascii="Arial" w:eastAsia="Times New Roman" w:hAnsi="Arial" w:cs="Arial"/>
          <w:sz w:val="20"/>
          <w:szCs w:val="20"/>
        </w:rPr>
        <w:t xml:space="preserve">C) </w:t>
      </w:r>
      <w:r w:rsidR="009079E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079E8" w:rsidRPr="008B6C3E">
        <w:rPr>
          <w:rFonts w:ascii="Arial" w:eastAsia="Times New Roman" w:hAnsi="Arial" w:cs="Arial"/>
          <w:sz w:val="20"/>
          <w:szCs w:val="20"/>
        </w:rPr>
        <w:t> :</w:t>
      </w:r>
      <w:r w:rsidR="009079E8">
        <w:rPr>
          <w:rFonts w:ascii="Arial" w:eastAsia="Times New Roman" w:hAnsi="Arial" w:cs="Arial"/>
          <w:sz w:val="20"/>
          <w:szCs w:val="20"/>
        </w:rPr>
        <w:t xml:space="preserve"> recouvert d’amnios, on nous dit toujours que notre embryon est entièrement recouvert d’épiblaste II sauf au niveau du cordon ombilical</w:t>
      </w:r>
    </w:p>
    <w:p w14:paraId="6BC3C77B" w14:textId="603F4918" w:rsidR="00F940E7" w:rsidRPr="008B6C3E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B6C3E">
        <w:rPr>
          <w:rFonts w:ascii="Arial" w:eastAsia="Times New Roman" w:hAnsi="Arial" w:cs="Arial"/>
          <w:sz w:val="20"/>
          <w:szCs w:val="20"/>
        </w:rPr>
        <w:t xml:space="preserve">D) </w:t>
      </w:r>
      <w:r w:rsidR="009079E8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0C8A2CF" w14:textId="56C76D29" w:rsidR="00F940E7" w:rsidRPr="008B6C3E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8B6C3E">
        <w:rPr>
          <w:rFonts w:ascii="Arial" w:eastAsia="Times New Roman" w:hAnsi="Arial" w:cs="Arial"/>
          <w:sz w:val="20"/>
          <w:szCs w:val="20"/>
        </w:rPr>
        <w:t xml:space="preserve">E)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079E8">
        <w:rPr>
          <w:rFonts w:ascii="Arial" w:eastAsia="Times New Roman" w:hAnsi="Arial" w:cs="Arial"/>
          <w:sz w:val="20"/>
          <w:szCs w:val="20"/>
        </w:rPr>
        <w:t xml:space="preserve"> : QCM largement accessible </w:t>
      </w:r>
    </w:p>
    <w:p w14:paraId="3C1AB30B" w14:textId="77777777" w:rsidR="00186BF8" w:rsidRPr="008B6C3E" w:rsidRDefault="00186BF8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675390A6" w14:textId="72F18AF9" w:rsidR="00F940E7" w:rsidRPr="007B3631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B3631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8B6C3E">
        <w:rPr>
          <w:rFonts w:ascii="Arial" w:eastAsia="Times New Roman" w:hAnsi="Arial" w:cs="Arial"/>
          <w:b/>
          <w:bCs/>
          <w:sz w:val="20"/>
          <w:szCs w:val="20"/>
          <w:u w:val="single"/>
        </w:rPr>
        <w:t>19</w:t>
      </w:r>
      <w:r w:rsidRPr="007B3631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7B3631">
        <w:rPr>
          <w:rFonts w:ascii="Arial" w:eastAsia="Times New Roman" w:hAnsi="Arial" w:cs="Arial"/>
          <w:b/>
          <w:bCs/>
          <w:sz w:val="20"/>
          <w:szCs w:val="20"/>
        </w:rPr>
        <w:t>B</w:t>
      </w:r>
    </w:p>
    <w:p w14:paraId="0BE1207A" w14:textId="13566C5A" w:rsidR="00F940E7" w:rsidRPr="007B3631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3631">
        <w:rPr>
          <w:rFonts w:ascii="Arial" w:eastAsia="Times New Roman" w:hAnsi="Arial" w:cs="Arial"/>
          <w:sz w:val="20"/>
          <w:szCs w:val="20"/>
        </w:rPr>
        <w:t xml:space="preserve">A) </w:t>
      </w:r>
      <w:r w:rsidR="008B6C3E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8B6C3E" w:rsidRPr="008B6C3E">
        <w:rPr>
          <w:rFonts w:ascii="Arial" w:eastAsia="Times New Roman" w:hAnsi="Arial" w:cs="Arial"/>
          <w:sz w:val="20"/>
          <w:szCs w:val="20"/>
        </w:rPr>
        <w:t xml:space="preserve"> : c’est l’étage </w:t>
      </w:r>
      <w:proofErr w:type="spellStart"/>
      <w:r w:rsidR="008B6C3E" w:rsidRPr="008B6C3E">
        <w:rPr>
          <w:rFonts w:ascii="Arial" w:eastAsia="Times New Roman" w:hAnsi="Arial" w:cs="Arial"/>
          <w:sz w:val="20"/>
          <w:szCs w:val="20"/>
        </w:rPr>
        <w:t>métanéphrotique</w:t>
      </w:r>
      <w:proofErr w:type="spellEnd"/>
      <w:r w:rsidR="008B6C3E" w:rsidRPr="008B6C3E">
        <w:rPr>
          <w:rFonts w:ascii="Arial" w:eastAsia="Times New Roman" w:hAnsi="Arial" w:cs="Arial"/>
          <w:sz w:val="20"/>
          <w:szCs w:val="20"/>
        </w:rPr>
        <w:t xml:space="preserve"> le plus différencié</w:t>
      </w:r>
    </w:p>
    <w:p w14:paraId="56A79893" w14:textId="15422507" w:rsidR="00F940E7" w:rsidRPr="007B3631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3631">
        <w:rPr>
          <w:rFonts w:ascii="Arial" w:eastAsia="Times New Roman" w:hAnsi="Arial" w:cs="Arial"/>
          <w:sz w:val="20"/>
          <w:szCs w:val="20"/>
        </w:rPr>
        <w:t xml:space="preserve">B)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6951857" w14:textId="6376E0A1" w:rsidR="00F940E7" w:rsidRPr="007B3631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3631">
        <w:rPr>
          <w:rFonts w:ascii="Arial" w:eastAsia="Times New Roman" w:hAnsi="Arial" w:cs="Arial"/>
          <w:sz w:val="20"/>
          <w:szCs w:val="20"/>
        </w:rPr>
        <w:t xml:space="preserve">C)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B3631" w:rsidRPr="009B3262">
        <w:rPr>
          <w:rFonts w:ascii="Arial" w:eastAsia="Times New Roman" w:hAnsi="Arial" w:cs="Arial"/>
          <w:sz w:val="20"/>
          <w:szCs w:val="20"/>
        </w:rPr>
        <w:t xml:space="preserve"> :</w:t>
      </w:r>
      <w:r w:rsidR="007B3631">
        <w:rPr>
          <w:rFonts w:ascii="Arial" w:eastAsia="Times New Roman" w:hAnsi="Arial" w:cs="Arial"/>
          <w:sz w:val="20"/>
          <w:szCs w:val="20"/>
        </w:rPr>
        <w:t xml:space="preserve"> </w:t>
      </w:r>
      <w:r w:rsidR="008B6C3E">
        <w:rPr>
          <w:rFonts w:ascii="Arial" w:eastAsia="Times New Roman" w:hAnsi="Arial" w:cs="Arial"/>
          <w:sz w:val="20"/>
          <w:szCs w:val="20"/>
        </w:rPr>
        <w:t xml:space="preserve">sauf au niveau du canal </w:t>
      </w:r>
      <w:proofErr w:type="spellStart"/>
      <w:r w:rsidR="008B6C3E">
        <w:rPr>
          <w:rFonts w:ascii="Arial" w:eastAsia="Times New Roman" w:hAnsi="Arial" w:cs="Arial"/>
          <w:sz w:val="20"/>
          <w:szCs w:val="20"/>
        </w:rPr>
        <w:t>pronéphrotique</w:t>
      </w:r>
      <w:proofErr w:type="spellEnd"/>
      <w:r w:rsidR="008B6C3E">
        <w:rPr>
          <w:rFonts w:ascii="Arial" w:eastAsia="Times New Roman" w:hAnsi="Arial" w:cs="Arial"/>
          <w:sz w:val="20"/>
          <w:szCs w:val="20"/>
        </w:rPr>
        <w:t xml:space="preserve"> (</w:t>
      </w:r>
      <w:r w:rsidR="008B6C3E" w:rsidRPr="008B6C3E">
        <w:rPr>
          <w:rFonts w:ascii="Arial" w:eastAsia="Times New Roman" w:hAnsi="Arial" w:cs="Arial"/>
          <w:i/>
          <w:iCs/>
          <w:sz w:val="20"/>
          <w:szCs w:val="20"/>
        </w:rPr>
        <w:t xml:space="preserve">je vous </w:t>
      </w:r>
      <w:proofErr w:type="gramStart"/>
      <w:r w:rsidR="008B6C3E" w:rsidRPr="008B6C3E">
        <w:rPr>
          <w:rFonts w:ascii="Arial" w:eastAsia="Times New Roman" w:hAnsi="Arial" w:cs="Arial"/>
          <w:i/>
          <w:iCs/>
          <w:sz w:val="20"/>
          <w:szCs w:val="20"/>
        </w:rPr>
        <w:t>l’avez</w:t>
      </w:r>
      <w:proofErr w:type="gramEnd"/>
      <w:r w:rsidR="008B6C3E" w:rsidRPr="008B6C3E">
        <w:rPr>
          <w:rFonts w:ascii="Arial" w:eastAsia="Times New Roman" w:hAnsi="Arial" w:cs="Arial"/>
          <w:i/>
          <w:iCs/>
          <w:sz w:val="20"/>
          <w:szCs w:val="20"/>
        </w:rPr>
        <w:t xml:space="preserve"> fait tombé à un tut ou EB</w:t>
      </w:r>
      <w:r w:rsidR="008B6C3E">
        <w:rPr>
          <w:rFonts w:ascii="Arial" w:eastAsia="Times New Roman" w:hAnsi="Arial" w:cs="Arial"/>
          <w:sz w:val="20"/>
          <w:szCs w:val="20"/>
        </w:rPr>
        <w:t>)</w:t>
      </w:r>
    </w:p>
    <w:p w14:paraId="50D3B2BF" w14:textId="7CDADA31" w:rsidR="00F940E7" w:rsidRPr="007B3631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3631">
        <w:rPr>
          <w:rFonts w:ascii="Arial" w:eastAsia="Times New Roman" w:hAnsi="Arial" w:cs="Arial"/>
          <w:sz w:val="20"/>
          <w:szCs w:val="20"/>
        </w:rPr>
        <w:t xml:space="preserve">D)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B3631" w:rsidRPr="009B3262">
        <w:rPr>
          <w:rFonts w:ascii="Arial" w:eastAsia="Times New Roman" w:hAnsi="Arial" w:cs="Arial"/>
          <w:sz w:val="20"/>
          <w:szCs w:val="20"/>
        </w:rPr>
        <w:t xml:space="preserve"> :</w:t>
      </w:r>
      <w:r w:rsidR="007B3631">
        <w:rPr>
          <w:rFonts w:ascii="Arial" w:eastAsia="Times New Roman" w:hAnsi="Arial" w:cs="Arial"/>
          <w:sz w:val="20"/>
          <w:szCs w:val="20"/>
        </w:rPr>
        <w:t xml:space="preserve"> </w:t>
      </w:r>
      <w:r w:rsidR="008B6C3E">
        <w:rPr>
          <w:rFonts w:ascii="Arial" w:eastAsia="Times New Roman" w:hAnsi="Arial" w:cs="Arial"/>
          <w:sz w:val="20"/>
          <w:szCs w:val="20"/>
        </w:rPr>
        <w:t xml:space="preserve">attention, c’était un piège, ne participe pas à la formation justement, ce sont les </w:t>
      </w:r>
      <w:proofErr w:type="spellStart"/>
      <w:r w:rsidR="008B6C3E">
        <w:rPr>
          <w:rFonts w:ascii="Arial" w:eastAsia="Times New Roman" w:hAnsi="Arial" w:cs="Arial"/>
          <w:sz w:val="20"/>
          <w:szCs w:val="20"/>
        </w:rPr>
        <w:t>somatomères</w:t>
      </w:r>
      <w:proofErr w:type="spellEnd"/>
      <w:r w:rsidR="008B6C3E">
        <w:rPr>
          <w:rFonts w:ascii="Arial" w:eastAsia="Times New Roman" w:hAnsi="Arial" w:cs="Arial"/>
          <w:sz w:val="20"/>
          <w:szCs w:val="20"/>
        </w:rPr>
        <w:t xml:space="preserve"> qui le font, ils ne proviennent pas des myotomes (</w:t>
      </w:r>
      <w:r w:rsidR="008B6C3E">
        <w:rPr>
          <w:rFonts w:ascii="Arial" w:eastAsia="Times New Roman" w:hAnsi="Arial" w:cs="Arial"/>
          <w:i/>
          <w:iCs/>
          <w:sz w:val="20"/>
          <w:szCs w:val="20"/>
        </w:rPr>
        <w:t xml:space="preserve">je vous l’ai aussi fait </w:t>
      </w:r>
      <w:proofErr w:type="gramStart"/>
      <w:r w:rsidR="008B6C3E">
        <w:rPr>
          <w:rFonts w:ascii="Arial" w:eastAsia="Times New Roman" w:hAnsi="Arial" w:cs="Arial"/>
          <w:i/>
          <w:iCs/>
          <w:sz w:val="20"/>
          <w:szCs w:val="20"/>
        </w:rPr>
        <w:t>tombé</w:t>
      </w:r>
      <w:proofErr w:type="gramEnd"/>
      <w:r w:rsidR="008B6C3E">
        <w:rPr>
          <w:rFonts w:ascii="Arial" w:eastAsia="Times New Roman" w:hAnsi="Arial" w:cs="Arial"/>
          <w:sz w:val="20"/>
          <w:szCs w:val="20"/>
        </w:rPr>
        <w:t>)</w:t>
      </w:r>
    </w:p>
    <w:p w14:paraId="647D2E03" w14:textId="759F32B3" w:rsidR="00F940E7" w:rsidRPr="007B3631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B3631">
        <w:rPr>
          <w:rFonts w:ascii="Arial" w:eastAsia="Times New Roman" w:hAnsi="Arial" w:cs="Arial"/>
          <w:sz w:val="20"/>
          <w:szCs w:val="20"/>
        </w:rPr>
        <w:t xml:space="preserve">E) </w:t>
      </w:r>
      <w:r w:rsidR="007B3631" w:rsidRPr="009B3262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8B6C3E">
        <w:rPr>
          <w:rFonts w:ascii="Arial" w:eastAsia="Times New Roman" w:hAnsi="Arial" w:cs="Arial"/>
          <w:sz w:val="20"/>
          <w:szCs w:val="20"/>
        </w:rPr>
        <w:t> : QCM cadeau</w:t>
      </w:r>
    </w:p>
    <w:p w14:paraId="315B271F" w14:textId="77777777" w:rsidR="00F940E7" w:rsidRPr="007B3631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9DD2C76" w14:textId="77777777" w:rsidR="001C69EF" w:rsidRPr="00654BCA" w:rsidRDefault="001C69EF" w:rsidP="001C69EF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654BCA">
        <w:rPr>
          <w:rFonts w:ascii="Arial" w:eastAsia="Times New Roman" w:hAnsi="Arial" w:cs="Arial"/>
          <w:b/>
          <w:bCs/>
          <w:sz w:val="20"/>
          <w:szCs w:val="20"/>
          <w:u w:val="single"/>
        </w:rPr>
        <w:t>QCM 20</w:t>
      </w:r>
      <w:r w:rsidRPr="00654BCA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AC</w:t>
      </w:r>
    </w:p>
    <w:p w14:paraId="24FF6756" w14:textId="77777777" w:rsidR="001C69EF" w:rsidRPr="00224ADA" w:rsidRDefault="001C69EF" w:rsidP="001C69E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52C181E" w14:textId="77777777" w:rsidR="001C69EF" w:rsidRPr="00224ADA" w:rsidRDefault="001C69EF" w:rsidP="001C69E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placode </w:t>
      </w:r>
      <w:r>
        <w:rPr>
          <w:rFonts w:ascii="Arial" w:eastAsia="Times New Roman" w:hAnsi="Arial" w:cs="Arial"/>
          <w:b/>
          <w:bCs/>
          <w:sz w:val="20"/>
          <w:szCs w:val="20"/>
        </w:rPr>
        <w:t>optique</w:t>
      </w:r>
      <w:r w:rsidRPr="00224ADA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7A63AD9" w14:textId="52AF2AD0" w:rsidR="001C69EF" w:rsidRPr="003E6B69" w:rsidRDefault="001C69EF" w:rsidP="001C69EF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F2C6BB9" w14:textId="31B4E35F" w:rsidR="001C69EF" w:rsidRPr="008543C1" w:rsidRDefault="001C69EF" w:rsidP="001C69E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 Bourgeon mandibulaire</w:t>
      </w:r>
      <w:r w:rsidR="008104EE">
        <w:rPr>
          <w:rFonts w:ascii="Arial" w:eastAsia="Times New Roman" w:hAnsi="Arial" w:cs="Arial"/>
          <w:sz w:val="20"/>
          <w:szCs w:val="20"/>
        </w:rPr>
        <w:t xml:space="preserve"> (</w:t>
      </w:r>
      <w:proofErr w:type="spellStart"/>
      <w:r w:rsidR="00A05A58">
        <w:rPr>
          <w:rFonts w:ascii="Arial" w:eastAsia="Times New Roman" w:hAnsi="Arial" w:cs="Arial"/>
          <w:i/>
          <w:iCs/>
          <w:sz w:val="20"/>
          <w:szCs w:val="20"/>
        </w:rPr>
        <w:t>cf</w:t>
      </w:r>
      <w:proofErr w:type="spellEnd"/>
      <w:r w:rsidR="00A05A58">
        <w:rPr>
          <w:rFonts w:ascii="Arial" w:eastAsia="Times New Roman" w:hAnsi="Arial" w:cs="Arial"/>
          <w:i/>
          <w:iCs/>
          <w:sz w:val="20"/>
          <w:szCs w:val="20"/>
        </w:rPr>
        <w:t xml:space="preserve"> schéma </w:t>
      </w:r>
      <w:r w:rsidR="008543C1">
        <w:rPr>
          <w:rFonts w:ascii="Arial" w:eastAsia="Times New Roman" w:hAnsi="Arial" w:cs="Arial"/>
          <w:i/>
          <w:iCs/>
          <w:sz w:val="20"/>
          <w:szCs w:val="20"/>
        </w:rPr>
        <w:t>récap du cours</w:t>
      </w:r>
      <w:r w:rsidR="008543C1">
        <w:rPr>
          <w:rFonts w:ascii="Arial" w:eastAsia="Times New Roman" w:hAnsi="Arial" w:cs="Arial"/>
          <w:sz w:val="20"/>
          <w:szCs w:val="20"/>
        </w:rPr>
        <w:t>)</w:t>
      </w:r>
    </w:p>
    <w:p w14:paraId="662D90B1" w14:textId="537F40B2" w:rsidR="001C69EF" w:rsidRPr="007D6176" w:rsidRDefault="001C69EF" w:rsidP="001C69EF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224AD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A1445C">
        <w:rPr>
          <w:rFonts w:ascii="Arial" w:eastAsia="Times New Roman" w:hAnsi="Arial" w:cs="Arial"/>
          <w:sz w:val="20"/>
          <w:szCs w:val="20"/>
        </w:rPr>
        <w:t> :</w:t>
      </w:r>
      <w:r w:rsidR="007D6176">
        <w:rPr>
          <w:rFonts w:ascii="Arial" w:eastAsia="Times New Roman" w:hAnsi="Arial" w:cs="Arial"/>
          <w:sz w:val="20"/>
          <w:szCs w:val="20"/>
        </w:rPr>
        <w:t xml:space="preserve"> </w:t>
      </w:r>
      <w:r w:rsidR="004A2ABC">
        <w:rPr>
          <w:rFonts w:ascii="Arial" w:eastAsia="Times New Roman" w:hAnsi="Arial" w:cs="Arial"/>
          <w:i/>
          <w:iCs/>
          <w:sz w:val="20"/>
          <w:szCs w:val="20"/>
        </w:rPr>
        <w:t>Schéma similaire déjà tombé lors d’un tut</w:t>
      </w:r>
      <w:r w:rsidR="00977933">
        <w:rPr>
          <w:rFonts w:ascii="Arial" w:eastAsia="Times New Roman" w:hAnsi="Arial" w:cs="Arial"/>
          <w:i/>
          <w:iCs/>
          <w:sz w:val="20"/>
          <w:szCs w:val="20"/>
        </w:rPr>
        <w:t> !</w:t>
      </w:r>
    </w:p>
    <w:p w14:paraId="2DC14E36" w14:textId="77777777" w:rsidR="00F940E7" w:rsidRPr="00E4543A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F940E7" w:rsidRPr="00E4543A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957A3" w14:textId="77777777" w:rsidR="006E14D6" w:rsidRDefault="006E14D6" w:rsidP="00002F21">
      <w:pPr>
        <w:spacing w:after="0" w:line="240" w:lineRule="auto"/>
      </w:pPr>
      <w:r>
        <w:separator/>
      </w:r>
    </w:p>
  </w:endnote>
  <w:endnote w:type="continuationSeparator" w:id="0">
    <w:p w14:paraId="5019A54B" w14:textId="77777777" w:rsidR="006E14D6" w:rsidRDefault="006E14D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5247" w14:textId="117FC908" w:rsidR="00495917" w:rsidRPr="007E562C" w:rsidRDefault="002F7AB6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30.12.2022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B9D26" w14:textId="77777777" w:rsidR="006E14D6" w:rsidRDefault="006E14D6" w:rsidP="00002F21">
      <w:pPr>
        <w:spacing w:after="0" w:line="240" w:lineRule="auto"/>
      </w:pPr>
      <w:r>
        <w:separator/>
      </w:r>
    </w:p>
  </w:footnote>
  <w:footnote w:type="continuationSeparator" w:id="0">
    <w:p w14:paraId="04E7834A" w14:textId="77777777" w:rsidR="006E14D6" w:rsidRDefault="006E14D6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9"/>
  </w:num>
  <w:num w:numId="2" w16cid:durableId="1743598992">
    <w:abstractNumId w:val="3"/>
  </w:num>
  <w:num w:numId="3" w16cid:durableId="2144500747">
    <w:abstractNumId w:val="0"/>
  </w:num>
  <w:num w:numId="4" w16cid:durableId="1189682173">
    <w:abstractNumId w:val="5"/>
  </w:num>
  <w:num w:numId="5" w16cid:durableId="205026683">
    <w:abstractNumId w:val="7"/>
  </w:num>
  <w:num w:numId="6" w16cid:durableId="2039314444">
    <w:abstractNumId w:val="4"/>
  </w:num>
  <w:num w:numId="7" w16cid:durableId="1721399845">
    <w:abstractNumId w:val="11"/>
  </w:num>
  <w:num w:numId="8" w16cid:durableId="2034332534">
    <w:abstractNumId w:val="2"/>
  </w:num>
  <w:num w:numId="9" w16cid:durableId="646398493">
    <w:abstractNumId w:val="6"/>
  </w:num>
  <w:num w:numId="10" w16cid:durableId="2093625661">
    <w:abstractNumId w:val="12"/>
  </w:num>
  <w:num w:numId="11" w16cid:durableId="1703284327">
    <w:abstractNumId w:val="1"/>
  </w:num>
  <w:num w:numId="12" w16cid:durableId="410079055">
    <w:abstractNumId w:val="10"/>
  </w:num>
  <w:num w:numId="13" w16cid:durableId="2766415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534E3"/>
    <w:rsid w:val="00167E5D"/>
    <w:rsid w:val="00181D76"/>
    <w:rsid w:val="00186BF8"/>
    <w:rsid w:val="00193F9A"/>
    <w:rsid w:val="001A5264"/>
    <w:rsid w:val="001C0435"/>
    <w:rsid w:val="001C69EF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929AE"/>
    <w:rsid w:val="002C0CB9"/>
    <w:rsid w:val="002C7193"/>
    <w:rsid w:val="002F7AB6"/>
    <w:rsid w:val="003009D4"/>
    <w:rsid w:val="00304EE8"/>
    <w:rsid w:val="00320FE7"/>
    <w:rsid w:val="00343B94"/>
    <w:rsid w:val="00344863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E6B69"/>
    <w:rsid w:val="003F260C"/>
    <w:rsid w:val="003F49DE"/>
    <w:rsid w:val="004610F7"/>
    <w:rsid w:val="00473823"/>
    <w:rsid w:val="004778A4"/>
    <w:rsid w:val="004853F6"/>
    <w:rsid w:val="00487F3B"/>
    <w:rsid w:val="00495917"/>
    <w:rsid w:val="004A2ABC"/>
    <w:rsid w:val="004B0C77"/>
    <w:rsid w:val="004B64AB"/>
    <w:rsid w:val="004D3957"/>
    <w:rsid w:val="004E2C90"/>
    <w:rsid w:val="004E3A92"/>
    <w:rsid w:val="004F2050"/>
    <w:rsid w:val="005031D2"/>
    <w:rsid w:val="00505F14"/>
    <w:rsid w:val="00511562"/>
    <w:rsid w:val="00523122"/>
    <w:rsid w:val="005324B3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4609"/>
    <w:rsid w:val="00685874"/>
    <w:rsid w:val="006912A2"/>
    <w:rsid w:val="0069252C"/>
    <w:rsid w:val="006A18F1"/>
    <w:rsid w:val="006B1C02"/>
    <w:rsid w:val="006B37CA"/>
    <w:rsid w:val="006B37D9"/>
    <w:rsid w:val="006C268B"/>
    <w:rsid w:val="006D31AD"/>
    <w:rsid w:val="006D57B0"/>
    <w:rsid w:val="006E14D6"/>
    <w:rsid w:val="006E3719"/>
    <w:rsid w:val="007023B9"/>
    <w:rsid w:val="00705E52"/>
    <w:rsid w:val="007258AB"/>
    <w:rsid w:val="00727B74"/>
    <w:rsid w:val="007317B8"/>
    <w:rsid w:val="00742805"/>
    <w:rsid w:val="00755CBD"/>
    <w:rsid w:val="00761873"/>
    <w:rsid w:val="007702AB"/>
    <w:rsid w:val="00793740"/>
    <w:rsid w:val="007940B9"/>
    <w:rsid w:val="007A5F02"/>
    <w:rsid w:val="007B3631"/>
    <w:rsid w:val="007C22F3"/>
    <w:rsid w:val="007D168B"/>
    <w:rsid w:val="007D6176"/>
    <w:rsid w:val="007E562C"/>
    <w:rsid w:val="007F6FDA"/>
    <w:rsid w:val="00810248"/>
    <w:rsid w:val="008104EE"/>
    <w:rsid w:val="00823B08"/>
    <w:rsid w:val="0082437E"/>
    <w:rsid w:val="0083456B"/>
    <w:rsid w:val="008374CD"/>
    <w:rsid w:val="00853533"/>
    <w:rsid w:val="008543C1"/>
    <w:rsid w:val="00880A52"/>
    <w:rsid w:val="00887DC6"/>
    <w:rsid w:val="008A1A3C"/>
    <w:rsid w:val="008A333C"/>
    <w:rsid w:val="008B0AD6"/>
    <w:rsid w:val="008B4871"/>
    <w:rsid w:val="008B6C3E"/>
    <w:rsid w:val="008C1868"/>
    <w:rsid w:val="008D00D5"/>
    <w:rsid w:val="008D6E6B"/>
    <w:rsid w:val="008E187B"/>
    <w:rsid w:val="008E4B27"/>
    <w:rsid w:val="009079E8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0BB4"/>
    <w:rsid w:val="00974C26"/>
    <w:rsid w:val="009760F8"/>
    <w:rsid w:val="00977933"/>
    <w:rsid w:val="00981A39"/>
    <w:rsid w:val="00983EAB"/>
    <w:rsid w:val="00990F3F"/>
    <w:rsid w:val="009A4CE3"/>
    <w:rsid w:val="009A610B"/>
    <w:rsid w:val="009B0365"/>
    <w:rsid w:val="009B3262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A58"/>
    <w:rsid w:val="00A05CF4"/>
    <w:rsid w:val="00A05E54"/>
    <w:rsid w:val="00A05E9D"/>
    <w:rsid w:val="00A1445C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3A0"/>
    <w:rsid w:val="00A94794"/>
    <w:rsid w:val="00AA1A33"/>
    <w:rsid w:val="00AA2490"/>
    <w:rsid w:val="00AA3BAF"/>
    <w:rsid w:val="00AA4F4E"/>
    <w:rsid w:val="00AC63B1"/>
    <w:rsid w:val="00AD5CB7"/>
    <w:rsid w:val="00AD69FF"/>
    <w:rsid w:val="00AF457E"/>
    <w:rsid w:val="00B005BB"/>
    <w:rsid w:val="00B01161"/>
    <w:rsid w:val="00B017D5"/>
    <w:rsid w:val="00B02203"/>
    <w:rsid w:val="00B07B9C"/>
    <w:rsid w:val="00B162B6"/>
    <w:rsid w:val="00B16E39"/>
    <w:rsid w:val="00B44F0D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1DFC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53E6"/>
    <w:rsid w:val="00C877CB"/>
    <w:rsid w:val="00C91FBC"/>
    <w:rsid w:val="00C94B32"/>
    <w:rsid w:val="00C976E6"/>
    <w:rsid w:val="00CB7E98"/>
    <w:rsid w:val="00CC12E5"/>
    <w:rsid w:val="00CC74AF"/>
    <w:rsid w:val="00CE3FD6"/>
    <w:rsid w:val="00CE70DA"/>
    <w:rsid w:val="00CF3FEC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3EAB"/>
    <w:rsid w:val="00DE40C6"/>
    <w:rsid w:val="00DF14AB"/>
    <w:rsid w:val="00E07225"/>
    <w:rsid w:val="00E14288"/>
    <w:rsid w:val="00E20EDD"/>
    <w:rsid w:val="00E2788B"/>
    <w:rsid w:val="00E4543A"/>
    <w:rsid w:val="00E52916"/>
    <w:rsid w:val="00E5310A"/>
    <w:rsid w:val="00E5382A"/>
    <w:rsid w:val="00E53BE8"/>
    <w:rsid w:val="00E65E37"/>
    <w:rsid w:val="00E70F39"/>
    <w:rsid w:val="00E80A5E"/>
    <w:rsid w:val="00E81058"/>
    <w:rsid w:val="00E84DF1"/>
    <w:rsid w:val="00E96F1A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63D74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lisa marimoutou</cp:lastModifiedBy>
  <cp:revision>30</cp:revision>
  <cp:lastPrinted>2015-03-16T10:26:00Z</cp:lastPrinted>
  <dcterms:created xsi:type="dcterms:W3CDTF">2022-12-30T15:26:00Z</dcterms:created>
  <dcterms:modified xsi:type="dcterms:W3CDTF">2022-12-30T15:59:00Z</dcterms:modified>
</cp:coreProperties>
</file>