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A5" w:rsidRPr="00DB68FF" w:rsidRDefault="00943FAE" w:rsidP="001C312C">
      <w:pPr>
        <w:jc w:val="center"/>
        <w:rPr>
          <w:b/>
          <w:sz w:val="40"/>
          <w:szCs w:val="40"/>
          <w:u w:val="thick"/>
        </w:rPr>
      </w:pPr>
      <w:r w:rsidRPr="00DB68FF">
        <w:rPr>
          <w:b/>
          <w:sz w:val="40"/>
          <w:szCs w:val="40"/>
          <w:u w:val="thick"/>
        </w:rPr>
        <w:t>Hémostase physiologique : Principales étapes</w:t>
      </w:r>
    </w:p>
    <w:p w:rsidR="007B6252" w:rsidRPr="00DB68FF" w:rsidRDefault="007B6252" w:rsidP="00943FAE">
      <w:pPr>
        <w:rPr>
          <w:rStyle w:val="Rfrenceintense"/>
          <w:sz w:val="36"/>
          <w:szCs w:val="36"/>
        </w:rPr>
      </w:pPr>
    </w:p>
    <w:p w:rsidR="001940C8" w:rsidRPr="00DB68FF" w:rsidRDefault="001940C8" w:rsidP="00943FAE">
      <w:pPr>
        <w:rPr>
          <w:rStyle w:val="Rfrenceintense"/>
          <w:sz w:val="36"/>
          <w:szCs w:val="36"/>
        </w:rPr>
      </w:pPr>
      <w:r w:rsidRPr="00DB68FF">
        <w:rPr>
          <w:rStyle w:val="Rfrenceintense"/>
          <w:sz w:val="36"/>
          <w:szCs w:val="36"/>
        </w:rPr>
        <w:t>Hémostase</w:t>
      </w:r>
    </w:p>
    <w:p w:rsidR="00943FAE" w:rsidRPr="00DB68FF" w:rsidRDefault="00943FAE" w:rsidP="00943FAE">
      <w:r w:rsidRPr="00DB68FF">
        <w:t>Définition : ensemble de mécanisme</w:t>
      </w:r>
      <w:r w:rsidR="00A81C95" w:rsidRPr="00DB68FF">
        <w:t xml:space="preserve"> qui permet à l’organisme </w:t>
      </w:r>
      <w:r w:rsidR="00A81C95" w:rsidRPr="00DB68FF">
        <w:rPr>
          <w:u w:val="single"/>
        </w:rPr>
        <w:t>d’arrê</w:t>
      </w:r>
      <w:r w:rsidRPr="00DB68FF">
        <w:rPr>
          <w:u w:val="single"/>
        </w:rPr>
        <w:t>ter de saigner</w:t>
      </w:r>
      <w:r w:rsidR="00DB68FF">
        <w:t xml:space="preserve"> </w:t>
      </w:r>
      <w:r w:rsidRPr="00DB68FF">
        <w:t xml:space="preserve">et de </w:t>
      </w:r>
      <w:r w:rsidRPr="00DB68FF">
        <w:rPr>
          <w:u w:val="single"/>
        </w:rPr>
        <w:t>maintenir la fluidité du sang</w:t>
      </w:r>
      <w:r w:rsidR="001940C8" w:rsidRPr="00DB68FF">
        <w:t>, c’est à dire l’intégrité du sang liquide étant donné que le but est de former un caillot, à partir du moment où il y a une brèche vasculaire le callot ne doit ni aller trop loin ni trop s’étendre de manière déraisonnable.</w:t>
      </w:r>
    </w:p>
    <w:p w:rsidR="001940C8" w:rsidRPr="00DB68FF" w:rsidRDefault="001940C8" w:rsidP="001940C8">
      <w:r w:rsidRPr="00DB68FF">
        <w:t xml:space="preserve">On distingue 3 Phases : </w:t>
      </w:r>
    </w:p>
    <w:p w:rsidR="001940C8" w:rsidRPr="00DB68FF" w:rsidRDefault="001940C8" w:rsidP="001940C8">
      <w:pPr>
        <w:pStyle w:val="Paragraphedeliste"/>
        <w:numPr>
          <w:ilvl w:val="0"/>
          <w:numId w:val="8"/>
        </w:numPr>
      </w:pPr>
      <w:r w:rsidRPr="00DB68FF">
        <w:t>L’hémostase primaire.</w:t>
      </w:r>
    </w:p>
    <w:p w:rsidR="001940C8" w:rsidRPr="00DB68FF" w:rsidRDefault="001940C8" w:rsidP="001940C8">
      <w:pPr>
        <w:pStyle w:val="Paragraphedeliste"/>
        <w:numPr>
          <w:ilvl w:val="0"/>
          <w:numId w:val="8"/>
        </w:numPr>
      </w:pPr>
      <w:r w:rsidRPr="00DB68FF">
        <w:t>La coagulation.</w:t>
      </w:r>
    </w:p>
    <w:p w:rsidR="001940C8" w:rsidRPr="00DB68FF" w:rsidRDefault="001940C8" w:rsidP="001940C8">
      <w:pPr>
        <w:pStyle w:val="Paragraphedeliste"/>
        <w:numPr>
          <w:ilvl w:val="0"/>
          <w:numId w:val="8"/>
        </w:numPr>
      </w:pPr>
      <w:r w:rsidRPr="00DB68FF">
        <w:t>La fibrinolyse.</w:t>
      </w:r>
    </w:p>
    <w:p w:rsidR="009D1B85" w:rsidRPr="00DB68FF" w:rsidRDefault="001940C8" w:rsidP="009D1B85">
      <w:r w:rsidRPr="00DB68FF">
        <w:t>En réalité l’</w:t>
      </w:r>
      <w:r w:rsidR="009D1B85" w:rsidRPr="00DB68FF">
        <w:t xml:space="preserve">activation des 2 premiers </w:t>
      </w:r>
      <w:r w:rsidRPr="00DB68FF">
        <w:t xml:space="preserve">phénomènes est </w:t>
      </w:r>
      <w:r w:rsidRPr="00DB68FF">
        <w:rPr>
          <w:u w:val="single"/>
        </w:rPr>
        <w:t>simultanée</w:t>
      </w:r>
      <w:r w:rsidR="009D1B85" w:rsidRPr="00DB68FF">
        <w:t>, tandis que la fibrinolyse est plus lente et décalée dans le temps</w:t>
      </w:r>
      <w:r w:rsidRPr="00DB68FF">
        <w:t>.</w:t>
      </w:r>
      <w:r w:rsidR="009D1B85" w:rsidRPr="00DB68FF">
        <w:br/>
      </w:r>
      <w:r w:rsidR="00943FAE" w:rsidRPr="00DB68FF">
        <w:br/>
      </w:r>
      <w:r w:rsidR="009D1B85" w:rsidRPr="00DB68FF">
        <w:t>L’hémostase</w:t>
      </w:r>
      <w:r w:rsidR="00943FAE" w:rsidRPr="00DB68FF">
        <w:t xml:space="preserve"> </w:t>
      </w:r>
      <w:r w:rsidR="009D1B85" w:rsidRPr="00DB68FF">
        <w:t xml:space="preserve">est </w:t>
      </w:r>
      <w:r w:rsidR="00943FAE" w:rsidRPr="00DB68FF">
        <w:t>un système dynamique</w:t>
      </w:r>
      <w:r w:rsidR="009D1B85" w:rsidRPr="00DB68FF">
        <w:t>,</w:t>
      </w:r>
      <w:r w:rsidR="00943FAE" w:rsidRPr="00DB68FF">
        <w:t xml:space="preserve"> avec un équilibre permanent entre des facteurs activateurs</w:t>
      </w:r>
      <w:r w:rsidR="00525B2D" w:rsidRPr="00DB68FF">
        <w:t>, qui favorisent la formation du caillot,</w:t>
      </w:r>
      <w:r w:rsidR="00943FAE" w:rsidRPr="00DB68FF">
        <w:t xml:space="preserve"> et des fa</w:t>
      </w:r>
      <w:r w:rsidR="009D1B85" w:rsidRPr="00DB68FF">
        <w:t>cteurs inhibiteurs permettant :</w:t>
      </w:r>
    </w:p>
    <w:p w:rsidR="009D1B85" w:rsidRPr="00DB68FF" w:rsidRDefault="009D1B85" w:rsidP="009D1B85">
      <w:pPr>
        <w:pStyle w:val="Paragraphedeliste"/>
        <w:numPr>
          <w:ilvl w:val="0"/>
          <w:numId w:val="9"/>
        </w:numPr>
      </w:pPr>
      <w:r w:rsidRPr="00DB68FF">
        <w:rPr>
          <w:u w:val="single"/>
        </w:rPr>
        <w:t xml:space="preserve">Une </w:t>
      </w:r>
      <w:r w:rsidR="00943FAE" w:rsidRPr="00DB68FF">
        <w:rPr>
          <w:u w:val="single"/>
        </w:rPr>
        <w:t>Régulation dans l’espace</w:t>
      </w:r>
      <w:r w:rsidR="00943FAE" w:rsidRPr="00DB68FF">
        <w:t xml:space="preserve"> : formation du caillot localisé </w:t>
      </w:r>
      <w:r w:rsidRPr="00DB68FF">
        <w:t>au niveau de la lésion vasculaire.</w:t>
      </w:r>
    </w:p>
    <w:p w:rsidR="009D1B85" w:rsidRPr="00DB68FF" w:rsidRDefault="009D1B85" w:rsidP="009D1B85">
      <w:pPr>
        <w:pStyle w:val="Paragraphedeliste"/>
        <w:numPr>
          <w:ilvl w:val="0"/>
          <w:numId w:val="9"/>
        </w:numPr>
      </w:pPr>
      <w:r w:rsidRPr="00DB68FF">
        <w:rPr>
          <w:u w:val="single"/>
        </w:rPr>
        <w:t>Une régulation dans le temps</w:t>
      </w:r>
      <w:r w:rsidRPr="00DB68FF">
        <w:t> : formation rapide du caillot, puis dissolution retardée dans le temps.</w:t>
      </w:r>
    </w:p>
    <w:p w:rsidR="00525B2D" w:rsidRPr="00DB68FF" w:rsidRDefault="009D1B85" w:rsidP="00525B2D">
      <w:pPr>
        <w:ind w:left="360"/>
      </w:pPr>
      <w:r w:rsidRPr="00DB68FF">
        <w:t>Une rupture de cette équilibre</w:t>
      </w:r>
      <w:r w:rsidR="00525B2D" w:rsidRPr="00DB68FF">
        <w:t>, entre agent pro-coagulant et anticoagulant</w:t>
      </w:r>
      <w:r w:rsidRPr="00DB68FF">
        <w:t xml:space="preserve"> peut entraîner</w:t>
      </w:r>
      <w:r w:rsidR="00525B2D" w:rsidRPr="00DB68FF">
        <w:t xml:space="preserve"> soit :</w:t>
      </w:r>
    </w:p>
    <w:p w:rsidR="00525B2D" w:rsidRPr="00DB68FF" w:rsidRDefault="00525B2D" w:rsidP="00525B2D">
      <w:pPr>
        <w:pStyle w:val="Paragraphedeliste"/>
        <w:numPr>
          <w:ilvl w:val="0"/>
          <w:numId w:val="11"/>
        </w:numPr>
      </w:pPr>
      <w:r w:rsidRPr="00DB68FF">
        <w:t xml:space="preserve">Une pathologie </w:t>
      </w:r>
      <w:r w:rsidRPr="00DB68FF">
        <w:rPr>
          <w:u w:val="single"/>
        </w:rPr>
        <w:t>hémorragique</w:t>
      </w:r>
      <w:r w:rsidRPr="00DB68FF">
        <w:t xml:space="preserve"> (thrombus insuffisant, ou lysé trop tôt).</w:t>
      </w:r>
    </w:p>
    <w:p w:rsidR="00D83E2D" w:rsidRPr="00DB68FF" w:rsidRDefault="00525B2D" w:rsidP="00D83E2D">
      <w:pPr>
        <w:pStyle w:val="Paragraphedeliste"/>
        <w:numPr>
          <w:ilvl w:val="0"/>
          <w:numId w:val="11"/>
        </w:numPr>
      </w:pPr>
      <w:r w:rsidRPr="00DB68FF">
        <w:t xml:space="preserve">Une pathologie </w:t>
      </w:r>
      <w:r w:rsidRPr="001C312C">
        <w:rPr>
          <w:u w:val="single"/>
        </w:rPr>
        <w:t>thrombotique</w:t>
      </w:r>
      <w:r w:rsidRPr="00DB68FF">
        <w:t xml:space="preserve"> (thrombus trop important, mal/non lysé, ou qui se forme là où il ne devrait pas, qu’on nomme « inopportun »,).</w:t>
      </w:r>
    </w:p>
    <w:p w:rsidR="00D83E2D" w:rsidRPr="00DB68FF" w:rsidRDefault="00D83E2D" w:rsidP="00D83E2D">
      <w:pPr>
        <w:pStyle w:val="Paragraphedeliste"/>
      </w:pPr>
    </w:p>
    <w:p w:rsidR="001C312C" w:rsidRDefault="00D83E2D" w:rsidP="00D83E2D">
      <w:pPr>
        <w:pStyle w:val="Paragraphedeliste"/>
      </w:pPr>
      <w:r w:rsidRPr="00DB68FF">
        <w:t xml:space="preserve">                         </w:t>
      </w:r>
      <w:r w:rsidR="00525B2D" w:rsidRPr="00DB68FF">
        <w:rPr>
          <w:noProof/>
          <w:lang w:eastAsia="fr-FR"/>
        </w:rPr>
        <w:drawing>
          <wp:inline distT="0" distB="0" distL="0" distR="0" wp14:anchorId="765943A0" wp14:editId="59844BC8">
            <wp:extent cx="3545457" cy="2277374"/>
            <wp:effectExtent l="0" t="0" r="0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6268" t="7471" r="13355" b="16667"/>
                    <a:stretch/>
                  </pic:blipFill>
                  <pic:spPr bwMode="auto">
                    <a:xfrm>
                      <a:off x="0" y="0"/>
                      <a:ext cx="3545954" cy="2277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43FAE" w:rsidRPr="00DB68FF">
        <w:br/>
      </w:r>
    </w:p>
    <w:p w:rsidR="001C312C" w:rsidRDefault="001C312C" w:rsidP="00D83E2D">
      <w:pPr>
        <w:pStyle w:val="Paragraphedeliste"/>
      </w:pPr>
    </w:p>
    <w:p w:rsidR="00D83E2D" w:rsidRPr="00DB68FF" w:rsidRDefault="00943FAE" w:rsidP="00D83E2D">
      <w:pPr>
        <w:pStyle w:val="Paragraphedeliste"/>
      </w:pPr>
      <w:r w:rsidRPr="00DB68FF">
        <w:lastRenderedPageBreak/>
        <w:br/>
      </w:r>
      <w:r w:rsidR="00D83E2D" w:rsidRPr="00DB68FF">
        <w:t xml:space="preserve">Lorsqu’il y a une brèche dans l’endothélium vasculaire, on a une </w:t>
      </w:r>
      <w:r w:rsidR="00D83E2D" w:rsidRPr="00DB68FF">
        <w:rPr>
          <w:u w:val="single"/>
        </w:rPr>
        <w:t>vasoconstriction réflexe</w:t>
      </w:r>
      <w:r w:rsidR="00D83E2D" w:rsidRPr="00DB68FF">
        <w:t xml:space="preserve">, ensuite il va y avoir activation de </w:t>
      </w:r>
      <w:r w:rsidR="00D83E2D" w:rsidRPr="00DB68FF">
        <w:rPr>
          <w:u w:val="single"/>
        </w:rPr>
        <w:t>l’hémostase primaire et de la coagulation</w:t>
      </w:r>
      <w:r w:rsidR="00D83E2D" w:rsidRPr="00DB68FF">
        <w:t xml:space="preserve">, pour permettre la formation d’un </w:t>
      </w:r>
      <w:r w:rsidR="00D83E2D" w:rsidRPr="00DB68FF">
        <w:rPr>
          <w:u w:val="single"/>
        </w:rPr>
        <w:t xml:space="preserve">caillot </w:t>
      </w:r>
      <w:proofErr w:type="spellStart"/>
      <w:r w:rsidR="00D83E2D" w:rsidRPr="00DB68FF">
        <w:rPr>
          <w:u w:val="single"/>
        </w:rPr>
        <w:t>fibrino</w:t>
      </w:r>
      <w:proofErr w:type="spellEnd"/>
      <w:r w:rsidR="00D83E2D" w:rsidRPr="00DB68FF">
        <w:rPr>
          <w:u w:val="single"/>
        </w:rPr>
        <w:t xml:space="preserve">-plaquettaire </w:t>
      </w:r>
      <w:r w:rsidR="00D83E2D" w:rsidRPr="00DB68FF">
        <w:t xml:space="preserve">qui entraine une </w:t>
      </w:r>
      <w:r w:rsidR="00D83E2D" w:rsidRPr="00DB68FF">
        <w:rPr>
          <w:u w:val="single"/>
        </w:rPr>
        <w:t>oblitération</w:t>
      </w:r>
      <w:r w:rsidR="00D83E2D" w:rsidRPr="00DB68FF">
        <w:t xml:space="preserve"> de la brèche vasculaire et du vaisseau, et dans un 2</w:t>
      </w:r>
      <w:r w:rsidR="00D83E2D" w:rsidRPr="00DB68FF">
        <w:rPr>
          <w:vertAlign w:val="superscript"/>
        </w:rPr>
        <w:t>ème</w:t>
      </w:r>
      <w:r w:rsidR="00D83E2D" w:rsidRPr="00DB68FF">
        <w:t xml:space="preserve"> temps, le caillot va se </w:t>
      </w:r>
      <w:r w:rsidR="00D83E2D" w:rsidRPr="00DB68FF">
        <w:rPr>
          <w:u w:val="single"/>
        </w:rPr>
        <w:t>lyser</w:t>
      </w:r>
      <w:r w:rsidR="00D83E2D" w:rsidRPr="00DB68FF">
        <w:t xml:space="preserve"> pour permettre la </w:t>
      </w:r>
      <w:proofErr w:type="spellStart"/>
      <w:r w:rsidR="00D83E2D" w:rsidRPr="00DB68FF">
        <w:t>reperméabilisation</w:t>
      </w:r>
      <w:proofErr w:type="spellEnd"/>
      <w:r w:rsidR="00D83E2D" w:rsidRPr="00DB68FF">
        <w:t xml:space="preserve"> du vaisseau</w:t>
      </w:r>
      <w:r w:rsidR="00A15E9E" w:rsidRPr="00DB68FF">
        <w:t xml:space="preserve"> afin que le sang puisse à nouveau circuler.</w:t>
      </w:r>
    </w:p>
    <w:p w:rsidR="00A15E9E" w:rsidRPr="00DB68FF" w:rsidRDefault="00A15E9E" w:rsidP="00D83E2D">
      <w:pPr>
        <w:pStyle w:val="Paragraphedeliste"/>
      </w:pPr>
    </w:p>
    <w:p w:rsidR="00A15E9E" w:rsidRPr="00DB68FF" w:rsidRDefault="00A15E9E" w:rsidP="00D83E2D">
      <w:pPr>
        <w:pStyle w:val="Paragraphedeliste"/>
      </w:pPr>
    </w:p>
    <w:p w:rsidR="00A15E9E" w:rsidRPr="00DB68FF" w:rsidRDefault="00A15E9E" w:rsidP="00D83E2D">
      <w:pPr>
        <w:pStyle w:val="Paragraphedeliste"/>
        <w:rPr>
          <w:b/>
          <w:sz w:val="28"/>
          <w:szCs w:val="28"/>
        </w:rPr>
      </w:pPr>
      <w:r w:rsidRPr="00DB68FF">
        <w:rPr>
          <w:b/>
          <w:sz w:val="28"/>
          <w:szCs w:val="28"/>
          <w:u w:val="double"/>
        </w:rPr>
        <w:t>L’hémostase primaire</w:t>
      </w:r>
    </w:p>
    <w:p w:rsidR="00A15E9E" w:rsidRPr="00DB68FF" w:rsidRDefault="00D90C48" w:rsidP="00D83E2D">
      <w:pPr>
        <w:pStyle w:val="Paragraphedeliste"/>
      </w:pPr>
      <w:r w:rsidRPr="00DB68FF">
        <w:br/>
        <w:t>C’est la première chose qui s’active quand le sang est au contact du sous endothélium.</w:t>
      </w:r>
    </w:p>
    <w:p w:rsidR="00A15E9E" w:rsidRPr="00DB68FF" w:rsidRDefault="00A15E9E" w:rsidP="00D83E2D">
      <w:pPr>
        <w:pStyle w:val="Paragraphedeliste"/>
      </w:pPr>
      <w:r w:rsidRPr="00DB68FF">
        <w:t xml:space="preserve">Acteur principal : </w:t>
      </w:r>
    </w:p>
    <w:p w:rsidR="00A15E9E" w:rsidRPr="00DB68FF" w:rsidRDefault="00A15E9E" w:rsidP="00A15E9E">
      <w:pPr>
        <w:pStyle w:val="Paragraphedeliste"/>
        <w:numPr>
          <w:ilvl w:val="0"/>
          <w:numId w:val="12"/>
        </w:numPr>
      </w:pPr>
      <w:r w:rsidRPr="00DB68FF">
        <w:t xml:space="preserve">les </w:t>
      </w:r>
      <w:r w:rsidRPr="00DB68FF">
        <w:rPr>
          <w:u w:val="single"/>
        </w:rPr>
        <w:t>plaquettes</w:t>
      </w:r>
      <w:r w:rsidRPr="00DB68FF">
        <w:t xml:space="preserve"> (éléments figurés du sang</w:t>
      </w:r>
      <w:r w:rsidR="00D90C48" w:rsidRPr="00DB68FF">
        <w:t xml:space="preserve"> produit par les mégacaryocytes au niveau de la moelle, elles n’ont pas de noyau</w:t>
      </w:r>
      <w:r w:rsidRPr="00DB68FF">
        <w:t xml:space="preserve">). </w:t>
      </w:r>
    </w:p>
    <w:p w:rsidR="00A15E9E" w:rsidRPr="00DB68FF" w:rsidRDefault="00A15E9E" w:rsidP="00A15E9E">
      <w:pPr>
        <w:pStyle w:val="Paragraphedeliste"/>
        <w:numPr>
          <w:ilvl w:val="0"/>
          <w:numId w:val="12"/>
        </w:numPr>
      </w:pPr>
      <w:r w:rsidRPr="00DB68FF">
        <w:t>D’autres éléments sont nécessaires : des protéines d’origine plasmatique (</w:t>
      </w:r>
      <w:r w:rsidRPr="00DB68FF">
        <w:rPr>
          <w:u w:val="single"/>
        </w:rPr>
        <w:t>facteur Willebrand</w:t>
      </w:r>
      <w:r w:rsidRPr="00DB68FF">
        <w:t xml:space="preserve"> et </w:t>
      </w:r>
      <w:r w:rsidRPr="00DB68FF">
        <w:rPr>
          <w:u w:val="single"/>
        </w:rPr>
        <w:t>fibrinogène</w:t>
      </w:r>
      <w:r w:rsidRPr="00DB68FF">
        <w:t>).</w:t>
      </w:r>
    </w:p>
    <w:p w:rsidR="00A15E9E" w:rsidRPr="00DB68FF" w:rsidRDefault="00A15E9E" w:rsidP="00A15E9E">
      <w:pPr>
        <w:pStyle w:val="Paragraphedeliste"/>
        <w:ind w:left="1080"/>
      </w:pPr>
    </w:p>
    <w:p w:rsidR="00A15E9E" w:rsidRPr="00DB68FF" w:rsidRDefault="00D90C48" w:rsidP="00D90C48">
      <w:pPr>
        <w:pStyle w:val="Paragraphedeliste"/>
      </w:pPr>
      <w:r w:rsidRPr="00DB68FF">
        <w:rPr>
          <w:u w:val="single"/>
        </w:rPr>
        <w:t>L’a</w:t>
      </w:r>
      <w:r w:rsidR="00A15E9E" w:rsidRPr="00DB68FF">
        <w:rPr>
          <w:u w:val="single"/>
        </w:rPr>
        <w:t>ctivation de l’hémostase primaire</w:t>
      </w:r>
      <w:r w:rsidR="00A15E9E" w:rsidRPr="00DB68FF">
        <w:t> </w:t>
      </w:r>
      <w:r w:rsidR="00D13D5E">
        <w:t>est du</w:t>
      </w:r>
      <w:r w:rsidR="00D13D5E" w:rsidRPr="00DB68FF">
        <w:t>e</w:t>
      </w:r>
      <w:r w:rsidRPr="00DB68FF">
        <w:t xml:space="preserve"> à une </w:t>
      </w:r>
      <w:r w:rsidRPr="00D13D5E">
        <w:rPr>
          <w:b/>
        </w:rPr>
        <w:t>altération de la paroi des vaisseaux</w:t>
      </w:r>
      <w:r w:rsidRPr="00DB68FF">
        <w:t xml:space="preserve"> </w:t>
      </w:r>
      <w:r w:rsidR="00477B27" w:rsidRPr="00DB68FF">
        <w:t xml:space="preserve">sanguins. Il y a </w:t>
      </w:r>
      <w:r w:rsidR="00A15E9E" w:rsidRPr="00DB68FF">
        <w:t>contact du sang avec le tissu sous-endothélial</w:t>
      </w:r>
      <w:r w:rsidRPr="00DB68FF">
        <w:t>.</w:t>
      </w:r>
      <w:r w:rsidR="00477B27" w:rsidRPr="00DB68FF">
        <w:t xml:space="preserve"> </w:t>
      </w:r>
      <w:r w:rsidRPr="00DB68FF">
        <w:t>Ce qui se trouve sous le vaisseau n’est rien d’autre que du tissu conjonctif représenté par les fibres de collagène</w:t>
      </w:r>
      <w:r w:rsidR="00A15E9E" w:rsidRPr="00DB68FF">
        <w:t>.</w:t>
      </w:r>
    </w:p>
    <w:p w:rsidR="00477B27" w:rsidRPr="00DB68FF" w:rsidRDefault="00477B27" w:rsidP="00D83E2D">
      <w:pPr>
        <w:pStyle w:val="Paragraphedeliste"/>
      </w:pPr>
    </w:p>
    <w:p w:rsidR="00943FAE" w:rsidRPr="00DB68FF" w:rsidRDefault="00477B27" w:rsidP="00D83E2D">
      <w:pPr>
        <w:pStyle w:val="Paragraphedeliste"/>
      </w:pPr>
      <w:r w:rsidRPr="00DB68FF">
        <w:t xml:space="preserve">L’hémostase primaire comporte </w:t>
      </w:r>
      <w:r w:rsidRPr="00DB68FF">
        <w:rPr>
          <w:u w:val="single"/>
        </w:rPr>
        <w:t>3 phases</w:t>
      </w:r>
      <w:r w:rsidR="00943FAE" w:rsidRPr="00DB68FF">
        <w:t> :</w:t>
      </w:r>
      <w:r w:rsidRPr="00DB68FF">
        <w:t xml:space="preserve"> </w:t>
      </w:r>
    </w:p>
    <w:p w:rsidR="00477B27" w:rsidRPr="00DB68FF" w:rsidRDefault="00477B27" w:rsidP="00477B27">
      <w:pPr>
        <w:pStyle w:val="Paragraphedeliste"/>
        <w:numPr>
          <w:ilvl w:val="0"/>
          <w:numId w:val="14"/>
        </w:numPr>
      </w:pPr>
      <w:r w:rsidRPr="00DB68FF">
        <w:rPr>
          <w:b/>
          <w:u w:val="single"/>
        </w:rPr>
        <w:t>Adhésion</w:t>
      </w:r>
      <w:r w:rsidRPr="00DB68FF">
        <w:t xml:space="preserve"> des plaquettes au sous-endothélium (au niveau des fibres de collagène</w:t>
      </w:r>
      <w:r w:rsidRPr="00D13D5E">
        <w:t xml:space="preserve">) </w:t>
      </w:r>
      <w:r w:rsidRPr="00D13D5E">
        <w:rPr>
          <w:b/>
        </w:rPr>
        <w:t>par l’intermédiaire du facteur Willebrand</w:t>
      </w:r>
      <w:r w:rsidRPr="00DB68FF">
        <w:t xml:space="preserve"> (FW). S’il n’y a pas de FW les plaquettes ne peuvent pas adhérer. Il y a des récepteurs au collagène sur les plaquettes mais le 98-99% de l’adhésion aux plaquettes se fait grâce au FW.</w:t>
      </w:r>
    </w:p>
    <w:p w:rsidR="00477B27" w:rsidRPr="00DB68FF" w:rsidRDefault="00477B27" w:rsidP="00477B27">
      <w:pPr>
        <w:pStyle w:val="Paragraphedeliste"/>
        <w:numPr>
          <w:ilvl w:val="0"/>
          <w:numId w:val="14"/>
        </w:numPr>
      </w:pPr>
      <w:r w:rsidRPr="00DB68FF">
        <w:rPr>
          <w:b/>
          <w:u w:val="single"/>
        </w:rPr>
        <w:t>Activation</w:t>
      </w:r>
      <w:r w:rsidRPr="00DB68FF">
        <w:t xml:space="preserve"> de ces </w:t>
      </w:r>
      <w:r w:rsidR="006F28F5" w:rsidRPr="00DB68FF">
        <w:t xml:space="preserve">plaquettes, </w:t>
      </w:r>
      <w:r w:rsidR="006F28F5" w:rsidRPr="00D13D5E">
        <w:rPr>
          <w:b/>
        </w:rPr>
        <w:t>changement de forme</w:t>
      </w:r>
      <w:r w:rsidR="006F28F5" w:rsidRPr="00DB68FF">
        <w:t> :</w:t>
      </w:r>
      <w:r w:rsidRPr="00DB68FF">
        <w:t xml:space="preserve"> </w:t>
      </w:r>
      <w:r w:rsidR="006F28F5" w:rsidRPr="00DB68FF">
        <w:t>en temps normal, elles ont une forme discoïde et l</w:t>
      </w:r>
      <w:r w:rsidRPr="00DB68FF">
        <w:t>orsque les plaquettes adhérent au sous-endothélium</w:t>
      </w:r>
      <w:r w:rsidR="006F28F5" w:rsidRPr="00DB68FF">
        <w:t xml:space="preserve">, elles changent de forme et ont tendance à s’étaler pour occuper le maximum d’espace, afin d’obturer la brèche. Elles vont s’activer, c’est-à-dire qu’elles libèrent leur contenu à l’extérieur (médiateurs de type ADP/ATP, sérotonine).  </w:t>
      </w:r>
    </w:p>
    <w:p w:rsidR="00C522A9" w:rsidRPr="00DB68FF" w:rsidRDefault="00477B27" w:rsidP="00477B27">
      <w:pPr>
        <w:pStyle w:val="Paragraphedeliste"/>
        <w:numPr>
          <w:ilvl w:val="0"/>
          <w:numId w:val="14"/>
        </w:numPr>
      </w:pPr>
      <w:r w:rsidRPr="00DB68FF">
        <w:rPr>
          <w:b/>
          <w:u w:val="single"/>
        </w:rPr>
        <w:t>Agrégation</w:t>
      </w:r>
      <w:r w:rsidR="006F28F5" w:rsidRPr="00DB68FF">
        <w:t xml:space="preserve"> des plaquettes </w:t>
      </w:r>
      <w:r w:rsidRPr="00D13D5E">
        <w:rPr>
          <w:b/>
        </w:rPr>
        <w:t>par l’intermédiaire du fibrinogène</w:t>
      </w:r>
      <w:r w:rsidR="00723091" w:rsidRPr="00DB68FF">
        <w:t xml:space="preserve">, formant un clou plaquettaire ou thrombus de plaquette. </w:t>
      </w:r>
    </w:p>
    <w:p w:rsidR="001C312C" w:rsidRDefault="00723091" w:rsidP="00723091">
      <w:pPr>
        <w:ind w:left="1773"/>
        <w:rPr>
          <w:b/>
        </w:rPr>
      </w:pPr>
      <w:r w:rsidRPr="00D13D5E">
        <w:rPr>
          <w:b/>
        </w:rPr>
        <w:t>Donc le FW sert à l’adhésion tandis que le fibrinogène à l’agrégation.</w:t>
      </w:r>
    </w:p>
    <w:p w:rsidR="00723091" w:rsidRPr="00DB68FF" w:rsidRDefault="00723091" w:rsidP="00723091">
      <w:pPr>
        <w:ind w:left="1773"/>
      </w:pPr>
      <w:r w:rsidRPr="00DB68FF">
        <w:rPr>
          <w:noProof/>
          <w:lang w:eastAsia="fr-FR"/>
        </w:rPr>
        <w:lastRenderedPageBreak/>
        <w:drawing>
          <wp:inline distT="0" distB="0" distL="0" distR="0" wp14:anchorId="435C1ED5" wp14:editId="4017AFCA">
            <wp:extent cx="3726611" cy="2846717"/>
            <wp:effectExtent l="0" t="0" r="762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9246" t="5283" r="9244" b="11699"/>
                    <a:stretch/>
                  </pic:blipFill>
                  <pic:spPr bwMode="auto">
                    <a:xfrm>
                      <a:off x="0" y="0"/>
                      <a:ext cx="3727132" cy="2847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3091" w:rsidRPr="00DB68FF" w:rsidRDefault="00723091" w:rsidP="00723091">
      <w:r w:rsidRPr="00DB68FF">
        <w:t xml:space="preserve">En haut à gauche, la tête habituelle d’une plaquette dans la circulation c’est-à-dire une ellipse avec des granules à l’intérieur réparties de façon assez homogène. Quand </w:t>
      </w:r>
      <w:proofErr w:type="gramStart"/>
      <w:r w:rsidRPr="00DB68FF">
        <w:t>les plaquettes adhérent</w:t>
      </w:r>
      <w:proofErr w:type="gramEnd"/>
      <w:r w:rsidRPr="00DB68FF">
        <w:t xml:space="preserve"> au sous endothélium vasculaire</w:t>
      </w:r>
      <w:r w:rsidR="00D13D5E">
        <w:t>,</w:t>
      </w:r>
      <w:r w:rsidRPr="00DB68FF">
        <w:t xml:space="preserve"> il va y avoir un étalement, un changement de forme, les plaquettes émettent des pseudopodes et en même temps libèrent </w:t>
      </w:r>
      <w:r w:rsidR="00E51C7B" w:rsidRPr="00DB68FF">
        <w:t>le</w:t>
      </w:r>
      <w:r w:rsidRPr="00DB68FF">
        <w:t xml:space="preserve"> contenu des petites granulations. Ce qui va permettre une mobilisation</w:t>
      </w:r>
      <w:r w:rsidR="00E51C7B" w:rsidRPr="00DB68FF">
        <w:t xml:space="preserve"> des plaquettes présent dans le </w:t>
      </w:r>
      <w:proofErr w:type="spellStart"/>
      <w:r w:rsidR="00E51C7B" w:rsidRPr="00DB68FF">
        <w:t>micro-environnement</w:t>
      </w:r>
      <w:proofErr w:type="spellEnd"/>
      <w:r w:rsidR="00E51C7B" w:rsidRPr="00DB68FF">
        <w:t>, une activation de ces plaquettes et une activation d’autres types cellulaires, en particuliers des monocytes.</w:t>
      </w:r>
    </w:p>
    <w:p w:rsidR="00723091" w:rsidRPr="00DB68FF" w:rsidRDefault="00723091" w:rsidP="00723091">
      <w:pPr>
        <w:ind w:left="1773"/>
      </w:pPr>
    </w:p>
    <w:p w:rsidR="00120477" w:rsidRPr="00DB68FF" w:rsidRDefault="00E51C7B" w:rsidP="00943FAE">
      <w:r w:rsidRPr="00DB68FF">
        <w:t xml:space="preserve">Ce qui a été décrit précédemment est très simplifié, à savoir qu’une plaquette et du FW, il ne se passe rien ! </w:t>
      </w:r>
      <w:r w:rsidR="00120477" w:rsidRPr="00DB68FF">
        <w:t>L’interaction de glycoprotéines avec les lipides de la membrane des plaquettes est très faible voire impossible. Pour remédier à cela, on trouve a</w:t>
      </w:r>
      <w:r w:rsidRPr="00DB68FF">
        <w:t xml:space="preserve">u niveau </w:t>
      </w:r>
      <w:r w:rsidR="00120477" w:rsidRPr="00DB68FF">
        <w:t>de la membrane plaquettaire</w:t>
      </w:r>
      <w:r w:rsidRPr="00DB68FF">
        <w:t xml:space="preserve"> un certain nombre </w:t>
      </w:r>
      <w:r w:rsidR="00120477" w:rsidRPr="00DB68FF">
        <w:t xml:space="preserve">de glycoprotéines, </w:t>
      </w:r>
      <w:r w:rsidR="007B6252" w:rsidRPr="00DB68FF">
        <w:t>de récepteurs</w:t>
      </w:r>
      <w:r w:rsidR="00120477" w:rsidRPr="00DB68FF">
        <w:t>, pour d’autres protéines.</w:t>
      </w:r>
    </w:p>
    <w:p w:rsidR="008C7A11" w:rsidRPr="00DB68FF" w:rsidRDefault="00120477" w:rsidP="00943FAE">
      <w:pPr>
        <w:rPr>
          <w:b/>
        </w:rPr>
      </w:pPr>
      <w:r w:rsidRPr="00DB68FF">
        <w:rPr>
          <w:b/>
        </w:rPr>
        <w:t>Les g</w:t>
      </w:r>
      <w:r w:rsidR="007B6252" w:rsidRPr="00DB68FF">
        <w:rPr>
          <w:b/>
        </w:rPr>
        <w:t xml:space="preserve">lycoprotéines membranaires </w:t>
      </w:r>
      <w:r w:rsidRPr="00DB68FF">
        <w:rPr>
          <w:b/>
        </w:rPr>
        <w:t>qui servent de</w:t>
      </w:r>
      <w:r w:rsidR="007B6252" w:rsidRPr="00DB68FF">
        <w:rPr>
          <w:b/>
        </w:rPr>
        <w:t xml:space="preserve"> récepteurs pour le FW </w:t>
      </w:r>
      <w:r w:rsidRPr="00DB68FF">
        <w:rPr>
          <w:b/>
        </w:rPr>
        <w:t xml:space="preserve">sont les </w:t>
      </w:r>
      <w:r w:rsidRPr="00DB68FF">
        <w:rPr>
          <w:b/>
          <w:u w:val="single"/>
        </w:rPr>
        <w:t xml:space="preserve">glycoprotéines </w:t>
      </w:r>
      <w:proofErr w:type="spellStart"/>
      <w:r w:rsidRPr="00DB68FF">
        <w:rPr>
          <w:b/>
          <w:u w:val="single"/>
        </w:rPr>
        <w:t>Ib</w:t>
      </w:r>
      <w:proofErr w:type="spellEnd"/>
      <w:r w:rsidRPr="00DB68FF">
        <w:rPr>
          <w:b/>
          <w:u w:val="single"/>
        </w:rPr>
        <w:t xml:space="preserve"> </w:t>
      </w:r>
      <w:r w:rsidR="007B6252" w:rsidRPr="00DB68FF">
        <w:rPr>
          <w:b/>
          <w:u w:val="single"/>
        </w:rPr>
        <w:t>(</w:t>
      </w:r>
      <w:proofErr w:type="spellStart"/>
      <w:r w:rsidR="007B6252" w:rsidRPr="00DB68FF">
        <w:rPr>
          <w:b/>
          <w:u w:val="single"/>
        </w:rPr>
        <w:t>GPIb</w:t>
      </w:r>
      <w:proofErr w:type="spellEnd"/>
      <w:r w:rsidR="007B6252" w:rsidRPr="00DB68FF">
        <w:rPr>
          <w:b/>
          <w:u w:val="single"/>
        </w:rPr>
        <w:t>)</w:t>
      </w:r>
      <w:r w:rsidRPr="00DB68FF">
        <w:rPr>
          <w:b/>
        </w:rPr>
        <w:t xml:space="preserve">, et pour le fibrinogène, </w:t>
      </w:r>
      <w:r w:rsidRPr="00DB68FF">
        <w:rPr>
          <w:b/>
          <w:u w:val="single"/>
        </w:rPr>
        <w:t xml:space="preserve">les </w:t>
      </w:r>
      <w:proofErr w:type="spellStart"/>
      <w:r w:rsidRPr="00DB68FF">
        <w:rPr>
          <w:b/>
          <w:u w:val="single"/>
        </w:rPr>
        <w:t>GPIIbIIIa</w:t>
      </w:r>
      <w:proofErr w:type="spellEnd"/>
      <w:r w:rsidR="007B6252" w:rsidRPr="00DB68FF">
        <w:rPr>
          <w:b/>
        </w:rPr>
        <w:t>.</w:t>
      </w:r>
    </w:p>
    <w:p w:rsidR="008C7A11" w:rsidRPr="00DB68FF" w:rsidRDefault="008C7A11" w:rsidP="00943FAE">
      <w:r w:rsidRPr="00DB68FF">
        <w:t xml:space="preserve">La </w:t>
      </w:r>
      <w:proofErr w:type="spellStart"/>
      <w:r w:rsidRPr="00DB68FF">
        <w:t>GPIb</w:t>
      </w:r>
      <w:proofErr w:type="spellEnd"/>
      <w:r w:rsidRPr="00DB68FF">
        <w:t xml:space="preserve"> est une glycoprotéine extra-membranaire, alors que la </w:t>
      </w:r>
      <w:proofErr w:type="spellStart"/>
      <w:r w:rsidRPr="00DB68FF">
        <w:t>GPIIbIIIa</w:t>
      </w:r>
      <w:proofErr w:type="spellEnd"/>
      <w:r w:rsidRPr="00DB68FF">
        <w:t xml:space="preserve"> forme un complexe </w:t>
      </w:r>
      <w:proofErr w:type="spellStart"/>
      <w:r w:rsidRPr="00DB68FF">
        <w:t>trans-membranaire</w:t>
      </w:r>
      <w:proofErr w:type="spellEnd"/>
      <w:r w:rsidRPr="00DB68FF">
        <w:t xml:space="preserve">. </w:t>
      </w:r>
      <w:r w:rsidRPr="00D13D5E">
        <w:rPr>
          <w:b/>
        </w:rPr>
        <w:t>Donc pour l’hémostase primaire on a besoin de plaquettes possédant des récepteurs</w:t>
      </w:r>
      <w:r w:rsidRPr="00DB68FF">
        <w:t xml:space="preserve"> (la </w:t>
      </w:r>
      <w:proofErr w:type="spellStart"/>
      <w:r w:rsidRPr="00DB68FF">
        <w:t>GPIb</w:t>
      </w:r>
      <w:proofErr w:type="spellEnd"/>
      <w:r w:rsidRPr="00DB68FF">
        <w:t xml:space="preserve"> pour l’adhésion et la </w:t>
      </w:r>
      <w:proofErr w:type="spellStart"/>
      <w:r w:rsidRPr="00DB68FF">
        <w:t>GPIIbIIIa</w:t>
      </w:r>
      <w:proofErr w:type="spellEnd"/>
      <w:r w:rsidRPr="00DB68FF">
        <w:t xml:space="preserve"> pour l’</w:t>
      </w:r>
      <w:proofErr w:type="spellStart"/>
      <w:r w:rsidRPr="00DB68FF">
        <w:t>aggrégation</w:t>
      </w:r>
      <w:proofErr w:type="spellEnd"/>
      <w:r w:rsidRPr="00DB68FF">
        <w:t xml:space="preserve">), </w:t>
      </w:r>
      <w:r w:rsidRPr="00D13D5E">
        <w:rPr>
          <w:b/>
        </w:rPr>
        <w:t>ainsi que du FW et du fibrinogène.</w:t>
      </w:r>
    </w:p>
    <w:p w:rsidR="00582FD6" w:rsidRPr="00DB68FF" w:rsidRDefault="00582FD6" w:rsidP="00943FAE">
      <w:pPr>
        <w:rPr>
          <w:b/>
        </w:rPr>
      </w:pPr>
      <w:r w:rsidRPr="00DB68FF">
        <w:t>Comme on l’a dit, l’a</w:t>
      </w:r>
      <w:r w:rsidR="007B6252" w:rsidRPr="00DB68FF">
        <w:t xml:space="preserve">ctivation de cette hémostase primaire aboutit à la formation d’un </w:t>
      </w:r>
      <w:r w:rsidR="007B6252" w:rsidRPr="00D13D5E">
        <w:rPr>
          <w:b/>
        </w:rPr>
        <w:t>thrombus</w:t>
      </w:r>
      <w:r w:rsidR="007B6252" w:rsidRPr="00DB68FF">
        <w:t xml:space="preserve"> plaquettaire (« clou plaquettaire »).</w:t>
      </w:r>
      <w:r w:rsidRPr="00DB68FF">
        <w:rPr>
          <w:b/>
        </w:rPr>
        <w:t xml:space="preserve"> </w:t>
      </w:r>
    </w:p>
    <w:p w:rsidR="00582FD6" w:rsidRPr="00DB68FF" w:rsidRDefault="00582FD6" w:rsidP="00943FAE">
      <w:pPr>
        <w:rPr>
          <w:b/>
        </w:rPr>
      </w:pPr>
    </w:p>
    <w:p w:rsidR="008C7A11" w:rsidRPr="00DB68FF" w:rsidRDefault="007B6252" w:rsidP="00943FAE">
      <w:r w:rsidRPr="00DB68FF">
        <w:rPr>
          <w:u w:val="single"/>
        </w:rPr>
        <w:t>Exploration de l’hémostase primaire :</w:t>
      </w:r>
      <w:r w:rsidRPr="00DB68FF">
        <w:t xml:space="preserve"> </w:t>
      </w:r>
      <w:r w:rsidRPr="00DB68FF">
        <w:rPr>
          <w:b/>
        </w:rPr>
        <w:t>le temps de saignement</w:t>
      </w:r>
      <w:r w:rsidRPr="00DB68FF">
        <w:t xml:space="preserve"> (= Test de Duke quand on fait saigner l</w:t>
      </w:r>
      <w:r w:rsidR="008C7A11" w:rsidRPr="00DB68FF">
        <w:t>e lobe de l’</w:t>
      </w:r>
      <w:r w:rsidRPr="00DB68FF">
        <w:t xml:space="preserve">oreille, et Test de </w:t>
      </w:r>
      <w:proofErr w:type="spellStart"/>
      <w:r w:rsidRPr="00DB68FF">
        <w:t>Ivy</w:t>
      </w:r>
      <w:proofErr w:type="spellEnd"/>
      <w:r w:rsidRPr="00DB68FF">
        <w:t xml:space="preserve"> </w:t>
      </w:r>
      <w:r w:rsidR="008C7A11" w:rsidRPr="00DB68FF">
        <w:t xml:space="preserve">quand il s’agit de </w:t>
      </w:r>
      <w:r w:rsidR="00582FD6" w:rsidRPr="00DB68FF">
        <w:t>la face interne de l’</w:t>
      </w:r>
      <w:r w:rsidRPr="00DB68FF">
        <w:t>avant-bras</w:t>
      </w:r>
      <w:r w:rsidR="00582FD6" w:rsidRPr="00DB68FF">
        <w:t>, puis on regarde tout simplement combien de temps met la plaie pour arrêter de saigner</w:t>
      </w:r>
      <w:r w:rsidR="00D13D5E">
        <w:t>).</w:t>
      </w:r>
    </w:p>
    <w:p w:rsidR="00582FD6" w:rsidRPr="00DB68FF" w:rsidRDefault="00582FD6" w:rsidP="00943FAE">
      <w:r w:rsidRPr="00DB68FF">
        <w:t xml:space="preserve">La normale concernant le Test de Duke est environ </w:t>
      </w:r>
      <w:r w:rsidRPr="00D13D5E">
        <w:rPr>
          <w:b/>
        </w:rPr>
        <w:t>1 à 2 min</w:t>
      </w:r>
      <w:r w:rsidRPr="00DB68FF">
        <w:t xml:space="preserve">. contre </w:t>
      </w:r>
      <w:r w:rsidRPr="00D13D5E">
        <w:rPr>
          <w:b/>
        </w:rPr>
        <w:t>2 à 6</w:t>
      </w:r>
      <w:r w:rsidR="00D13D5E" w:rsidRPr="00D13D5E">
        <w:rPr>
          <w:b/>
        </w:rPr>
        <w:t xml:space="preserve"> </w:t>
      </w:r>
      <w:r w:rsidRPr="00D13D5E">
        <w:rPr>
          <w:b/>
        </w:rPr>
        <w:t>min</w:t>
      </w:r>
      <w:r w:rsidRPr="00DB68FF">
        <w:t xml:space="preserve">. pour le Test de </w:t>
      </w:r>
      <w:proofErr w:type="spellStart"/>
      <w:r w:rsidRPr="00DB68FF">
        <w:t>Ivy</w:t>
      </w:r>
      <w:proofErr w:type="spellEnd"/>
      <w:r w:rsidRPr="00DB68FF">
        <w:t xml:space="preserve">. </w:t>
      </w:r>
    </w:p>
    <w:p w:rsidR="00582FD6" w:rsidRPr="00DB68FF" w:rsidRDefault="00582FD6" w:rsidP="00943FAE">
      <w:r w:rsidRPr="00DB68FF">
        <w:lastRenderedPageBreak/>
        <w:t xml:space="preserve">Ce test ne se fait quasiment plus car pas reproductible, pas sensible, et il y a une trop grande variabilité </w:t>
      </w:r>
      <w:proofErr w:type="spellStart"/>
      <w:r w:rsidRPr="00DB68FF">
        <w:t>inter-individuelle</w:t>
      </w:r>
      <w:proofErr w:type="spellEnd"/>
      <w:r w:rsidRPr="00DB68FF">
        <w:t>. On a des modifications du saignement en fonction de la météo (vasoconstriction en hiver et vasodilatation en été), et en fonction de la manière dont le médecin incise.</w:t>
      </w:r>
    </w:p>
    <w:p w:rsidR="00C522A9" w:rsidRPr="00DB68FF" w:rsidRDefault="007B2BBB" w:rsidP="00943FAE">
      <w:pPr>
        <w:rPr>
          <w:u w:val="single"/>
        </w:rPr>
      </w:pPr>
      <w:r w:rsidRPr="00DB68FF">
        <w:br/>
      </w:r>
      <w:r w:rsidR="00C522A9" w:rsidRPr="00DB68FF">
        <w:rPr>
          <w:u w:val="single"/>
        </w:rPr>
        <w:t>Cause</w:t>
      </w:r>
      <w:r w:rsidR="00B7124C" w:rsidRPr="00DB68FF">
        <w:rPr>
          <w:u w:val="single"/>
        </w:rPr>
        <w:t>s</w:t>
      </w:r>
      <w:r w:rsidR="00C522A9" w:rsidRPr="00DB68FF">
        <w:rPr>
          <w:u w:val="single"/>
        </w:rPr>
        <w:t xml:space="preserve"> d’</w:t>
      </w:r>
      <w:r w:rsidR="00B7124C" w:rsidRPr="00DB68FF">
        <w:rPr>
          <w:u w:val="single"/>
        </w:rPr>
        <w:t>allong</w:t>
      </w:r>
      <w:r w:rsidR="00C522A9" w:rsidRPr="00DB68FF">
        <w:rPr>
          <w:u w:val="single"/>
        </w:rPr>
        <w:t xml:space="preserve">ement du temps de saignement : </w:t>
      </w:r>
    </w:p>
    <w:p w:rsidR="004F11C2" w:rsidRPr="00DB68FF" w:rsidRDefault="00C522A9" w:rsidP="004F11C2">
      <w:pPr>
        <w:pStyle w:val="Paragraphedeliste"/>
        <w:numPr>
          <w:ilvl w:val="0"/>
          <w:numId w:val="15"/>
        </w:numPr>
      </w:pPr>
      <w:r w:rsidRPr="00F711E7">
        <w:rPr>
          <w:u w:val="single"/>
        </w:rPr>
        <w:t>Thrombopénies</w:t>
      </w:r>
      <w:r w:rsidR="004F11C2" w:rsidRPr="00DB68FF">
        <w:t> :</w:t>
      </w:r>
    </w:p>
    <w:p w:rsidR="00C81AA6" w:rsidRPr="00DB68FF" w:rsidRDefault="00C81AA6" w:rsidP="00C81AA6">
      <w:pPr>
        <w:pStyle w:val="Paragraphedeliste"/>
        <w:numPr>
          <w:ilvl w:val="0"/>
          <w:numId w:val="12"/>
        </w:numPr>
      </w:pPr>
      <w:r w:rsidRPr="00F711E7">
        <w:rPr>
          <w:b/>
        </w:rPr>
        <w:t>C</w:t>
      </w:r>
      <w:r w:rsidR="00C522A9" w:rsidRPr="00F711E7">
        <w:rPr>
          <w:b/>
        </w:rPr>
        <w:t>entrales</w:t>
      </w:r>
      <w:r w:rsidRPr="00DB68FF">
        <w:t> : la moelle ne produit pas de mégacaryocytes</w:t>
      </w:r>
      <w:r w:rsidR="00D46D80" w:rsidRPr="00DB68FF">
        <w:t xml:space="preserve">, ceci est dû à une </w:t>
      </w:r>
      <w:r w:rsidR="00B7124C" w:rsidRPr="00DB68FF">
        <w:t>toxicité médullaire</w:t>
      </w:r>
      <w:r w:rsidR="00D46D80" w:rsidRPr="00DB68FF">
        <w:t xml:space="preserve"> (par un médicament</w:t>
      </w:r>
      <w:r w:rsidR="00B7124C" w:rsidRPr="00DB68FF">
        <w:t>,</w:t>
      </w:r>
      <w:r w:rsidR="00D46D80" w:rsidRPr="00DB68FF">
        <w:t xml:space="preserve"> par un produit toxique plus ou moins spécifique de la lignée des mégacaryocytes), ou un</w:t>
      </w:r>
      <w:r w:rsidR="00B7124C" w:rsidRPr="00DB68FF">
        <w:t xml:space="preserve"> envahissement médullaire </w:t>
      </w:r>
      <w:r w:rsidR="00F51DD5" w:rsidRPr="00DB68FF">
        <w:t>(</w:t>
      </w:r>
      <w:r w:rsidR="00B7124C" w:rsidRPr="00DB68FF">
        <w:t>par une autre lignée d</w:t>
      </w:r>
      <w:r w:rsidR="00D46D80" w:rsidRPr="00DB68FF">
        <w:t>an</w:t>
      </w:r>
      <w:r w:rsidR="00B7124C" w:rsidRPr="00DB68FF">
        <w:t xml:space="preserve">s le cas des </w:t>
      </w:r>
      <w:r w:rsidR="004F11C2" w:rsidRPr="00DB68FF">
        <w:t>leucémies</w:t>
      </w:r>
      <w:r w:rsidR="00B7124C" w:rsidRPr="00DB68FF">
        <w:t xml:space="preserve"> aigues</w:t>
      </w:r>
      <w:r w:rsidR="00D46D80" w:rsidRPr="00DB68FF">
        <w:t>, chroniques, les métastases osseuses</w:t>
      </w:r>
      <w:r w:rsidRPr="00DB68FF">
        <w:t>).</w:t>
      </w:r>
    </w:p>
    <w:p w:rsidR="00F51DD5" w:rsidRPr="00DB68FF" w:rsidRDefault="00C81AA6" w:rsidP="00C81AA6">
      <w:pPr>
        <w:pStyle w:val="Paragraphedeliste"/>
        <w:numPr>
          <w:ilvl w:val="0"/>
          <w:numId w:val="12"/>
        </w:numPr>
      </w:pPr>
      <w:r w:rsidRPr="00F711E7">
        <w:rPr>
          <w:b/>
        </w:rPr>
        <w:t>P</w:t>
      </w:r>
      <w:r w:rsidR="00C522A9" w:rsidRPr="00F711E7">
        <w:rPr>
          <w:b/>
        </w:rPr>
        <w:t>ériphériques</w:t>
      </w:r>
      <w:r w:rsidRPr="00DB68FF">
        <w:t> :</w:t>
      </w:r>
      <w:r w:rsidR="00C522A9" w:rsidRPr="00DB68FF">
        <w:t xml:space="preserve"> la moelle produit des plaquettes mais </w:t>
      </w:r>
      <w:r w:rsidRPr="00DB68FF">
        <w:t xml:space="preserve">elles </w:t>
      </w:r>
      <w:r w:rsidR="00C522A9" w:rsidRPr="00DB68FF">
        <w:t>sont détruites en périphérie.</w:t>
      </w:r>
      <w:r w:rsidRPr="00DB68FF">
        <w:t xml:space="preserve"> Les causes d’une thrombopénie périphérique sont soit la consommation soit la destruction de plaquettes par un mécanisme auto-immun, une toxicité périphérique, ou sé</w:t>
      </w:r>
      <w:r w:rsidR="00D46D80" w:rsidRPr="00DB68FF">
        <w:t xml:space="preserve">questration </w:t>
      </w:r>
      <w:r w:rsidRPr="00DB68FF">
        <w:t xml:space="preserve">splénique (les plaquettes sont </w:t>
      </w:r>
      <w:r w:rsidR="00D46D80" w:rsidRPr="00DB68FF">
        <w:t>bloquées</w:t>
      </w:r>
      <w:r w:rsidRPr="00DB68FF">
        <w:t xml:space="preserve"> au niveau de la rate).</w:t>
      </w:r>
      <w:r w:rsidR="00C522A9" w:rsidRPr="00DB68FF">
        <w:t xml:space="preserve"> </w:t>
      </w:r>
    </w:p>
    <w:p w:rsidR="00F51DD5" w:rsidRPr="00DB68FF" w:rsidRDefault="00F51DD5" w:rsidP="00F51DD5">
      <w:pPr>
        <w:pStyle w:val="Paragraphedeliste"/>
        <w:ind w:left="1080"/>
      </w:pPr>
    </w:p>
    <w:p w:rsidR="00C522A9" w:rsidRDefault="00D46D80" w:rsidP="00F51DD5">
      <w:pPr>
        <w:pStyle w:val="Paragraphedeliste"/>
        <w:ind w:left="1080"/>
      </w:pPr>
      <w:r w:rsidRPr="00DB68FF">
        <w:t>L’examen qui permet de faire la différence entre les 2 types de throm</w:t>
      </w:r>
      <w:r w:rsidR="00F51DD5" w:rsidRPr="00DB68FF">
        <w:t>bopénie</w:t>
      </w:r>
      <w:r w:rsidRPr="00DB68FF">
        <w:t xml:space="preserve"> est le myélogramme</w:t>
      </w:r>
      <w:r w:rsidR="00F51DD5" w:rsidRPr="00DB68FF">
        <w:t>, et o</w:t>
      </w:r>
      <w:r w:rsidR="007B2BBB" w:rsidRPr="00DB68FF">
        <w:t xml:space="preserve">n parle de thrombopénie lorsque le nombre de </w:t>
      </w:r>
      <w:r w:rsidR="00C522A9" w:rsidRPr="00DB68FF">
        <w:t xml:space="preserve">plaquettes </w:t>
      </w:r>
      <w:r w:rsidR="007B2BBB" w:rsidRPr="00DB68FF">
        <w:t>est inférieur à 150 × 10</w:t>
      </w:r>
      <w:r w:rsidR="007B2BBB" w:rsidRPr="00DB68FF">
        <w:rPr>
          <w:vertAlign w:val="superscript"/>
        </w:rPr>
        <w:t>9</w:t>
      </w:r>
      <w:r w:rsidR="007B2BBB" w:rsidRPr="00DB68FF">
        <w:t xml:space="preserve"> plaquettes / L de sang, bien sûr, à 149 </w:t>
      </w:r>
      <w:r w:rsidR="00F51DD5" w:rsidRPr="00DB68FF">
        <w:t>vous n’êtes pas thrombopéniques ! P</w:t>
      </w:r>
      <w:r w:rsidR="007B2BBB" w:rsidRPr="00DB68FF">
        <w:t xml:space="preserve">our qu’il y </w:t>
      </w:r>
      <w:proofErr w:type="gramStart"/>
      <w:r w:rsidR="007B2BBB" w:rsidRPr="00DB68FF">
        <w:t>ai</w:t>
      </w:r>
      <w:proofErr w:type="gramEnd"/>
      <w:r w:rsidR="007B2BBB" w:rsidRPr="00DB68FF">
        <w:t xml:space="preserve"> un </w:t>
      </w:r>
      <w:r w:rsidR="004F11C2" w:rsidRPr="00DB68FF">
        <w:t>retentissement</w:t>
      </w:r>
      <w:r w:rsidR="007B2BBB" w:rsidRPr="00DB68FF">
        <w:t xml:space="preserve"> sur </w:t>
      </w:r>
      <w:r w:rsidR="004F11C2" w:rsidRPr="00DB68FF">
        <w:t>l’hémostase</w:t>
      </w:r>
      <w:r w:rsidR="007B2BBB" w:rsidRPr="00DB68FF">
        <w:t xml:space="preserve"> on parle d’un seuil proche de 50</w:t>
      </w:r>
      <w:r w:rsidR="004F11C2" w:rsidRPr="00DB68FF">
        <w:t>-60</w:t>
      </w:r>
      <w:r w:rsidR="007B2BBB" w:rsidRPr="00DB68FF">
        <w:t xml:space="preserve"> × 10</w:t>
      </w:r>
      <w:r w:rsidR="007B2BBB" w:rsidRPr="00DB68FF">
        <w:rPr>
          <w:vertAlign w:val="superscript"/>
        </w:rPr>
        <w:t>9</w:t>
      </w:r>
      <w:r w:rsidR="007B2BBB" w:rsidRPr="00DB68FF">
        <w:t xml:space="preserve"> plaquettes / L.</w:t>
      </w:r>
    </w:p>
    <w:p w:rsidR="001C312C" w:rsidRPr="00DB68FF" w:rsidRDefault="001C312C" w:rsidP="00F51DD5">
      <w:pPr>
        <w:pStyle w:val="Paragraphedeliste"/>
        <w:ind w:left="1080"/>
      </w:pPr>
    </w:p>
    <w:p w:rsidR="00380081" w:rsidRPr="00DB68FF" w:rsidRDefault="00380081" w:rsidP="00C522A9">
      <w:pPr>
        <w:pStyle w:val="Paragraphedeliste"/>
        <w:numPr>
          <w:ilvl w:val="0"/>
          <w:numId w:val="6"/>
        </w:numPr>
      </w:pPr>
      <w:proofErr w:type="spellStart"/>
      <w:r w:rsidRPr="00F711E7">
        <w:rPr>
          <w:u w:val="single"/>
        </w:rPr>
        <w:t>Thrombopathies</w:t>
      </w:r>
      <w:proofErr w:type="spellEnd"/>
      <w:r w:rsidRPr="00DB68FF">
        <w:t> : anomalie de fonctionnement des plaquettes, qui peut-être :</w:t>
      </w:r>
    </w:p>
    <w:p w:rsidR="00A027D7" w:rsidRPr="00DB68FF" w:rsidRDefault="00380081" w:rsidP="00A027D7">
      <w:pPr>
        <w:pStyle w:val="Paragraphedeliste"/>
        <w:numPr>
          <w:ilvl w:val="0"/>
          <w:numId w:val="12"/>
        </w:numPr>
      </w:pPr>
      <w:r w:rsidRPr="00F711E7">
        <w:rPr>
          <w:b/>
        </w:rPr>
        <w:t>Constitutionnelles</w:t>
      </w:r>
      <w:r w:rsidR="00A027D7" w:rsidRPr="00DB68FF">
        <w:t xml:space="preserve"> : </w:t>
      </w:r>
      <w:proofErr w:type="spellStart"/>
      <w:r w:rsidR="00A027D7" w:rsidRPr="00DB68FF">
        <w:t>Thrombopathie</w:t>
      </w:r>
      <w:proofErr w:type="spellEnd"/>
      <w:r w:rsidR="00A027D7" w:rsidRPr="00DB68FF">
        <w:t xml:space="preserve"> qui touche le récepteur au FW, donc déficit en </w:t>
      </w:r>
      <w:proofErr w:type="spellStart"/>
      <w:r w:rsidR="00A027D7" w:rsidRPr="00DB68FF">
        <w:t>GPIb</w:t>
      </w:r>
      <w:proofErr w:type="spellEnd"/>
      <w:r w:rsidR="00A027D7" w:rsidRPr="00DB68FF">
        <w:t xml:space="preserve"> (maladie de Bernard Soulier) ou qui touche le récepteur au fibrinogène donc déficit </w:t>
      </w:r>
      <w:r w:rsidR="00F711E7">
        <w:t xml:space="preserve">en </w:t>
      </w:r>
      <w:proofErr w:type="spellStart"/>
      <w:r w:rsidR="00F711E7">
        <w:t>GPIIbIIIa</w:t>
      </w:r>
      <w:proofErr w:type="spellEnd"/>
      <w:r w:rsidR="00F711E7">
        <w:t xml:space="preserve"> (</w:t>
      </w:r>
      <w:proofErr w:type="spellStart"/>
      <w:r w:rsidR="00F711E7">
        <w:t>thrombopathie</w:t>
      </w:r>
      <w:proofErr w:type="spellEnd"/>
      <w:r w:rsidR="00F711E7">
        <w:t xml:space="preserve"> de </w:t>
      </w:r>
      <w:proofErr w:type="spellStart"/>
      <w:r w:rsidR="00F711E7">
        <w:t>G</w:t>
      </w:r>
      <w:r w:rsidR="00A027D7" w:rsidRPr="00DB68FF">
        <w:t>lanzmann</w:t>
      </w:r>
      <w:proofErr w:type="spellEnd"/>
      <w:r w:rsidR="00A027D7" w:rsidRPr="00DB68FF">
        <w:t>). D’autres patients ont des plaquettes qui ne contiennent pas de granules ou dont les granules ne contiennent rien, quand elles vont adhérer, il va y avoir activation mais elles ne vont rien faire du tout (</w:t>
      </w:r>
      <w:proofErr w:type="spellStart"/>
      <w:r w:rsidR="00A027D7" w:rsidRPr="00DB68FF">
        <w:t>thrombopathie</w:t>
      </w:r>
      <w:proofErr w:type="spellEnd"/>
      <w:r w:rsidR="00A027D7" w:rsidRPr="00DB68FF">
        <w:t xml:space="preserve"> de sécrétion).</w:t>
      </w:r>
    </w:p>
    <w:p w:rsidR="00A027D7" w:rsidRPr="00DB68FF" w:rsidRDefault="00380081" w:rsidP="00A027D7">
      <w:pPr>
        <w:pStyle w:val="Paragraphedeliste"/>
        <w:numPr>
          <w:ilvl w:val="0"/>
          <w:numId w:val="12"/>
        </w:numPr>
      </w:pPr>
      <w:r w:rsidRPr="00F711E7">
        <w:rPr>
          <w:b/>
        </w:rPr>
        <w:t>A</w:t>
      </w:r>
      <w:r w:rsidR="00C522A9" w:rsidRPr="00F711E7">
        <w:rPr>
          <w:b/>
        </w:rPr>
        <w:t>cquises</w:t>
      </w:r>
      <w:r w:rsidR="00A027D7" w:rsidRPr="00DB68FF">
        <w:t> : liées à la prise de médicament, l’exemple le plus classique est celui de l’acide acétylsalicylique (aspirine) qui va acétyler</w:t>
      </w:r>
      <w:r w:rsidR="00793A97" w:rsidRPr="00DB68FF">
        <w:t xml:space="preserve"> </w:t>
      </w:r>
      <w:r w:rsidR="00A027D7" w:rsidRPr="00DB68FF">
        <w:t>certaines enzymes</w:t>
      </w:r>
      <w:r w:rsidR="00793A97" w:rsidRPr="00DB68FF">
        <w:t xml:space="preserve"> plaquettaires</w:t>
      </w:r>
      <w:r w:rsidR="00A027D7" w:rsidRPr="00DB68FF">
        <w:t xml:space="preserve"> dont la cyclooxygénase</w:t>
      </w:r>
      <w:r w:rsidR="00793A97" w:rsidRPr="00DB68FF">
        <w:t xml:space="preserve"> qui intervient dans la voie métabolique de l’acide </w:t>
      </w:r>
      <w:proofErr w:type="spellStart"/>
      <w:r w:rsidR="00793A97" w:rsidRPr="00DB68FF">
        <w:t>arachidonique</w:t>
      </w:r>
      <w:proofErr w:type="spellEnd"/>
      <w:r w:rsidR="00793A97" w:rsidRPr="00DB68FF">
        <w:t xml:space="preserve"> qui va donner du </w:t>
      </w:r>
      <w:proofErr w:type="spellStart"/>
      <w:r w:rsidR="00793A97" w:rsidRPr="00DB68FF">
        <w:t>thromboxane</w:t>
      </w:r>
      <w:proofErr w:type="spellEnd"/>
      <w:r w:rsidR="00793A97" w:rsidRPr="00DB68FF">
        <w:t>.</w:t>
      </w:r>
      <w:r w:rsidR="00A027D7" w:rsidRPr="00DB68FF">
        <w:t xml:space="preserve"> </w:t>
      </w:r>
      <w:r w:rsidR="00793A97" w:rsidRPr="00DB68FF">
        <w:t xml:space="preserve">La plaquette a une durée de vie de 10 jours, s’il y a acétylation d’une plaquette jeune, elle devient inutile pour l’hémostase, si ça touche une plaquette vieille, c’est moins grave. </w:t>
      </w:r>
    </w:p>
    <w:p w:rsidR="00380081" w:rsidRDefault="00793A97" w:rsidP="00FC7889">
      <w:pPr>
        <w:pStyle w:val="Paragraphedeliste"/>
        <w:ind w:left="1080"/>
      </w:pPr>
      <w:r w:rsidRPr="00DB68FF">
        <w:rPr>
          <w:b/>
        </w:rPr>
        <w:t>L’aspirine et les anti-inflammatoires non stéroïdiens</w:t>
      </w:r>
      <w:r w:rsidR="00FC7889" w:rsidRPr="00DB68FF">
        <w:rPr>
          <w:b/>
        </w:rPr>
        <w:t xml:space="preserve"> (AINS)</w:t>
      </w:r>
      <w:r w:rsidRPr="00DB68FF">
        <w:rPr>
          <w:b/>
        </w:rPr>
        <w:t xml:space="preserve"> sont les principaux médicaments entraînant des </w:t>
      </w:r>
      <w:proofErr w:type="spellStart"/>
      <w:r w:rsidRPr="00DB68FF">
        <w:rPr>
          <w:b/>
        </w:rPr>
        <w:t>thrombopathies</w:t>
      </w:r>
      <w:proofErr w:type="spellEnd"/>
      <w:r w:rsidRPr="00DB68FF">
        <w:rPr>
          <w:b/>
        </w:rPr>
        <w:t xml:space="preserve"> constitutionnelles.</w:t>
      </w:r>
      <w:r w:rsidR="00FC7889" w:rsidRPr="00DB68FF">
        <w:rPr>
          <w:b/>
        </w:rPr>
        <w:t xml:space="preserve"> </w:t>
      </w:r>
      <w:r w:rsidR="00FC7889" w:rsidRPr="00DB68FF">
        <w:t>La durée de l’inhibition de l’hémostase primaire est fonction de la durée de vie de l’AINS, contrairement à l’aspirine qui inhibe irréversiblement.</w:t>
      </w:r>
    </w:p>
    <w:p w:rsidR="001C312C" w:rsidRPr="00DB68FF" w:rsidRDefault="001C312C" w:rsidP="00FC7889">
      <w:pPr>
        <w:pStyle w:val="Paragraphedeliste"/>
        <w:ind w:left="1080"/>
      </w:pPr>
    </w:p>
    <w:p w:rsidR="00B7124C" w:rsidRDefault="00B7124C" w:rsidP="00C522A9">
      <w:pPr>
        <w:pStyle w:val="Paragraphedeliste"/>
        <w:numPr>
          <w:ilvl w:val="0"/>
          <w:numId w:val="6"/>
        </w:numPr>
      </w:pPr>
      <w:r w:rsidRPr="00601C9F">
        <w:rPr>
          <w:u w:val="single"/>
        </w:rPr>
        <w:t xml:space="preserve">Déficit en </w:t>
      </w:r>
      <w:r w:rsidR="00FC7889" w:rsidRPr="00601C9F">
        <w:rPr>
          <w:u w:val="single"/>
        </w:rPr>
        <w:t xml:space="preserve">Facteur </w:t>
      </w:r>
      <w:proofErr w:type="spellStart"/>
      <w:r w:rsidR="00FC7889" w:rsidRPr="00601C9F">
        <w:rPr>
          <w:u w:val="single"/>
        </w:rPr>
        <w:t>Willebrand</w:t>
      </w:r>
      <w:proofErr w:type="spellEnd"/>
      <w:r w:rsidR="00FC7889" w:rsidRPr="00DB68FF">
        <w:t xml:space="preserve"> (maladie de </w:t>
      </w:r>
      <w:proofErr w:type="spellStart"/>
      <w:r w:rsidR="00FC7889" w:rsidRPr="00DB68FF">
        <w:t>Willebrand</w:t>
      </w:r>
      <w:proofErr w:type="spellEnd"/>
      <w:r w:rsidRPr="00DB68FF">
        <w:t>)</w:t>
      </w:r>
      <w:r w:rsidR="00FC7889" w:rsidRPr="00DB68FF">
        <w:t>.</w:t>
      </w:r>
    </w:p>
    <w:p w:rsidR="001C312C" w:rsidRPr="00DB68FF" w:rsidRDefault="001C312C" w:rsidP="00E72AE6">
      <w:pPr>
        <w:pStyle w:val="Paragraphedeliste"/>
      </w:pPr>
    </w:p>
    <w:p w:rsidR="00B7124C" w:rsidRDefault="00B7124C" w:rsidP="00C522A9">
      <w:pPr>
        <w:pStyle w:val="Paragraphedeliste"/>
        <w:numPr>
          <w:ilvl w:val="0"/>
          <w:numId w:val="6"/>
        </w:numPr>
      </w:pPr>
      <w:r w:rsidRPr="00DB68FF">
        <w:t xml:space="preserve"> </w:t>
      </w:r>
      <w:r w:rsidRPr="00601C9F">
        <w:rPr>
          <w:u w:val="single"/>
        </w:rPr>
        <w:t>Déficit en fibrinogène</w:t>
      </w:r>
      <w:r w:rsidRPr="00DB68FF">
        <w:t xml:space="preserve"> (</w:t>
      </w:r>
      <w:r w:rsidR="00FC7889" w:rsidRPr="00DB68FF">
        <w:t>on parle d’</w:t>
      </w:r>
      <w:r w:rsidRPr="00DB68FF">
        <w:t>afibrinogénémie dans le cas où il y n’y au</w:t>
      </w:r>
      <w:r w:rsidR="00FC7889" w:rsidRPr="00DB68FF">
        <w:t>rait pas du tout de plaquette</w:t>
      </w:r>
      <w:r w:rsidRPr="00DB68FF">
        <w:t>)</w:t>
      </w:r>
      <w:r w:rsidR="00FC7889" w:rsidRPr="00DB68FF">
        <w:t>. Le fibrinogène est injectable dans le sang.</w:t>
      </w:r>
    </w:p>
    <w:p w:rsidR="00E72AE6" w:rsidRDefault="00E72AE6" w:rsidP="00E72AE6">
      <w:pPr>
        <w:pStyle w:val="Paragraphedeliste"/>
      </w:pPr>
    </w:p>
    <w:p w:rsidR="00DD6AEE" w:rsidRDefault="00DD6AEE" w:rsidP="00E72AE6">
      <w:pPr>
        <w:pStyle w:val="Paragraphedeliste"/>
      </w:pPr>
    </w:p>
    <w:p w:rsidR="00DD6AEE" w:rsidRPr="00DB68FF" w:rsidRDefault="00DD6AEE" w:rsidP="00E72AE6">
      <w:pPr>
        <w:pStyle w:val="Paragraphedeliste"/>
      </w:pPr>
    </w:p>
    <w:p w:rsidR="00B7124C" w:rsidRPr="00DB68FF" w:rsidRDefault="00B7124C" w:rsidP="00C522A9">
      <w:pPr>
        <w:pStyle w:val="Paragraphedeliste"/>
        <w:numPr>
          <w:ilvl w:val="0"/>
          <w:numId w:val="6"/>
        </w:numPr>
      </w:pPr>
      <w:r w:rsidRPr="00601C9F">
        <w:rPr>
          <w:u w:val="single"/>
        </w:rPr>
        <w:lastRenderedPageBreak/>
        <w:t>Anémie</w:t>
      </w:r>
      <w:r w:rsidRPr="00DB68FF">
        <w:t xml:space="preserve"> </w:t>
      </w:r>
      <w:r w:rsidR="00B935A4" w:rsidRPr="00DB68FF">
        <w:t xml:space="preserve">= baisse du </w:t>
      </w:r>
      <w:r w:rsidR="00E50D9E" w:rsidRPr="00DB68FF">
        <w:t xml:space="preserve">taux d’hémoglobine dû en général à une baisse du </w:t>
      </w:r>
      <w:r w:rsidR="00B935A4" w:rsidRPr="00DB68FF">
        <w:t>nombre de GR</w:t>
      </w:r>
      <w:r w:rsidR="00E50D9E" w:rsidRPr="00DB68FF">
        <w:t xml:space="preserve"> et cette baisse à un retentissement sur la circulation (effet rhéologique) : le sang est un tissu hétérogène</w:t>
      </w:r>
      <w:r w:rsidR="004B0E2D" w:rsidRPr="00DB68FF">
        <w:t xml:space="preserve"> en terme de vitesse de déplacement (plus rapide au centre qu’en périphérie) et si on se coupe, il y a rupture vasculaire et donc mise en contact du sang avec le tissu conjonctif sous endothéliale, les plaquettes</w:t>
      </w:r>
      <w:r w:rsidR="00601C9F">
        <w:t xml:space="preserve"> adhérent au collagène via FW. L</w:t>
      </w:r>
      <w:r w:rsidR="004B0E2D" w:rsidRPr="00DB68FF">
        <w:t xml:space="preserve">e sang qui est une suspension d’éléments figurés dans du plasma a une distribution également hétérogène en terme de distribution, </w:t>
      </w:r>
      <w:r w:rsidR="004B0E2D" w:rsidRPr="00601C9F">
        <w:rPr>
          <w:b/>
        </w:rPr>
        <w:t>au niveau centrales il y a les GB et les GR</w:t>
      </w:r>
      <w:r w:rsidR="004B0E2D" w:rsidRPr="00DB68FF">
        <w:t xml:space="preserve"> qui circulent, étant donnés qu’ils sont plus denses, tandis que les </w:t>
      </w:r>
      <w:r w:rsidR="004B0E2D" w:rsidRPr="00601C9F">
        <w:rPr>
          <w:b/>
        </w:rPr>
        <w:t>plaquettes moins denses sont refoulées en périphérie</w:t>
      </w:r>
      <w:r w:rsidR="004B0E2D" w:rsidRPr="00DB68FF">
        <w:t xml:space="preserve"> et donc dans les condition habituelles les plaquettes vont </w:t>
      </w:r>
      <w:r w:rsidR="00972A06" w:rsidRPr="00DB68FF">
        <w:t>être</w:t>
      </w:r>
      <w:r w:rsidR="004B0E2D" w:rsidRPr="00DB68FF">
        <w:t xml:space="preserve"> </w:t>
      </w:r>
      <w:r w:rsidR="00972A06" w:rsidRPr="00DB68FF">
        <w:t xml:space="preserve">plus </w:t>
      </w:r>
      <w:r w:rsidR="004B0E2D" w:rsidRPr="00DB68FF">
        <w:t xml:space="preserve">proche du bord et vont pouvoir intervenir plus rapidement sur la </w:t>
      </w:r>
      <w:r w:rsidR="00972A06" w:rsidRPr="00DB68FF">
        <w:t xml:space="preserve">brèche, de plus la vitesse est moins importante, ce qui facilite l’intervention. </w:t>
      </w:r>
    </w:p>
    <w:p w:rsidR="00972A06" w:rsidRDefault="00972A06" w:rsidP="00972A06">
      <w:pPr>
        <w:pStyle w:val="Paragraphedeliste"/>
      </w:pPr>
      <w:r w:rsidRPr="00601C9F">
        <w:rPr>
          <w:b/>
        </w:rPr>
        <w:t>Quand on est anémique, il y a moins de GR, les plaquettes vont se retrouver davantage au centre du vaisseau</w:t>
      </w:r>
      <w:r w:rsidRPr="00DB68FF">
        <w:t>, et donc l’adhésion plaquettaire est rendu plus difficile, la probabilité d’interaction est plus faible.</w:t>
      </w:r>
    </w:p>
    <w:p w:rsidR="00E72AE6" w:rsidRPr="00DB68FF" w:rsidRDefault="00E72AE6" w:rsidP="00972A06">
      <w:pPr>
        <w:pStyle w:val="Paragraphedeliste"/>
      </w:pPr>
    </w:p>
    <w:p w:rsidR="00B935A4" w:rsidRDefault="00B7124C" w:rsidP="00B935A4">
      <w:pPr>
        <w:pStyle w:val="Paragraphedeliste"/>
        <w:numPr>
          <w:ilvl w:val="0"/>
          <w:numId w:val="6"/>
        </w:numPr>
      </w:pPr>
      <w:r w:rsidRPr="00601C9F">
        <w:rPr>
          <w:u w:val="single"/>
        </w:rPr>
        <w:t>Insuffisance rénale</w:t>
      </w:r>
      <w:r w:rsidR="00FC7889" w:rsidRPr="00DB68FF">
        <w:t xml:space="preserve"> : </w:t>
      </w:r>
      <w:r w:rsidRPr="00DB68FF">
        <w:t xml:space="preserve">accumulation de </w:t>
      </w:r>
      <w:r w:rsidR="00FC7889" w:rsidRPr="00DB68FF">
        <w:t>métabolites, normalement éliminés par les reins,</w:t>
      </w:r>
      <w:r w:rsidRPr="00DB68FF">
        <w:t xml:space="preserve"> qui perturbent le </w:t>
      </w:r>
      <w:r w:rsidR="00FC7889" w:rsidRPr="00DB68FF">
        <w:t>fonctionnement</w:t>
      </w:r>
      <w:r w:rsidRPr="00DB68FF">
        <w:t xml:space="preserve"> des plaquettes</w:t>
      </w:r>
      <w:r w:rsidR="00FC7889" w:rsidRPr="00DB68FF">
        <w:t>.</w:t>
      </w:r>
    </w:p>
    <w:p w:rsidR="00E72AE6" w:rsidRPr="00DB68FF" w:rsidRDefault="00E72AE6" w:rsidP="00E72AE6">
      <w:pPr>
        <w:pStyle w:val="Paragraphedeliste"/>
      </w:pPr>
    </w:p>
    <w:p w:rsidR="00F568E3" w:rsidRPr="00DB68FF" w:rsidRDefault="00FC7889" w:rsidP="00B935A4">
      <w:pPr>
        <w:pStyle w:val="Paragraphedeliste"/>
        <w:numPr>
          <w:ilvl w:val="0"/>
          <w:numId w:val="6"/>
        </w:numPr>
      </w:pPr>
      <w:r w:rsidRPr="00601C9F">
        <w:rPr>
          <w:u w:val="single"/>
        </w:rPr>
        <w:t>Myélome</w:t>
      </w:r>
      <w:r w:rsidR="00E50D9E" w:rsidRPr="00DB68FF">
        <w:t xml:space="preserve"> (cancer hématologique) : les immunoglobulines monoclonales présentes en concentration sanguine importante vont vouloir se fixer sur les plaquettes et en perturber leur fonctionnement.</w:t>
      </w:r>
    </w:p>
    <w:p w:rsidR="00DD6AEE" w:rsidRDefault="00F568E3" w:rsidP="00601C9F">
      <w:r w:rsidRPr="00DB68FF">
        <w:t xml:space="preserve">              </w:t>
      </w:r>
      <w:r w:rsidR="004B7AB6" w:rsidRPr="00DB68FF">
        <w:t xml:space="preserve">         </w:t>
      </w:r>
      <w:r w:rsidRPr="00DB68FF">
        <w:t xml:space="preserve">    </w:t>
      </w:r>
      <w:r w:rsidRPr="00DB68FF">
        <w:rPr>
          <w:noProof/>
          <w:lang w:eastAsia="fr-FR"/>
        </w:rPr>
        <w:drawing>
          <wp:inline distT="0" distB="0" distL="0" distR="0" wp14:anchorId="67BFAD20" wp14:editId="3F618F2C">
            <wp:extent cx="4175185" cy="298474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774" t="4276" r="4906" b="8679"/>
                    <a:stretch/>
                  </pic:blipFill>
                  <pic:spPr bwMode="auto">
                    <a:xfrm>
                      <a:off x="0" y="0"/>
                      <a:ext cx="4175768" cy="2985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935A4" w:rsidRPr="00DB68FF">
        <w:br/>
      </w:r>
      <w:r w:rsidR="00785A43" w:rsidRPr="00DB68FF">
        <w:t xml:space="preserve">        </w:t>
      </w:r>
      <w:r w:rsidR="00785A43" w:rsidRPr="00DB68FF">
        <w:tab/>
      </w:r>
    </w:p>
    <w:p w:rsidR="00B935A4" w:rsidRPr="00DB68FF" w:rsidRDefault="00F568E3" w:rsidP="00DD6AEE">
      <w:pPr>
        <w:ind w:firstLine="708"/>
      </w:pPr>
      <w:r w:rsidRPr="00DB68FF">
        <w:rPr>
          <w:u w:val="single"/>
        </w:rPr>
        <w:t>Résumé de l’hémostase primaire lors d’une effraction vasculaire :</w:t>
      </w:r>
      <w:r w:rsidR="00601C9F">
        <w:t xml:space="preserve"> </w:t>
      </w:r>
      <w:r w:rsidRPr="00601C9F">
        <w:rPr>
          <w:b/>
        </w:rPr>
        <w:t>Vasoconstriction</w:t>
      </w:r>
      <w:r w:rsidRPr="00DB68FF">
        <w:t xml:space="preserve"> qui permet de diminuer le calibre du vaisseau</w:t>
      </w:r>
      <w:r w:rsidR="005D3364" w:rsidRPr="00DB68FF">
        <w:t>.</w:t>
      </w:r>
      <w:r w:rsidR="00601C9F">
        <w:t xml:space="preserve"> </w:t>
      </w:r>
      <w:r w:rsidR="005D3364" w:rsidRPr="00601C9F">
        <w:rPr>
          <w:b/>
        </w:rPr>
        <w:t>Interaction</w:t>
      </w:r>
      <w:r w:rsidRPr="00601C9F">
        <w:rPr>
          <w:b/>
        </w:rPr>
        <w:t xml:space="preserve"> </w:t>
      </w:r>
      <w:r w:rsidR="005D3364" w:rsidRPr="00601C9F">
        <w:rPr>
          <w:b/>
        </w:rPr>
        <w:t>sous endothélium/plaquettes/</w:t>
      </w:r>
      <w:r w:rsidRPr="00DB68FF">
        <w:t xml:space="preserve">FW </w:t>
      </w:r>
      <w:r w:rsidR="005D3364" w:rsidRPr="00DB68FF">
        <w:t xml:space="preserve">ce qui </w:t>
      </w:r>
      <w:r w:rsidRPr="00DB68FF">
        <w:t>permet</w:t>
      </w:r>
      <w:r w:rsidRPr="00601C9F">
        <w:rPr>
          <w:b/>
        </w:rPr>
        <w:t xml:space="preserve"> l’</w:t>
      </w:r>
      <w:r w:rsidR="005D3364" w:rsidRPr="00601C9F">
        <w:rPr>
          <w:b/>
        </w:rPr>
        <w:t>adhésion</w:t>
      </w:r>
      <w:r w:rsidRPr="00DB68FF">
        <w:t xml:space="preserve"> des plaquettes</w:t>
      </w:r>
      <w:r w:rsidR="005D3364" w:rsidRPr="00DB68FF">
        <w:t>.</w:t>
      </w:r>
      <w:r w:rsidR="00601C9F">
        <w:t xml:space="preserve"> </w:t>
      </w:r>
      <w:r w:rsidRPr="00DB68FF">
        <w:t xml:space="preserve">Changement </w:t>
      </w:r>
      <w:r w:rsidR="005D3364" w:rsidRPr="00DB68FF">
        <w:t xml:space="preserve">de forme, </w:t>
      </w:r>
      <w:r w:rsidRPr="00601C9F">
        <w:rPr>
          <w:b/>
        </w:rPr>
        <w:t>activation</w:t>
      </w:r>
      <w:r w:rsidRPr="00DB68FF">
        <w:t xml:space="preserve"> des plaquettes</w:t>
      </w:r>
      <w:r w:rsidR="005D3364" w:rsidRPr="00DB68FF">
        <w:t>,</w:t>
      </w:r>
      <w:r w:rsidRPr="00DB68FF">
        <w:t xml:space="preserve"> </w:t>
      </w:r>
      <w:r w:rsidR="005D3364" w:rsidRPr="00601C9F">
        <w:rPr>
          <w:b/>
        </w:rPr>
        <w:t>sécrétion</w:t>
      </w:r>
      <w:r w:rsidRPr="00DB68FF">
        <w:t xml:space="preserve"> du contenu des plaquettes qui perme</w:t>
      </w:r>
      <w:r w:rsidR="005D3364" w:rsidRPr="00DB68FF">
        <w:t>t</w:t>
      </w:r>
      <w:r w:rsidRPr="00DB68FF">
        <w:t>t</w:t>
      </w:r>
      <w:r w:rsidR="005D3364" w:rsidRPr="00DB68FF">
        <w:t>ent</w:t>
      </w:r>
      <w:r w:rsidRPr="00DB68FF">
        <w:t xml:space="preserve"> l’activation</w:t>
      </w:r>
      <w:r w:rsidR="005D3364" w:rsidRPr="00DB68FF">
        <w:t xml:space="preserve"> de la coagulation et surtout </w:t>
      </w:r>
      <w:r w:rsidR="005D3364" w:rsidRPr="00601C9F">
        <w:rPr>
          <w:b/>
        </w:rPr>
        <w:t>l’agrégation</w:t>
      </w:r>
      <w:r w:rsidR="005D3364" w:rsidRPr="00DB68FF">
        <w:t xml:space="preserve"> qui permet la formation du caillot de plaquettes, ce qui entraine la formation du caillot de fibrines qui stabilise le caillot de plaquettes. Au final on a un </w:t>
      </w:r>
      <w:r w:rsidR="005D3364" w:rsidRPr="00601C9F">
        <w:rPr>
          <w:b/>
        </w:rPr>
        <w:t xml:space="preserve">caillot </w:t>
      </w:r>
      <w:proofErr w:type="spellStart"/>
      <w:r w:rsidR="005D3364" w:rsidRPr="00601C9F">
        <w:rPr>
          <w:b/>
        </w:rPr>
        <w:t>fibrino</w:t>
      </w:r>
      <w:proofErr w:type="spellEnd"/>
      <w:r w:rsidR="005D3364" w:rsidRPr="00601C9F">
        <w:rPr>
          <w:b/>
        </w:rPr>
        <w:t>-plaquettaires</w:t>
      </w:r>
      <w:r w:rsidR="005D3364" w:rsidRPr="00DB68FF">
        <w:t>.</w:t>
      </w:r>
      <w:r w:rsidR="00B935A4" w:rsidRPr="00DB68FF">
        <w:br/>
      </w:r>
    </w:p>
    <w:p w:rsidR="005D3364" w:rsidRPr="00DB68FF" w:rsidRDefault="00785A43" w:rsidP="005D3364">
      <w:r w:rsidRPr="00DB68FF">
        <w:lastRenderedPageBreak/>
        <w:t xml:space="preserve">                            </w:t>
      </w:r>
      <w:r w:rsidR="005D3364" w:rsidRPr="00DB68FF">
        <w:rPr>
          <w:noProof/>
          <w:lang w:eastAsia="fr-FR"/>
        </w:rPr>
        <w:drawing>
          <wp:inline distT="0" distB="0" distL="0" distR="0" wp14:anchorId="1CBE7011" wp14:editId="50DDF0ED">
            <wp:extent cx="4183811" cy="2932981"/>
            <wp:effectExtent l="0" t="0" r="7620" b="127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4339" t="8051" r="4152" b="6415"/>
                    <a:stretch/>
                  </pic:blipFill>
                  <pic:spPr bwMode="auto">
                    <a:xfrm>
                      <a:off x="0" y="0"/>
                      <a:ext cx="4184395" cy="2933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58A9" w:rsidRPr="00DB68FF" w:rsidRDefault="00785A43" w:rsidP="00785A43">
      <w:pPr>
        <w:ind w:left="708"/>
      </w:pPr>
      <w:r w:rsidRPr="00DB68FF">
        <w:t xml:space="preserve">Pour la culture G : </w:t>
      </w:r>
      <w:r w:rsidR="001B78DD" w:rsidRPr="00DB68FF">
        <w:t>Les</w:t>
      </w:r>
      <w:r w:rsidRPr="00DB68FF">
        <w:t xml:space="preserve"> antiagrégants</w:t>
      </w:r>
      <w:r w:rsidR="001B78DD" w:rsidRPr="00DB68FF">
        <w:t xml:space="preserve"> </w:t>
      </w:r>
      <w:r w:rsidRPr="00DB68FF">
        <w:t>bloque</w:t>
      </w:r>
      <w:r w:rsidR="001B78DD" w:rsidRPr="00DB68FF">
        <w:t>nt</w:t>
      </w:r>
      <w:r w:rsidRPr="00DB68FF">
        <w:t xml:space="preserve"> le fonctionnement des plaquettes, on a parlé de l’aspirine qui bloque la COX. La plaquette incapable de synthétiser</w:t>
      </w:r>
      <w:r w:rsidR="001B78DD" w:rsidRPr="00DB68FF">
        <w:t xml:space="preserve"> de nouvelles enzymes, va</w:t>
      </w:r>
      <w:r w:rsidRPr="00DB68FF">
        <w:t xml:space="preserve"> avoir un blocage irréversible de son fonctionnement, une baisse de la production de TXA2.</w:t>
      </w:r>
      <w:r w:rsidR="001B78DD" w:rsidRPr="00DB68FF">
        <w:t xml:space="preserve"> D’autres antiagrégants comme le </w:t>
      </w:r>
      <w:proofErr w:type="spellStart"/>
      <w:r w:rsidR="001B78DD" w:rsidRPr="00DB68FF">
        <w:t>clopidogrel</w:t>
      </w:r>
      <w:proofErr w:type="spellEnd"/>
      <w:r w:rsidR="001B78DD" w:rsidRPr="00DB68FF">
        <w:t xml:space="preserve">, ou le </w:t>
      </w:r>
      <w:proofErr w:type="spellStart"/>
      <w:r w:rsidR="001B78DD" w:rsidRPr="00DB68FF">
        <w:t>ticlopidine</w:t>
      </w:r>
      <w:proofErr w:type="spellEnd"/>
      <w:r w:rsidR="001B78DD" w:rsidRPr="00DB68FF">
        <w:t xml:space="preserve"> bloquent le récepteur a l’ADP. Les anti-</w:t>
      </w:r>
      <w:proofErr w:type="spellStart"/>
      <w:r w:rsidR="001B78DD" w:rsidRPr="00DB68FF">
        <w:t>IIbIIIa</w:t>
      </w:r>
      <w:proofErr w:type="spellEnd"/>
      <w:r w:rsidR="001B78DD" w:rsidRPr="00DB68FF">
        <w:t xml:space="preserve"> bloquent</w:t>
      </w:r>
      <w:r w:rsidR="00601C9F">
        <w:t xml:space="preserve"> les récepteurs au fibrinogène (</w:t>
      </w:r>
      <w:r w:rsidR="001B78DD" w:rsidRPr="00DB68FF">
        <w:t>utilisés en cardio</w:t>
      </w:r>
      <w:r w:rsidR="00601C9F">
        <w:t>logie)</w:t>
      </w:r>
      <w:r w:rsidR="001B78DD" w:rsidRPr="00DB68FF">
        <w:t>.</w:t>
      </w:r>
    </w:p>
    <w:p w:rsidR="006954FB" w:rsidRPr="00DB68FF" w:rsidRDefault="006954FB" w:rsidP="00B935A4">
      <w:r w:rsidRPr="00DB68FF">
        <w:rPr>
          <w:b/>
          <w:sz w:val="28"/>
          <w:szCs w:val="28"/>
          <w:u w:val="double"/>
        </w:rPr>
        <w:t>La Maladie de Willebrand</w:t>
      </w:r>
    </w:p>
    <w:p w:rsidR="006954FB" w:rsidRPr="00DB68FF" w:rsidRDefault="006954FB" w:rsidP="00B935A4">
      <w:r w:rsidRPr="00DB68FF">
        <w:t xml:space="preserve">Maladie hémorragique chez un patient présentant une </w:t>
      </w:r>
      <w:r w:rsidRPr="00601C9F">
        <w:rPr>
          <w:b/>
        </w:rPr>
        <w:t>anomalie (déficit) du FW</w:t>
      </w:r>
      <w:r w:rsidRPr="00DB68FF">
        <w:t>.</w:t>
      </w:r>
    </w:p>
    <w:p w:rsidR="001758A9" w:rsidRPr="00DB68FF" w:rsidRDefault="006954FB" w:rsidP="00B935A4">
      <w:r w:rsidRPr="00DB68FF">
        <w:t>Les</w:t>
      </w:r>
      <w:r w:rsidR="001758A9" w:rsidRPr="00DB68FF">
        <w:t xml:space="preserve"> </w:t>
      </w:r>
      <w:proofErr w:type="spellStart"/>
      <w:r w:rsidR="001758A9" w:rsidRPr="00DB68FF">
        <w:t>thrombopathie</w:t>
      </w:r>
      <w:r w:rsidRPr="00DB68FF">
        <w:t>s</w:t>
      </w:r>
      <w:proofErr w:type="spellEnd"/>
      <w:r w:rsidRPr="00DB68FF">
        <w:t xml:space="preserve"> sont </w:t>
      </w:r>
      <w:r w:rsidR="001758A9" w:rsidRPr="00DB68FF">
        <w:t>rares</w:t>
      </w:r>
      <w:r w:rsidRPr="00DB68FF">
        <w:t>,</w:t>
      </w:r>
      <w:r w:rsidR="001758A9" w:rsidRPr="00DB68FF">
        <w:t xml:space="preserve"> par contre cette </w:t>
      </w:r>
      <w:r w:rsidRPr="00DB68FF">
        <w:t>maladie</w:t>
      </w:r>
      <w:r w:rsidR="001758A9" w:rsidRPr="00DB68FF">
        <w:t xml:space="preserve"> est </w:t>
      </w:r>
      <w:r w:rsidRPr="00DB68FF">
        <w:t>très</w:t>
      </w:r>
      <w:r w:rsidR="001758A9" w:rsidRPr="00DB68FF">
        <w:t xml:space="preserve"> importan</w:t>
      </w:r>
      <w:r w:rsidRPr="00DB68FF">
        <w:t>te</w:t>
      </w:r>
      <w:r w:rsidR="001758A9" w:rsidRPr="00DB68FF">
        <w:t xml:space="preserve"> car </w:t>
      </w:r>
      <w:r w:rsidRPr="00601C9F">
        <w:rPr>
          <w:b/>
        </w:rPr>
        <w:t>fréquente</w:t>
      </w:r>
      <w:r w:rsidR="001758A9" w:rsidRPr="00DB68FF">
        <w:t xml:space="preserve"> </w:t>
      </w:r>
      <w:r w:rsidRPr="00DB68FF">
        <w:t>(0.5-1% de la population).</w:t>
      </w:r>
      <w:r w:rsidR="001758A9" w:rsidRPr="00DB68FF">
        <w:br/>
      </w:r>
      <w:r w:rsidRPr="00DB68FF">
        <w:t xml:space="preserve">Le Facteur Willebrand </w:t>
      </w:r>
      <w:r w:rsidR="001758A9" w:rsidRPr="00DB68FF">
        <w:t xml:space="preserve">a 2 </w:t>
      </w:r>
      <w:r w:rsidRPr="00DB68FF">
        <w:t>rôles</w:t>
      </w:r>
      <w:r w:rsidR="001758A9" w:rsidRPr="00DB68FF">
        <w:t> :</w:t>
      </w:r>
    </w:p>
    <w:p w:rsidR="001758A9" w:rsidRPr="00DB68FF" w:rsidRDefault="001758A9" w:rsidP="001758A9">
      <w:pPr>
        <w:pStyle w:val="Paragraphedeliste"/>
        <w:numPr>
          <w:ilvl w:val="0"/>
          <w:numId w:val="6"/>
        </w:numPr>
      </w:pPr>
      <w:r w:rsidRPr="00DB68FF">
        <w:rPr>
          <w:u w:val="single"/>
        </w:rPr>
        <w:t>Dans l’</w:t>
      </w:r>
      <w:r w:rsidR="006954FB" w:rsidRPr="00DB68FF">
        <w:rPr>
          <w:u w:val="single"/>
        </w:rPr>
        <w:t>hémostase</w:t>
      </w:r>
      <w:r w:rsidRPr="00DB68FF">
        <w:rPr>
          <w:u w:val="single"/>
        </w:rPr>
        <w:t xml:space="preserve"> </w:t>
      </w:r>
      <w:r w:rsidR="006954FB" w:rsidRPr="00DB68FF">
        <w:rPr>
          <w:u w:val="single"/>
        </w:rPr>
        <w:t>primaire</w:t>
      </w:r>
      <w:r w:rsidR="006954FB" w:rsidRPr="00DB68FF">
        <w:t> il intervient au niveau de l’</w:t>
      </w:r>
      <w:r w:rsidR="006954FB" w:rsidRPr="00DB68FF">
        <w:rPr>
          <w:b/>
        </w:rPr>
        <w:t>adhésion</w:t>
      </w:r>
      <w:r w:rsidR="006954FB" w:rsidRPr="00DB68FF">
        <w:t xml:space="preserve"> des plaquettes au sous endothélium (liaison collagène et </w:t>
      </w:r>
      <w:proofErr w:type="spellStart"/>
      <w:r w:rsidR="006954FB" w:rsidRPr="00DB68FF">
        <w:t>GPIb</w:t>
      </w:r>
      <w:proofErr w:type="spellEnd"/>
      <w:r w:rsidR="006954FB" w:rsidRPr="00DB68FF">
        <w:t>)</w:t>
      </w:r>
    </w:p>
    <w:p w:rsidR="00D541BD" w:rsidRPr="00DB68FF" w:rsidRDefault="001758A9" w:rsidP="001758A9">
      <w:pPr>
        <w:pStyle w:val="Paragraphedeliste"/>
        <w:numPr>
          <w:ilvl w:val="0"/>
          <w:numId w:val="6"/>
        </w:numPr>
      </w:pPr>
      <w:r w:rsidRPr="00DB68FF">
        <w:t xml:space="preserve"> </w:t>
      </w:r>
      <w:r w:rsidRPr="00DB68FF">
        <w:rPr>
          <w:u w:val="single"/>
        </w:rPr>
        <w:t>Dans la coagul</w:t>
      </w:r>
      <w:r w:rsidR="006954FB" w:rsidRPr="00DB68FF">
        <w:rPr>
          <w:u w:val="single"/>
        </w:rPr>
        <w:t>ation</w:t>
      </w:r>
      <w:r w:rsidR="006954FB" w:rsidRPr="00DB68FF">
        <w:t xml:space="preserve"> il sert de </w:t>
      </w:r>
      <w:r w:rsidR="006954FB" w:rsidRPr="00DB68FF">
        <w:rPr>
          <w:b/>
        </w:rPr>
        <w:t>transporteur du</w:t>
      </w:r>
      <w:r w:rsidRPr="00DB68FF">
        <w:rPr>
          <w:b/>
        </w:rPr>
        <w:t xml:space="preserve"> facteur VIII</w:t>
      </w:r>
      <w:r w:rsidRPr="00DB68FF">
        <w:t xml:space="preserve"> </w:t>
      </w:r>
      <w:r w:rsidR="006954FB" w:rsidRPr="00DB68FF">
        <w:t>(fac</w:t>
      </w:r>
      <w:r w:rsidR="00D541BD" w:rsidRPr="00DB68FF">
        <w:t xml:space="preserve">teur </w:t>
      </w:r>
      <w:proofErr w:type="spellStart"/>
      <w:r w:rsidR="00D541BD" w:rsidRPr="00DB68FF">
        <w:t>antihémophilique</w:t>
      </w:r>
      <w:proofErr w:type="spellEnd"/>
      <w:r w:rsidR="00D541BD" w:rsidRPr="00DB68FF">
        <w:t xml:space="preserve"> A) dans le plasma.</w:t>
      </w:r>
    </w:p>
    <w:p w:rsidR="001758A9" w:rsidRPr="00DB68FF" w:rsidRDefault="00D541BD" w:rsidP="00D541BD">
      <w:r w:rsidRPr="00DB68FF">
        <w:t>Un déficit en facteur W</w:t>
      </w:r>
      <w:r w:rsidR="001758A9" w:rsidRPr="00DB68FF">
        <w:t xml:space="preserve">illebrand touchera </w:t>
      </w:r>
      <w:r w:rsidR="001758A9" w:rsidRPr="00601C9F">
        <w:rPr>
          <w:b/>
        </w:rPr>
        <w:t>l’</w:t>
      </w:r>
      <w:r w:rsidRPr="00601C9F">
        <w:rPr>
          <w:b/>
        </w:rPr>
        <w:t>hémostase</w:t>
      </w:r>
      <w:r w:rsidR="001758A9" w:rsidRPr="00601C9F">
        <w:rPr>
          <w:b/>
        </w:rPr>
        <w:t xml:space="preserve"> </w:t>
      </w:r>
      <w:r w:rsidRPr="00601C9F">
        <w:rPr>
          <w:b/>
        </w:rPr>
        <w:t>primaire</w:t>
      </w:r>
      <w:r w:rsidR="001758A9" w:rsidRPr="00601C9F">
        <w:rPr>
          <w:b/>
        </w:rPr>
        <w:t xml:space="preserve"> et la coagulation</w:t>
      </w:r>
      <w:r w:rsidRPr="00DB68FF">
        <w:t>.</w:t>
      </w:r>
    </w:p>
    <w:p w:rsidR="001758A9" w:rsidRPr="00DB68FF" w:rsidRDefault="001758A9" w:rsidP="001758A9">
      <w:r w:rsidRPr="00DB68FF">
        <w:t xml:space="preserve">Ce facteur est une grosse </w:t>
      </w:r>
      <w:r w:rsidR="00D541BD" w:rsidRPr="00DB68FF">
        <w:t>glyco</w:t>
      </w:r>
      <w:r w:rsidRPr="00DB68FF">
        <w:t>protéine</w:t>
      </w:r>
      <w:r w:rsidR="00D541BD" w:rsidRPr="00DB68FF">
        <w:t xml:space="preserve"> (275kDa), codé par un gène (180kb, 52 exons) situé sur le chromosome 12, sa transmission est </w:t>
      </w:r>
      <w:proofErr w:type="spellStart"/>
      <w:r w:rsidR="00D541BD" w:rsidRPr="00DB68FF">
        <w:t>autosomale</w:t>
      </w:r>
      <w:proofErr w:type="spellEnd"/>
      <w:r w:rsidR="00D541BD" w:rsidRPr="00DB68FF">
        <w:t>.</w:t>
      </w:r>
      <w:r w:rsidRPr="00DB68FF">
        <w:t xml:space="preserve"> </w:t>
      </w:r>
      <w:r w:rsidR="00D541BD" w:rsidRPr="00DB68FF">
        <w:t xml:space="preserve">Le FW </w:t>
      </w:r>
      <w:r w:rsidR="00E17194" w:rsidRPr="00DB68FF">
        <w:t xml:space="preserve">est le </w:t>
      </w:r>
      <w:r w:rsidR="00E17194" w:rsidRPr="00601C9F">
        <w:rPr>
          <w:b/>
        </w:rPr>
        <w:t>seul facteur</w:t>
      </w:r>
      <w:r w:rsidR="00E17194" w:rsidRPr="00DB68FF">
        <w:t xml:space="preserve"> de la coagulation</w:t>
      </w:r>
      <w:r w:rsidR="00D541BD" w:rsidRPr="00DB68FF">
        <w:t xml:space="preserve"> synthétisé par les </w:t>
      </w:r>
      <w:r w:rsidR="00D541BD" w:rsidRPr="00D247D8">
        <w:rPr>
          <w:b/>
        </w:rPr>
        <w:t>cellules</w:t>
      </w:r>
      <w:r w:rsidR="00D541BD" w:rsidRPr="00DB68FF">
        <w:t xml:space="preserve"> </w:t>
      </w:r>
      <w:r w:rsidR="00D541BD" w:rsidRPr="00D247D8">
        <w:rPr>
          <w:b/>
        </w:rPr>
        <w:t>endothéliales</w:t>
      </w:r>
      <w:r w:rsidR="00D541BD" w:rsidRPr="00DB68FF">
        <w:t xml:space="preserve"> et par les </w:t>
      </w:r>
      <w:r w:rsidR="00D541BD" w:rsidRPr="00D247D8">
        <w:rPr>
          <w:b/>
        </w:rPr>
        <w:t>plaquettes</w:t>
      </w:r>
      <w:r w:rsidR="00D541BD" w:rsidRPr="00DB68FF">
        <w:t xml:space="preserve"> et non le foie. Il est stocké dans les corps de </w:t>
      </w:r>
      <w:proofErr w:type="spellStart"/>
      <w:r w:rsidR="00D541BD" w:rsidRPr="00DB68FF">
        <w:t>Weibel</w:t>
      </w:r>
      <w:proofErr w:type="spellEnd"/>
      <w:r w:rsidR="00D541BD" w:rsidRPr="00DB68FF">
        <w:t xml:space="preserve">-Palade </w:t>
      </w:r>
      <w:r w:rsidR="00E17194" w:rsidRPr="00DB68FF">
        <w:t>des</w:t>
      </w:r>
      <w:r w:rsidR="00D541BD" w:rsidRPr="00DB68FF">
        <w:t xml:space="preserve"> cellules endothéliales et dans les granules alpha des plaquettes (qui sont largué</w:t>
      </w:r>
      <w:r w:rsidR="00E17194" w:rsidRPr="00DB68FF">
        <w:t>e</w:t>
      </w:r>
      <w:r w:rsidR="00D541BD" w:rsidRPr="00DB68FF">
        <w:t>s durant la phase d’activation</w:t>
      </w:r>
      <w:r w:rsidR="00E17194" w:rsidRPr="00DB68FF">
        <w:t>)</w:t>
      </w:r>
    </w:p>
    <w:p w:rsidR="001758A9" w:rsidRPr="00DB68FF" w:rsidRDefault="00E17194" w:rsidP="001758A9">
      <w:r w:rsidRPr="00DB68FF">
        <w:t>Il est libéré</w:t>
      </w:r>
      <w:r w:rsidR="001758A9" w:rsidRPr="00DB68FF">
        <w:t xml:space="preserve"> d</w:t>
      </w:r>
      <w:r w:rsidRPr="00DB68FF">
        <w:t>an</w:t>
      </w:r>
      <w:r w:rsidR="001758A9" w:rsidRPr="00DB68FF">
        <w:t>s la c</w:t>
      </w:r>
      <w:r w:rsidRPr="00DB68FF">
        <w:t>irculation sous forme de multimè</w:t>
      </w:r>
      <w:r w:rsidR="001758A9" w:rsidRPr="00DB68FF">
        <w:t>re</w:t>
      </w:r>
      <w:r w:rsidRPr="00DB68FF">
        <w:t>s, ce n’est pas une molécule de FW qui est libérée mais il y a multimérisation, c’est-à-dire association de plusieurs monomè</w:t>
      </w:r>
      <w:r w:rsidR="001758A9" w:rsidRPr="00DB68FF">
        <w:t>re</w:t>
      </w:r>
      <w:r w:rsidRPr="00DB68FF">
        <w:t>s</w:t>
      </w:r>
      <w:r w:rsidR="001758A9" w:rsidRPr="00DB68FF">
        <w:t xml:space="preserve"> </w:t>
      </w:r>
      <w:r w:rsidRPr="00DB68FF">
        <w:t xml:space="preserve">de FW pour former des oligomères, et </w:t>
      </w:r>
      <w:r w:rsidR="001758A9" w:rsidRPr="00DB68FF">
        <w:t xml:space="preserve">plus la masse </w:t>
      </w:r>
      <w:r w:rsidRPr="00DB68FF">
        <w:t>moléculaire</w:t>
      </w:r>
      <w:r w:rsidR="001758A9" w:rsidRPr="00DB68FF">
        <w:t xml:space="preserve"> est </w:t>
      </w:r>
      <w:r w:rsidRPr="00DB68FF">
        <w:t>élevée, plus ce facteur est actif sur l’hémostase</w:t>
      </w:r>
      <w:r w:rsidR="001758A9" w:rsidRPr="00DB68FF">
        <w:t xml:space="preserve"> </w:t>
      </w:r>
      <w:r w:rsidRPr="00DB68FF">
        <w:t>primaire.</w:t>
      </w:r>
    </w:p>
    <w:p w:rsidR="001758A9" w:rsidRPr="00D247D8" w:rsidRDefault="001758A9" w:rsidP="001758A9">
      <w:pPr>
        <w:rPr>
          <w:u w:val="single"/>
        </w:rPr>
      </w:pPr>
    </w:p>
    <w:p w:rsidR="001758A9" w:rsidRPr="00D247D8" w:rsidRDefault="001758A9" w:rsidP="001758A9">
      <w:pPr>
        <w:rPr>
          <w:u w:val="single"/>
        </w:rPr>
      </w:pPr>
      <w:r w:rsidRPr="00D247D8">
        <w:rPr>
          <w:u w:val="single"/>
        </w:rPr>
        <w:lastRenderedPageBreak/>
        <w:t>Dosage</w:t>
      </w:r>
      <w:r w:rsidR="00E17194" w:rsidRPr="00D247D8">
        <w:rPr>
          <w:u w:val="single"/>
        </w:rPr>
        <w:t xml:space="preserve"> et exploration biologique du Facteur Willebrand</w:t>
      </w:r>
      <w:r w:rsidRPr="00D247D8">
        <w:rPr>
          <w:u w:val="single"/>
        </w:rPr>
        <w:t xml:space="preserve"> : </w:t>
      </w:r>
    </w:p>
    <w:p w:rsidR="00787693" w:rsidRDefault="00E17194" w:rsidP="001758A9">
      <w:r w:rsidRPr="00DB68FF">
        <w:t xml:space="preserve">On dose sa </w:t>
      </w:r>
      <w:r w:rsidRPr="00D247D8">
        <w:rPr>
          <w:b/>
        </w:rPr>
        <w:t>concentration antigénique</w:t>
      </w:r>
      <w:r w:rsidRPr="00DB68FF">
        <w:t xml:space="preserve"> par</w:t>
      </w:r>
      <w:r w:rsidR="0078565A" w:rsidRPr="00DB68FF">
        <w:t xml:space="preserve"> les techniques ELISA ou autres</w:t>
      </w:r>
      <w:r w:rsidR="00787693" w:rsidRPr="00DB68FF">
        <w:t xml:space="preserve">. </w:t>
      </w:r>
      <w:r w:rsidR="0078565A" w:rsidRPr="00DB68FF">
        <w:t xml:space="preserve">On peut </w:t>
      </w:r>
      <w:r w:rsidR="00787693" w:rsidRPr="00DB68FF">
        <w:t xml:space="preserve">également doser </w:t>
      </w:r>
      <w:r w:rsidR="0078565A" w:rsidRPr="00DB68FF">
        <w:t xml:space="preserve">son </w:t>
      </w:r>
      <w:r w:rsidR="0078565A" w:rsidRPr="00D247D8">
        <w:rPr>
          <w:b/>
        </w:rPr>
        <w:t>activité biologique</w:t>
      </w:r>
      <w:r w:rsidR="0078565A" w:rsidRPr="00DB68FF">
        <w:t xml:space="preserve">, il y a ce qu’on appelle </w:t>
      </w:r>
      <w:r w:rsidR="00E97C92" w:rsidRPr="00DB68FF">
        <w:t>l</w:t>
      </w:r>
      <w:r w:rsidR="0078565A" w:rsidRPr="00DB68FF">
        <w:t xml:space="preserve">’activité cofacteur de la </w:t>
      </w:r>
      <w:proofErr w:type="spellStart"/>
      <w:r w:rsidR="0078565A" w:rsidRPr="00DB68FF">
        <w:t>ristocétine</w:t>
      </w:r>
      <w:proofErr w:type="spellEnd"/>
      <w:r w:rsidR="0078565A" w:rsidRPr="00DB68FF">
        <w:t xml:space="preserve">, </w:t>
      </w:r>
      <w:r w:rsidR="00E97C92" w:rsidRPr="00DB68FF">
        <w:t>un antibio</w:t>
      </w:r>
      <w:r w:rsidR="0078565A" w:rsidRPr="00DB68FF">
        <w:t>tique</w:t>
      </w:r>
      <w:r w:rsidR="00E97C92" w:rsidRPr="00DB68FF">
        <w:t xml:space="preserve"> </w:t>
      </w:r>
      <w:r w:rsidR="0078565A" w:rsidRPr="00DB68FF">
        <w:t>entrainant le</w:t>
      </w:r>
      <w:r w:rsidR="00E97C92" w:rsidRPr="00DB68FF">
        <w:t xml:space="preserve"> </w:t>
      </w:r>
      <w:r w:rsidR="0078565A" w:rsidRPr="00DB68FF">
        <w:t>décès</w:t>
      </w:r>
      <w:r w:rsidR="00E97C92" w:rsidRPr="00DB68FF">
        <w:t xml:space="preserve"> des </w:t>
      </w:r>
      <w:r w:rsidR="0078565A" w:rsidRPr="00DB68FF">
        <w:t>patients par thrombose, cet agent anti-infectieux a été abandonné dans la thérapeutique mais conservé pour la biologie.</w:t>
      </w:r>
      <w:r w:rsidR="0078565A" w:rsidRPr="00787693">
        <w:rPr>
          <w:i/>
        </w:rPr>
        <w:br/>
      </w:r>
      <w:r w:rsidR="0078565A">
        <w:t>O</w:t>
      </w:r>
      <w:r w:rsidR="00E97C92">
        <w:t xml:space="preserve">n peut voir la </w:t>
      </w:r>
      <w:r w:rsidR="0078565A">
        <w:t>liaison</w:t>
      </w:r>
      <w:r w:rsidR="00E97C92">
        <w:t xml:space="preserve"> au </w:t>
      </w:r>
      <w:r w:rsidR="0078565A">
        <w:t>collagène</w:t>
      </w:r>
      <w:r w:rsidR="00E97C92">
        <w:t xml:space="preserve"> ou au facteur VIII</w:t>
      </w:r>
      <w:r w:rsidR="0078565A">
        <w:t xml:space="preserve">. On peut se servir de </w:t>
      </w:r>
      <w:r w:rsidR="0078565A" w:rsidRPr="00D247D8">
        <w:rPr>
          <w:b/>
        </w:rPr>
        <w:t>la biologie moléculaire</w:t>
      </w:r>
      <w:r w:rsidR="0078565A">
        <w:t xml:space="preserve"> ou </w:t>
      </w:r>
      <w:r w:rsidR="00787693">
        <w:t>encore faire</w:t>
      </w:r>
      <w:r w:rsidR="0078565A">
        <w:t xml:space="preserve"> une </w:t>
      </w:r>
      <w:r w:rsidR="0078565A" w:rsidRPr="00D247D8">
        <w:rPr>
          <w:b/>
        </w:rPr>
        <w:t xml:space="preserve">analyse </w:t>
      </w:r>
      <w:proofErr w:type="spellStart"/>
      <w:r w:rsidR="0078565A" w:rsidRPr="00D247D8">
        <w:rPr>
          <w:b/>
        </w:rPr>
        <w:t>multimérique</w:t>
      </w:r>
      <w:proofErr w:type="spellEnd"/>
      <w:r w:rsidR="00787693">
        <w:t xml:space="preserve"> c’est à dire regarder la multimérisation des monomères de FW.</w:t>
      </w:r>
    </w:p>
    <w:p w:rsidR="00787693" w:rsidRDefault="00787693" w:rsidP="001758A9">
      <w:r>
        <w:t>Tout cela permet de faire une classification de la maladie de Willebrand</w:t>
      </w:r>
      <w:r w:rsidR="00CB3F1E">
        <w:t>.</w:t>
      </w:r>
    </w:p>
    <w:p w:rsidR="00CB3F1E" w:rsidRDefault="00787693" w:rsidP="00CB3F1E">
      <w:pPr>
        <w:rPr>
          <w:u w:val="single"/>
        </w:rPr>
      </w:pPr>
      <w:r w:rsidRPr="00787693">
        <w:rPr>
          <w:u w:val="single"/>
        </w:rPr>
        <w:t xml:space="preserve">Classification : </w:t>
      </w:r>
    </w:p>
    <w:p w:rsidR="00787693" w:rsidRPr="00CB3F1E" w:rsidRDefault="00787693" w:rsidP="00CB3F1E">
      <w:pPr>
        <w:pStyle w:val="Paragraphedeliste"/>
        <w:numPr>
          <w:ilvl w:val="0"/>
          <w:numId w:val="18"/>
        </w:numPr>
        <w:rPr>
          <w:u w:val="single"/>
        </w:rPr>
      </w:pPr>
      <w:r w:rsidRPr="00CB3F1E">
        <w:rPr>
          <w:u w:val="single"/>
        </w:rPr>
        <w:t xml:space="preserve">Type 1 </w:t>
      </w:r>
      <w:r w:rsidRPr="00787693">
        <w:t>(modéré) :</w:t>
      </w:r>
      <w:r>
        <w:t xml:space="preserve"> </w:t>
      </w:r>
      <w:r w:rsidRPr="00D247D8">
        <w:rPr>
          <w:b/>
        </w:rPr>
        <w:t>diminution parallèle du FW en activité, en antigène et du Facteur VIII dans le plasma</w:t>
      </w:r>
      <w:r>
        <w:t xml:space="preserve"> (entre 30 et 50% de la normale en FW et FVIII). Transmission </w:t>
      </w:r>
      <w:proofErr w:type="spellStart"/>
      <w:r>
        <w:t>autosomale</w:t>
      </w:r>
      <w:proofErr w:type="spellEnd"/>
      <w:r>
        <w:t xml:space="preserve"> dominante</w:t>
      </w:r>
      <w:r w:rsidR="00CB3F1E">
        <w:t xml:space="preserve"> (homme et femme sont atteints dans les mêmes proportions, un seul des 2 allèles codant pour le FW est touché)</w:t>
      </w:r>
      <w:r>
        <w:t>.</w:t>
      </w:r>
      <w:r w:rsidR="00CB3F1E">
        <w:t xml:space="preserve"> </w:t>
      </w:r>
      <w:r>
        <w:t>Symptomatologie hémorragique à bas bruit</w:t>
      </w:r>
      <w:r w:rsidR="00CB3F1E">
        <w:t xml:space="preserve"> (tendance au saignement qui n’est pas systématique, ecchymose, épistaxis)</w:t>
      </w:r>
      <w:r>
        <w:t>.</w:t>
      </w:r>
    </w:p>
    <w:p w:rsidR="00787693" w:rsidRDefault="00787693" w:rsidP="00787693">
      <w:pPr>
        <w:pStyle w:val="Paragraphedeliste"/>
        <w:rPr>
          <w:u w:val="single"/>
        </w:rPr>
      </w:pPr>
    </w:p>
    <w:p w:rsidR="00787693" w:rsidRPr="00CB3F1E" w:rsidRDefault="00787693" w:rsidP="00787693">
      <w:pPr>
        <w:pStyle w:val="Paragraphedeliste"/>
        <w:numPr>
          <w:ilvl w:val="0"/>
          <w:numId w:val="17"/>
        </w:numPr>
        <w:rPr>
          <w:u w:val="single"/>
        </w:rPr>
      </w:pPr>
      <w:r>
        <w:rPr>
          <w:u w:val="single"/>
        </w:rPr>
        <w:t>Type 3</w:t>
      </w:r>
      <w:r>
        <w:t xml:space="preserve"> (sévère) : </w:t>
      </w:r>
      <w:r w:rsidRPr="00D247D8">
        <w:rPr>
          <w:b/>
        </w:rPr>
        <w:t xml:space="preserve">absence </w:t>
      </w:r>
      <w:r w:rsidR="00CB3F1E" w:rsidRPr="00D247D8">
        <w:rPr>
          <w:b/>
        </w:rPr>
        <w:t xml:space="preserve">totale </w:t>
      </w:r>
      <w:r w:rsidRPr="00D247D8">
        <w:rPr>
          <w:b/>
        </w:rPr>
        <w:t>du FW plasmatique et taux très faible du Facteur VIII</w:t>
      </w:r>
      <w:r>
        <w:t xml:space="preserve">. Transmission </w:t>
      </w:r>
      <w:proofErr w:type="spellStart"/>
      <w:r>
        <w:t>autosomale</w:t>
      </w:r>
      <w:proofErr w:type="spellEnd"/>
      <w:r>
        <w:t xml:space="preserve"> récessive</w:t>
      </w:r>
      <w:r w:rsidR="00CB3F1E">
        <w:t xml:space="preserve"> (les 2 allèles du gène codant pour le FW sont touchés)</w:t>
      </w:r>
      <w:r>
        <w:t xml:space="preserve">. Symptomatologie </w:t>
      </w:r>
      <w:r w:rsidR="00CB3F1E">
        <w:t>hémorragique très importante</w:t>
      </w:r>
      <w:r w:rsidR="00524F21">
        <w:t xml:space="preserve"> étant donné que les plaquettes ne peuvent pas adhérer au sous endothélium et que la coagulation est perturbée car peu de FVIII.</w:t>
      </w:r>
    </w:p>
    <w:p w:rsidR="00CB3F1E" w:rsidRDefault="00CB3F1E" w:rsidP="00CB3F1E">
      <w:pPr>
        <w:pStyle w:val="Paragraphedeliste"/>
        <w:rPr>
          <w:u w:val="single"/>
        </w:rPr>
      </w:pPr>
    </w:p>
    <w:p w:rsidR="00524F21" w:rsidRPr="00524F21" w:rsidRDefault="00524F21" w:rsidP="00CB3F1E">
      <w:pPr>
        <w:pStyle w:val="Paragraphedeliste"/>
      </w:pPr>
      <w:r w:rsidRPr="00524F21">
        <w:t xml:space="preserve">A titre </w:t>
      </w:r>
      <w:r>
        <w:t>d’information, le FVIII lié au FW a une durée de vie de 15 à 24h, mais le FVIII non lié au FW, 5min, donc le foie ne produira jamais suffisamment de FVIII pour compenser l’élimination rapide de ce facteur en circulation.</w:t>
      </w:r>
    </w:p>
    <w:p w:rsidR="00CB3F1E" w:rsidRPr="00CB3F1E" w:rsidRDefault="00CB3F1E" w:rsidP="00CB3F1E">
      <w:pPr>
        <w:pStyle w:val="Paragraphedeliste"/>
      </w:pPr>
      <w:r>
        <w:t>Ce ne sont pas les mêmes mutations génétiques qui sont</w:t>
      </w:r>
      <w:r w:rsidR="00524F21">
        <w:t xml:space="preserve"> responsables du type 1 ou 3</w:t>
      </w:r>
      <w:r>
        <w:t xml:space="preserve">. Ce sont des </w:t>
      </w:r>
      <w:r w:rsidRPr="00D247D8">
        <w:rPr>
          <w:b/>
        </w:rPr>
        <w:t>anomalies quantitatives</w:t>
      </w:r>
    </w:p>
    <w:p w:rsidR="001E6B7F" w:rsidRDefault="001758A9" w:rsidP="001E6B7F">
      <w:pPr>
        <w:pStyle w:val="Paragraphedeliste"/>
        <w:numPr>
          <w:ilvl w:val="0"/>
          <w:numId w:val="6"/>
        </w:numPr>
      </w:pPr>
      <w:r w:rsidRPr="00524F21">
        <w:rPr>
          <w:u w:val="single"/>
        </w:rPr>
        <w:t>Le type 2</w:t>
      </w:r>
      <w:r w:rsidR="001E6B7F">
        <w:t> </w:t>
      </w:r>
      <w:r w:rsidR="00524F21">
        <w:t>(</w:t>
      </w:r>
      <w:proofErr w:type="spellStart"/>
      <w:r w:rsidR="00524F21">
        <w:t>variants</w:t>
      </w:r>
      <w:proofErr w:type="spellEnd"/>
      <w:r w:rsidR="00524F21">
        <w:t xml:space="preserve">) ce sont des </w:t>
      </w:r>
      <w:r w:rsidR="00524F21" w:rsidRPr="00D247D8">
        <w:rPr>
          <w:b/>
        </w:rPr>
        <w:t>anomalies qualitatives</w:t>
      </w:r>
      <w:r w:rsidR="00524F21">
        <w:t xml:space="preserve"> du FW qui est pourtant présent dans la circulation </w:t>
      </w:r>
      <w:r w:rsidR="001E6B7F">
        <w:t>:</w:t>
      </w:r>
    </w:p>
    <w:p w:rsidR="001E6B7F" w:rsidRDefault="001E6B7F" w:rsidP="001E6B7F">
      <w:pPr>
        <w:pStyle w:val="Paragraphedeliste"/>
        <w:numPr>
          <w:ilvl w:val="2"/>
          <w:numId w:val="6"/>
        </w:numPr>
      </w:pPr>
      <w:r>
        <w:t xml:space="preserve"> </w:t>
      </w:r>
      <w:r w:rsidR="00524F21" w:rsidRPr="00D247D8">
        <w:rPr>
          <w:b/>
        </w:rPr>
        <w:t xml:space="preserve">Type </w:t>
      </w:r>
      <w:r w:rsidRPr="00D247D8">
        <w:rPr>
          <w:b/>
        </w:rPr>
        <w:t>2a</w:t>
      </w:r>
      <w:r>
        <w:t> : pas assez d’affinité pour les plaquettes</w:t>
      </w:r>
      <w:r w:rsidR="001636B0">
        <w:t>,</w:t>
      </w:r>
      <w:r>
        <w:t xml:space="preserve"> </w:t>
      </w:r>
      <w:r w:rsidR="00524F21">
        <w:t>c’est</w:t>
      </w:r>
      <w:r>
        <w:t xml:space="preserve"> une </w:t>
      </w:r>
      <w:r w:rsidR="00524F21">
        <w:t>mutation</w:t>
      </w:r>
      <w:r>
        <w:t xml:space="preserve"> ponctuelle</w:t>
      </w:r>
      <w:r w:rsidR="00524F21">
        <w:t xml:space="preserve"> touchant le FW qui modifie sa conformation spatiale</w:t>
      </w:r>
      <w:r w:rsidR="001636B0">
        <w:t xml:space="preserve">, ce qui lui fait </w:t>
      </w:r>
      <w:r w:rsidR="001636B0" w:rsidRPr="00D247D8">
        <w:t>perdre son affinité</w:t>
      </w:r>
      <w:r w:rsidR="001636B0">
        <w:t xml:space="preserve"> pour son récepteur physiologique</w:t>
      </w:r>
      <w:r>
        <w:t>.</w:t>
      </w:r>
    </w:p>
    <w:p w:rsidR="001E6B7F" w:rsidRDefault="00524F21" w:rsidP="001E6B7F">
      <w:pPr>
        <w:pStyle w:val="Paragraphedeliste"/>
        <w:numPr>
          <w:ilvl w:val="2"/>
          <w:numId w:val="6"/>
        </w:numPr>
      </w:pPr>
      <w:r w:rsidRPr="00D247D8">
        <w:rPr>
          <w:b/>
        </w:rPr>
        <w:t xml:space="preserve">Type </w:t>
      </w:r>
      <w:r w:rsidR="001E6B7F" w:rsidRPr="00D247D8">
        <w:rPr>
          <w:b/>
        </w:rPr>
        <w:t>2b</w:t>
      </w:r>
      <w:r>
        <w:t xml:space="preserve"> : </w:t>
      </w:r>
      <w:r w:rsidR="001E6B7F">
        <w:t xml:space="preserve">augmentation de </w:t>
      </w:r>
      <w:r>
        <w:t>l’affinité pour les plaquettes</w:t>
      </w:r>
      <w:r w:rsidR="001636B0">
        <w:t xml:space="preserve">, l’organisme ne reconnait plus la plaquette ayant fixé le FW, donc elle l’élimine, on va alors avoir une </w:t>
      </w:r>
      <w:r w:rsidR="001636B0" w:rsidRPr="00D247D8">
        <w:rPr>
          <w:b/>
        </w:rPr>
        <w:t>thrombopénie</w:t>
      </w:r>
      <w:r w:rsidR="001E6B7F">
        <w:t>.</w:t>
      </w:r>
    </w:p>
    <w:p w:rsidR="001E6B7F" w:rsidRDefault="001E6B7F" w:rsidP="001E6B7F">
      <w:pPr>
        <w:pStyle w:val="Paragraphedeliste"/>
        <w:numPr>
          <w:ilvl w:val="2"/>
          <w:numId w:val="6"/>
        </w:numPr>
      </w:pPr>
      <w:r>
        <w:t xml:space="preserve"> </w:t>
      </w:r>
      <w:r w:rsidR="00524F21" w:rsidRPr="00D247D8">
        <w:rPr>
          <w:b/>
        </w:rPr>
        <w:t xml:space="preserve">Type </w:t>
      </w:r>
      <w:r w:rsidRPr="00D247D8">
        <w:rPr>
          <w:b/>
        </w:rPr>
        <w:t>2M</w:t>
      </w:r>
      <w:r w:rsidR="00524F21">
        <w:t> :</w:t>
      </w:r>
      <w:r>
        <w:t xml:space="preserve"> anomalie de </w:t>
      </w:r>
      <w:r w:rsidR="00524F21">
        <w:t>répartition</w:t>
      </w:r>
      <w:r>
        <w:t xml:space="preserve"> des </w:t>
      </w:r>
      <w:r w:rsidR="00524F21">
        <w:t>multimères</w:t>
      </w:r>
      <w:r w:rsidR="001636B0">
        <w:t xml:space="preserve"> du</w:t>
      </w:r>
      <w:r>
        <w:t xml:space="preserve"> FW. </w:t>
      </w:r>
    </w:p>
    <w:p w:rsidR="001636B0" w:rsidRDefault="00524F21" w:rsidP="001636B0">
      <w:pPr>
        <w:pStyle w:val="Paragraphedeliste"/>
        <w:numPr>
          <w:ilvl w:val="2"/>
          <w:numId w:val="6"/>
        </w:numPr>
      </w:pPr>
      <w:r w:rsidRPr="00D247D8">
        <w:rPr>
          <w:b/>
        </w:rPr>
        <w:t>Type 2N</w:t>
      </w:r>
      <w:r>
        <w:t xml:space="preserve"> (Normandie) : </w:t>
      </w:r>
      <w:r w:rsidR="001E6B7F">
        <w:t>anomalie de liaison a</w:t>
      </w:r>
      <w:r w:rsidR="001636B0">
        <w:t>u</w:t>
      </w:r>
      <w:r w:rsidR="001E6B7F">
        <w:t xml:space="preserve"> Facteur VIII</w:t>
      </w:r>
      <w:r>
        <w:t xml:space="preserve"> (phénotype </w:t>
      </w:r>
      <w:r w:rsidR="001636B0">
        <w:t>comparable à celui des</w:t>
      </w:r>
      <w:r>
        <w:t xml:space="preserve"> hémophiles modérés ou mineurs)</w:t>
      </w:r>
      <w:r w:rsidR="001636B0">
        <w:t>, le FW fonctionne pour l’hémostase primaire, il peut se lier au collagène (</w:t>
      </w:r>
      <w:proofErr w:type="spellStart"/>
      <w:r w:rsidR="001636B0">
        <w:t>GPIb</w:t>
      </w:r>
      <w:proofErr w:type="spellEnd"/>
      <w:r w:rsidR="001636B0">
        <w:t>), mais ne peut lier le FVIII.</w:t>
      </w:r>
    </w:p>
    <w:p w:rsidR="001636B0" w:rsidRDefault="001636B0" w:rsidP="001636B0">
      <w:pPr>
        <w:pStyle w:val="Paragraphedeliste"/>
        <w:ind w:left="2160"/>
      </w:pPr>
    </w:p>
    <w:p w:rsidR="001E6B7F" w:rsidRDefault="001636B0" w:rsidP="001636B0">
      <w:pPr>
        <w:pStyle w:val="Paragraphedeliste"/>
        <w:ind w:left="2160"/>
      </w:pPr>
      <w:r>
        <w:t xml:space="preserve">Transmission </w:t>
      </w:r>
      <w:proofErr w:type="spellStart"/>
      <w:r>
        <w:t>a</w:t>
      </w:r>
      <w:r w:rsidR="001E6B7F">
        <w:t>utosomale</w:t>
      </w:r>
      <w:proofErr w:type="spellEnd"/>
      <w:r w:rsidR="001E6B7F">
        <w:t xml:space="preserve"> </w:t>
      </w:r>
      <w:r>
        <w:t>récessive</w:t>
      </w:r>
      <w:r w:rsidR="001E6B7F">
        <w:t xml:space="preserve"> </w:t>
      </w:r>
      <w:r>
        <w:t xml:space="preserve">des types 2 </w:t>
      </w:r>
      <w:r w:rsidR="001E6B7F">
        <w:t xml:space="preserve">avec une symptomatologie hémorragique </w:t>
      </w:r>
      <w:r>
        <w:t xml:space="preserve">plus ou moins importante et </w:t>
      </w:r>
      <w:r w:rsidR="001E6B7F">
        <w:t>variable</w:t>
      </w:r>
      <w:r>
        <w:t xml:space="preserve"> selon le taux de FW en activité</w:t>
      </w:r>
      <w:r w:rsidR="001E6B7F">
        <w:t>.</w:t>
      </w:r>
    </w:p>
    <w:p w:rsidR="00DD6AEE" w:rsidRDefault="00DC0F39" w:rsidP="00DC0F39">
      <w:r>
        <w:t xml:space="preserve">Le FW est un facteur très particulier. D’une part c’est une protéine de l’inflammation : quand on a un symptôme inflammatoire, il y a production de cytokines (TNF, INL etc.) qui induisent la production de FW. </w:t>
      </w:r>
    </w:p>
    <w:p w:rsidR="001E6B7F" w:rsidRDefault="00DC0F39" w:rsidP="00DC0F39">
      <w:r>
        <w:lastRenderedPageBreak/>
        <w:t xml:space="preserve">D’autre part, sa synthèse est </w:t>
      </w:r>
      <w:proofErr w:type="spellStart"/>
      <w:r w:rsidRPr="00D247D8">
        <w:rPr>
          <w:b/>
        </w:rPr>
        <w:t>hormono</w:t>
      </w:r>
      <w:proofErr w:type="spellEnd"/>
      <w:r w:rsidRPr="00D247D8">
        <w:rPr>
          <w:b/>
        </w:rPr>
        <w:t>-dépendante</w:t>
      </w:r>
      <w:r w:rsidR="00D84BB4">
        <w:t xml:space="preserve"> </w:t>
      </w:r>
      <w:r>
        <w:t xml:space="preserve">et essentiellement sous la dépendance des </w:t>
      </w:r>
      <w:r w:rsidRPr="00D247D8">
        <w:rPr>
          <w:b/>
        </w:rPr>
        <w:t>œstrogènes</w:t>
      </w:r>
      <w:r>
        <w:t xml:space="preserve">. Les femmes prenant la pilule </w:t>
      </w:r>
      <w:proofErr w:type="spellStart"/>
      <w:r>
        <w:t>oestro</w:t>
      </w:r>
      <w:r w:rsidR="00D84BB4">
        <w:t>progestative</w:t>
      </w:r>
      <w:proofErr w:type="spellEnd"/>
      <w:r w:rsidR="00D84BB4">
        <w:t xml:space="preserve"> ont une </w:t>
      </w:r>
      <w:r>
        <w:t>augmentation du taux de FW</w:t>
      </w:r>
      <w:r w:rsidR="00D84BB4">
        <w:t xml:space="preserve">. </w:t>
      </w:r>
      <w:r w:rsidR="001E6B7F">
        <w:t>Une femme Willebrand modéré voit son taux augmenter au co</w:t>
      </w:r>
      <w:r w:rsidR="00D84BB4">
        <w:t>urs de la grossesse</w:t>
      </w:r>
      <w:r w:rsidR="00D247D8">
        <w:t>,</w:t>
      </w:r>
      <w:r w:rsidR="00D84BB4">
        <w:t xml:space="preserve"> donc pas de </w:t>
      </w:r>
      <w:r>
        <w:t>problème</w:t>
      </w:r>
      <w:r w:rsidR="001E6B7F">
        <w:t xml:space="preserve"> vu que le taux augmente</w:t>
      </w:r>
      <w:r w:rsidR="00D247D8">
        <w:t>,</w:t>
      </w:r>
      <w:r w:rsidR="001E6B7F">
        <w:t xml:space="preserve"> il devient normale son </w:t>
      </w:r>
      <w:r>
        <w:t>phénotype</w:t>
      </w:r>
      <w:r w:rsidR="001E6B7F">
        <w:t xml:space="preserve"> </w:t>
      </w:r>
      <w:r>
        <w:t>hémorragique</w:t>
      </w:r>
      <w:r w:rsidR="001E6B7F">
        <w:t xml:space="preserve"> disparait</w:t>
      </w:r>
      <w:r w:rsidR="00D84BB4">
        <w:t xml:space="preserve"> et son phénotype biologique se normalise</w:t>
      </w:r>
      <w:r w:rsidR="001E6B7F">
        <w:t>.</w:t>
      </w:r>
    </w:p>
    <w:p w:rsidR="001E6B7F" w:rsidRPr="00D84BB4" w:rsidRDefault="001E6B7F" w:rsidP="00D84BB4">
      <w:pPr>
        <w:rPr>
          <w:u w:val="single"/>
        </w:rPr>
      </w:pPr>
      <w:r w:rsidRPr="00D84BB4">
        <w:rPr>
          <w:u w:val="single"/>
        </w:rPr>
        <w:t xml:space="preserve">Traitement : </w:t>
      </w:r>
    </w:p>
    <w:p w:rsidR="00D84BB4" w:rsidRPr="004B7AB6" w:rsidRDefault="001E6B7F" w:rsidP="00D84BB4">
      <w:pPr>
        <w:pStyle w:val="Paragraphedeliste"/>
        <w:numPr>
          <w:ilvl w:val="0"/>
          <w:numId w:val="6"/>
        </w:numPr>
        <w:rPr>
          <w:rFonts w:cstheme="minorHAnsi"/>
        </w:rPr>
      </w:pPr>
      <w:r w:rsidRPr="00D247D8">
        <w:rPr>
          <w:b/>
        </w:rPr>
        <w:t>Type 3 et 2</w:t>
      </w:r>
      <w:r>
        <w:t xml:space="preserve"> : </w:t>
      </w:r>
      <w:r w:rsidR="004B7AB6">
        <w:t xml:space="preserve">utilisation de </w:t>
      </w:r>
      <w:r>
        <w:t>concentrés de FW</w:t>
      </w:r>
      <w:r w:rsidR="00D84BB4">
        <w:t xml:space="preserve"> </w:t>
      </w:r>
      <w:r w:rsidR="004B7AB6">
        <w:t xml:space="preserve">purifiés </w:t>
      </w:r>
      <w:r w:rsidR="00D84BB4">
        <w:t xml:space="preserve">(produit sanguin stable) </w:t>
      </w:r>
      <w:r w:rsidR="004B7AB6">
        <w:t>sous forme de poudre lyophilisée. Ces patients sont suivis dans les Centres Régionaux de Traitement de l’Hémophilie (CRTH).</w:t>
      </w:r>
    </w:p>
    <w:p w:rsidR="00D84BB4" w:rsidRDefault="00D84BB4" w:rsidP="00D84BB4">
      <w:pPr>
        <w:pStyle w:val="Paragraphedeliste"/>
        <w:numPr>
          <w:ilvl w:val="0"/>
          <w:numId w:val="6"/>
        </w:numPr>
      </w:pPr>
      <w:r w:rsidRPr="00D247D8">
        <w:rPr>
          <w:b/>
        </w:rPr>
        <w:t>Type 1</w:t>
      </w:r>
      <w:r>
        <w:t xml:space="preserve"> : </w:t>
      </w:r>
      <w:r w:rsidR="004B7AB6">
        <w:t xml:space="preserve">utilisation de </w:t>
      </w:r>
      <w:r>
        <w:t>DDAVP (</w:t>
      </w:r>
      <w:proofErr w:type="spellStart"/>
      <w:r>
        <w:t>desmopressi</w:t>
      </w:r>
      <w:r w:rsidR="004B7AB6">
        <w:t>ne</w:t>
      </w:r>
      <w:proofErr w:type="spellEnd"/>
      <w:r w:rsidR="001E6B7F">
        <w:t>)</w:t>
      </w:r>
      <w:r w:rsidR="004B7AB6">
        <w:t xml:space="preserve">, </w:t>
      </w:r>
      <w:r w:rsidR="001E6B7F">
        <w:t xml:space="preserve">nom </w:t>
      </w:r>
      <w:r w:rsidR="004B7AB6">
        <w:t>de spécialité</w:t>
      </w:r>
      <w:r w:rsidR="00844D42">
        <w:t xml:space="preserve"> </w:t>
      </w:r>
      <w:proofErr w:type="spellStart"/>
      <w:r w:rsidR="00844D42">
        <w:t>Minirin</w:t>
      </w:r>
      <w:proofErr w:type="spellEnd"/>
      <w:r w:rsidR="001E6B7F" w:rsidRPr="00D84BB4">
        <w:rPr>
          <w:sz w:val="28"/>
          <w:szCs w:val="28"/>
        </w:rPr>
        <w:t>®</w:t>
      </w:r>
      <w:r w:rsidR="004B7AB6">
        <w:t xml:space="preserve"> par voie intraveineuse</w:t>
      </w:r>
      <w:r w:rsidR="00844D42">
        <w:t xml:space="preserve"> (ou </w:t>
      </w:r>
      <w:proofErr w:type="spellStart"/>
      <w:r w:rsidR="00844D42">
        <w:t>Octim</w:t>
      </w:r>
      <w:proofErr w:type="spellEnd"/>
      <w:r w:rsidRPr="00D84BB4">
        <w:rPr>
          <w:sz w:val="28"/>
          <w:szCs w:val="28"/>
        </w:rPr>
        <w:t>®</w:t>
      </w:r>
      <w:r>
        <w:rPr>
          <w:sz w:val="28"/>
          <w:szCs w:val="28"/>
        </w:rPr>
        <w:t xml:space="preserve"> </w:t>
      </w:r>
      <w:r>
        <w:t xml:space="preserve">spray nasal). Ce produit, dérivé de la vasopressine, agit en libérant le FW du patient </w:t>
      </w:r>
      <w:r w:rsidRPr="00D247D8">
        <w:rPr>
          <w:b/>
        </w:rPr>
        <w:t>à partir de ses réserves endothéliales</w:t>
      </w:r>
      <w:r>
        <w:t>. Avantages : pas de transfusion de produit dérivé du sang et coût moindre.</w:t>
      </w:r>
      <w:r w:rsidR="00844D42">
        <w:t xml:space="preserve"> Il est utilisé pour les petites chirurgies, les exérèses, les biopsies. Inconvénient : épuisement de l’effet du </w:t>
      </w:r>
      <w:proofErr w:type="spellStart"/>
      <w:r w:rsidR="00844D42">
        <w:t>Minirin</w:t>
      </w:r>
      <w:proofErr w:type="spellEnd"/>
      <w:r w:rsidR="00844D42" w:rsidRPr="00844D42">
        <w:rPr>
          <w:sz w:val="28"/>
          <w:szCs w:val="28"/>
        </w:rPr>
        <w:t>®</w:t>
      </w:r>
      <w:r w:rsidR="00844D42">
        <w:rPr>
          <w:sz w:val="28"/>
          <w:szCs w:val="28"/>
        </w:rPr>
        <w:t xml:space="preserve"> </w:t>
      </w:r>
      <w:r w:rsidR="00844D42">
        <w:t>après plusieurs réinjections car les réserves endothéliales sont épuisées.</w:t>
      </w:r>
    </w:p>
    <w:p w:rsidR="001E6B7F" w:rsidRDefault="00D84BB4" w:rsidP="00D84BB4">
      <w:pPr>
        <w:pStyle w:val="Paragraphedeliste"/>
      </w:pPr>
      <w:r>
        <w:t>Protocole d’utilisation</w:t>
      </w:r>
      <w:r w:rsidR="00CE26DA">
        <w:t xml:space="preserve"> du</w:t>
      </w:r>
      <w:r>
        <w:t xml:space="preserve"> DDAVP</w:t>
      </w:r>
      <w:r w:rsidR="00CE26DA">
        <w:t xml:space="preserve"> </w:t>
      </w:r>
      <w:r w:rsidR="00CE26DA" w:rsidRPr="00D247D8">
        <w:rPr>
          <w:rFonts w:cstheme="minorHAnsi"/>
          <w:i/>
        </w:rPr>
        <w:t>(le prof est passé très rapidement dessus)</w:t>
      </w:r>
      <w:r>
        <w:t> : 3</w:t>
      </w:r>
      <w:r>
        <w:rPr>
          <w:rFonts w:cstheme="minorHAnsi"/>
        </w:rPr>
        <w:t>µ</w:t>
      </w:r>
      <w:r w:rsidR="00D247D8">
        <w:t xml:space="preserve">g/10kg </w:t>
      </w:r>
      <w:r w:rsidR="004B7AB6">
        <w:t xml:space="preserve">en perfusion IV (dans 50ml de NACL isotonique) passé en 15min. et débuté 45min. avant l’acte invasif envisagé. Efficacité pendant </w:t>
      </w:r>
      <w:r>
        <w:t xml:space="preserve"> </w:t>
      </w:r>
      <w:r w:rsidR="004B7AB6">
        <w:t xml:space="preserve">12-18h. </w:t>
      </w:r>
      <w:r w:rsidR="00844D42">
        <w:t>Possibilité</w:t>
      </w:r>
      <w:r w:rsidR="004B7AB6">
        <w:t xml:space="preserve"> de réinjection à J+1 et J+2 (épuisement de l’effet </w:t>
      </w:r>
      <w:r w:rsidR="00CE26DA">
        <w:t>après).</w:t>
      </w:r>
    </w:p>
    <w:p w:rsidR="00E72AE6" w:rsidRDefault="00844D42" w:rsidP="001E6B7F">
      <w:pPr>
        <w:ind w:left="360"/>
      </w:pPr>
      <w:r>
        <w:t xml:space="preserve">Autre particularité du FW : il </w:t>
      </w:r>
      <w:r w:rsidR="001E6B7F">
        <w:t xml:space="preserve">est </w:t>
      </w:r>
      <w:r w:rsidR="001E6B7F" w:rsidRPr="00D247D8">
        <w:rPr>
          <w:b/>
        </w:rPr>
        <w:t>lié au groupe sanguin</w:t>
      </w:r>
      <w:r w:rsidR="001E6B7F">
        <w:t>, il circule dans le sang lié au</w:t>
      </w:r>
      <w:r w:rsidR="009D4477">
        <w:t>x</w:t>
      </w:r>
      <w:r w:rsidR="001E6B7F">
        <w:t xml:space="preserve"> antigène</w:t>
      </w:r>
      <w:r w:rsidR="009D4477">
        <w:t>s</w:t>
      </w:r>
      <w:r w:rsidR="001E6B7F">
        <w:t xml:space="preserve"> de groupe. </w:t>
      </w:r>
      <w:r w:rsidR="001E6B7F" w:rsidRPr="00D247D8">
        <w:rPr>
          <w:b/>
        </w:rPr>
        <w:t>Les groupes O sont défavorisés</w:t>
      </w:r>
      <w:r w:rsidR="001E6B7F">
        <w:t xml:space="preserve"> car le FW </w:t>
      </w:r>
      <w:r w:rsidR="00CE26DA">
        <w:t xml:space="preserve">ne peut se lier aux antigènes de groupe le facteur </w:t>
      </w:r>
      <w:r w:rsidR="001E6B7F">
        <w:t>est moins</w:t>
      </w:r>
      <w:r w:rsidR="009D4477">
        <w:t xml:space="preserve"> </w:t>
      </w:r>
      <w:r>
        <w:t>stabilisés</w:t>
      </w:r>
      <w:r w:rsidR="009D4477">
        <w:t>, en clair les patients O on</w:t>
      </w:r>
      <w:r w:rsidR="00CE26DA">
        <w:t>t</w:t>
      </w:r>
      <w:r w:rsidR="009D4477">
        <w:t xml:space="preserve"> moin</w:t>
      </w:r>
      <w:r w:rsidR="001E6B7F">
        <w:t>s de FW</w:t>
      </w:r>
      <w:r>
        <w:t xml:space="preserve"> que les autres groupes. Attention </w:t>
      </w:r>
      <w:r w:rsidR="009D4477">
        <w:t>ces patients ont des taux plus bas donc ce n’est pas patho</w:t>
      </w:r>
      <w:r>
        <w:t>logique !</w:t>
      </w:r>
      <w:r w:rsidR="00CE26DA">
        <w:t xml:space="preserve"> les patients de groupe O saignent davantage lors d’interventions chirurgicales que les patients des groupes A</w:t>
      </w:r>
      <w:proofErr w:type="gramStart"/>
      <w:r w:rsidR="00CE26DA">
        <w:t>,B</w:t>
      </w:r>
      <w:proofErr w:type="gramEnd"/>
      <w:r w:rsidR="00CE26DA">
        <w:t>,</w:t>
      </w:r>
      <w:r w:rsidR="00D247D8">
        <w:t xml:space="preserve"> ou </w:t>
      </w:r>
      <w:r w:rsidR="00CE26DA">
        <w:t>AB.</w:t>
      </w:r>
      <w:r w:rsidR="00E72AE6">
        <w:br/>
      </w:r>
    </w:p>
    <w:p w:rsidR="00AB7228" w:rsidRPr="00AB7228" w:rsidRDefault="00AB7228" w:rsidP="001E6B7F">
      <w:pPr>
        <w:ind w:left="360"/>
        <w:rPr>
          <w:b/>
          <w:sz w:val="28"/>
          <w:szCs w:val="28"/>
          <w:u w:val="double"/>
        </w:rPr>
      </w:pPr>
      <w:r w:rsidRPr="00AB7228">
        <w:rPr>
          <w:b/>
          <w:sz w:val="28"/>
          <w:szCs w:val="28"/>
          <w:u w:val="double"/>
        </w:rPr>
        <w:t>La coagulation</w:t>
      </w:r>
    </w:p>
    <w:p w:rsidR="009D4477" w:rsidRDefault="00CE26DA" w:rsidP="00AB7228">
      <w:r w:rsidRPr="00D247D8">
        <w:rPr>
          <w:b/>
        </w:rPr>
        <w:t>Succession</w:t>
      </w:r>
      <w:r w:rsidR="009D4477" w:rsidRPr="00D247D8">
        <w:rPr>
          <w:b/>
        </w:rPr>
        <w:t xml:space="preserve"> d’étape</w:t>
      </w:r>
      <w:r w:rsidRPr="00D247D8">
        <w:rPr>
          <w:b/>
        </w:rPr>
        <w:t>s d’activation enzymatique</w:t>
      </w:r>
      <w:r>
        <w:t>, permettant la</w:t>
      </w:r>
      <w:r w:rsidR="009D4477">
        <w:t xml:space="preserve"> </w:t>
      </w:r>
      <w:r>
        <w:t>transformation</w:t>
      </w:r>
      <w:r w:rsidR="009D4477">
        <w:t xml:space="preserve"> d</w:t>
      </w:r>
      <w:r>
        <w:t>’</w:t>
      </w:r>
      <w:r w:rsidR="009D4477">
        <w:t xml:space="preserve">un </w:t>
      </w:r>
      <w:r>
        <w:t xml:space="preserve">précurseur </w:t>
      </w:r>
      <w:r w:rsidR="009D4477">
        <w:t xml:space="preserve">inactif en enzyme active </w:t>
      </w:r>
      <w:r>
        <w:t xml:space="preserve">(protéase), aboutissant à la formation d’un </w:t>
      </w:r>
      <w:r w:rsidRPr="00727439">
        <w:rPr>
          <w:b/>
        </w:rPr>
        <w:t>caillot de fibrine</w:t>
      </w:r>
      <w:r>
        <w:t xml:space="preserve"> (thrombus). Son activation est concomitante à celle de l’hémostase primaire.</w:t>
      </w:r>
    </w:p>
    <w:p w:rsidR="009D4477" w:rsidRDefault="009D4477" w:rsidP="00AB7228">
      <w:r>
        <w:t>On distingue deux voies d’activation</w:t>
      </w:r>
      <w:r w:rsidR="00AB7228">
        <w:t xml:space="preserve"> </w:t>
      </w:r>
      <w:r>
        <w:t xml:space="preserve">: </w:t>
      </w:r>
    </w:p>
    <w:p w:rsidR="009D4477" w:rsidRDefault="009D4477" w:rsidP="009D4477">
      <w:pPr>
        <w:pStyle w:val="Paragraphedeliste"/>
        <w:numPr>
          <w:ilvl w:val="0"/>
          <w:numId w:val="6"/>
        </w:numPr>
      </w:pPr>
      <w:r w:rsidRPr="00727439">
        <w:rPr>
          <w:u w:val="single"/>
        </w:rPr>
        <w:t xml:space="preserve">La voie </w:t>
      </w:r>
      <w:r w:rsidR="00CE26DA" w:rsidRPr="00727439">
        <w:rPr>
          <w:u w:val="single"/>
        </w:rPr>
        <w:t>endogène</w:t>
      </w:r>
      <w:r>
        <w:t xml:space="preserve"> </w:t>
      </w:r>
      <w:r w:rsidR="00A93C1E">
        <w:t>(</w:t>
      </w:r>
      <w:r w:rsidR="00CE26DA">
        <w:t>intrinsèque</w:t>
      </w:r>
      <w:r w:rsidR="00A93C1E">
        <w:t>)</w:t>
      </w:r>
      <w:r>
        <w:t xml:space="preserve"> </w:t>
      </w:r>
    </w:p>
    <w:p w:rsidR="009D4477" w:rsidRDefault="00CE26DA" w:rsidP="009D4477">
      <w:pPr>
        <w:pStyle w:val="Paragraphedeliste"/>
        <w:numPr>
          <w:ilvl w:val="0"/>
          <w:numId w:val="6"/>
        </w:numPr>
      </w:pPr>
      <w:r w:rsidRPr="00727439">
        <w:rPr>
          <w:u w:val="single"/>
        </w:rPr>
        <w:t>La voie exogène</w:t>
      </w:r>
      <w:r w:rsidR="009D4477">
        <w:t xml:space="preserve"> </w:t>
      </w:r>
      <w:r w:rsidR="00A93C1E">
        <w:t>(</w:t>
      </w:r>
      <w:r>
        <w:t>extrinsèque</w:t>
      </w:r>
      <w:r w:rsidR="00A93C1E">
        <w:t>)</w:t>
      </w:r>
    </w:p>
    <w:p w:rsidR="00CE26DA" w:rsidRDefault="00AB7228" w:rsidP="00AB7228">
      <w:r>
        <w:t>Ces deux voies permettent d’expliquer les tests biologiques utilisés pour évaluer la coagulation in vitro (le TP et le TCA). Mais e</w:t>
      </w:r>
      <w:r w:rsidR="00CE26DA">
        <w:t xml:space="preserve">n réalité, on sait aujourd’hui qu’il n’existe qu’une seule voie d’activation de la coagulation, </w:t>
      </w:r>
      <w:r w:rsidR="00CE26DA" w:rsidRPr="00727439">
        <w:rPr>
          <w:b/>
          <w:u w:val="thick"/>
        </w:rPr>
        <w:t>la voie du facteur tissulaire.</w:t>
      </w:r>
      <w:r>
        <w:t xml:space="preserve"> Cette dichotomie voie </w:t>
      </w:r>
      <w:proofErr w:type="spellStart"/>
      <w:r>
        <w:t>endo</w:t>
      </w:r>
      <w:proofErr w:type="spellEnd"/>
      <w:r>
        <w:t xml:space="preserve">/exo est tout à fait arbitraire et n’est </w:t>
      </w:r>
      <w:r w:rsidRPr="00727439">
        <w:rPr>
          <w:b/>
        </w:rPr>
        <w:t>pas le reflet de la physiologie</w:t>
      </w:r>
      <w:r>
        <w:t>, elle n’est basée que sur les tests TP (taux de prothrombine) et TCA (temps de céphaline + activateur). En physiologie il n’y a qu’une seule voie que l’on va voir, c’est la voie du facteur tissulaire qui est un peu un mélange des deux voies.</w:t>
      </w:r>
    </w:p>
    <w:p w:rsidR="00E72AE6" w:rsidRDefault="00E72AE6" w:rsidP="00AB7228"/>
    <w:p w:rsidR="006B0AC7" w:rsidRPr="00BB7D14" w:rsidRDefault="006B0AC7" w:rsidP="00AB7228">
      <w:pP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BB7D14"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lastRenderedPageBreak/>
        <w:t>La voie endogène :</w:t>
      </w:r>
    </w:p>
    <w:p w:rsidR="006B0AC7" w:rsidRDefault="006B0AC7" w:rsidP="006B0AC7">
      <w:r>
        <w:t xml:space="preserve">TP et TCA sont des tests biologiques explorant le plasma et pas le sang total. L’hémostase primaire concerne le sang total (les plaquettes interviennent) mais </w:t>
      </w:r>
      <w:r w:rsidR="00BB7D14">
        <w:t xml:space="preserve">la </w:t>
      </w:r>
      <w:r>
        <w:t xml:space="preserve">coagulation </w:t>
      </w:r>
      <w:r w:rsidR="00BB7D14">
        <w:t>est plasmatique</w:t>
      </w:r>
      <w:r>
        <w:t> !</w:t>
      </w:r>
    </w:p>
    <w:p w:rsidR="00727439" w:rsidRDefault="006B0AC7" w:rsidP="006B0AC7">
      <w:r>
        <w:t xml:space="preserve">Si on </w:t>
      </w:r>
      <w:r w:rsidR="00BB7D14">
        <w:t>prélève du</w:t>
      </w:r>
      <w:r>
        <w:t xml:space="preserve"> sang et qu’on le centrifuge, on va avoir </w:t>
      </w:r>
      <w:r w:rsidR="00BB7D14">
        <w:t xml:space="preserve">au fond du tubes les globules et </w:t>
      </w:r>
      <w:r>
        <w:t>comme surnageant le plasma</w:t>
      </w:r>
      <w:r w:rsidR="00BB7D14">
        <w:t>,</w:t>
      </w:r>
      <w:r>
        <w:t xml:space="preserve"> on rajoute bien évidemment de l’anticoagulant</w:t>
      </w:r>
      <w:r w:rsidR="00BB7D14">
        <w:t xml:space="preserve"> (le citrate)</w:t>
      </w:r>
      <w:r>
        <w:t>. On met une goutte de ce plasma sur une plaque en verre</w:t>
      </w:r>
      <w:r w:rsidR="00A93C1E">
        <w:t>, par exemple,</w:t>
      </w:r>
      <w:r>
        <w:t xml:space="preserve"> il y aura un caillot qui va se former</w:t>
      </w:r>
      <w:r w:rsidR="00A93C1E">
        <w:t>,</w:t>
      </w:r>
      <w:r>
        <w:t xml:space="preserve"> car on a mis en contact le plasma avec un structure qui va </w:t>
      </w:r>
      <w:r w:rsidR="00BB7D14">
        <w:t>l’</w:t>
      </w:r>
      <w:r>
        <w:t>activer</w:t>
      </w:r>
      <w:r w:rsidR="00A93C1E">
        <w:t>,</w:t>
      </w:r>
      <w:r>
        <w:t xml:space="preserve"> on parle de </w:t>
      </w:r>
      <w:r w:rsidR="00F70987">
        <w:t>voie</w:t>
      </w:r>
      <w:r>
        <w:t xml:space="preserve"> </w:t>
      </w:r>
      <w:r w:rsidR="00F70987">
        <w:t>endogène par</w:t>
      </w:r>
      <w:r>
        <w:t xml:space="preserve">ce </w:t>
      </w:r>
      <w:r w:rsidRPr="00727439">
        <w:t>que</w:t>
      </w:r>
      <w:r w:rsidRPr="00727439">
        <w:rPr>
          <w:b/>
        </w:rPr>
        <w:t xml:space="preserve"> tout ce qui </w:t>
      </w:r>
      <w:r w:rsidR="00BB7D14" w:rsidRPr="00727439">
        <w:rPr>
          <w:b/>
        </w:rPr>
        <w:t xml:space="preserve">permet </w:t>
      </w:r>
      <w:r w:rsidR="00F70987" w:rsidRPr="00727439">
        <w:rPr>
          <w:b/>
        </w:rPr>
        <w:t>l’activation</w:t>
      </w:r>
      <w:r w:rsidR="00BB7D14" w:rsidRPr="00727439">
        <w:rPr>
          <w:b/>
        </w:rPr>
        <w:t xml:space="preserve"> de cette voie est </w:t>
      </w:r>
      <w:r w:rsidR="00F70987" w:rsidRPr="00727439">
        <w:rPr>
          <w:b/>
        </w:rPr>
        <w:t>présente</w:t>
      </w:r>
      <w:r w:rsidR="00BB7D14" w:rsidRPr="00727439">
        <w:rPr>
          <w:b/>
        </w:rPr>
        <w:t xml:space="preserve"> dans le plasma</w:t>
      </w:r>
      <w:r w:rsidR="00A93C1E">
        <w:t xml:space="preserve"> : </w:t>
      </w:r>
      <w:r w:rsidR="00BB7D14">
        <w:t xml:space="preserve">on </w:t>
      </w:r>
      <w:r w:rsidR="00A93C1E">
        <w:t>n’</w:t>
      </w:r>
      <w:r w:rsidR="00BB7D14">
        <w:t xml:space="preserve">a </w:t>
      </w:r>
      <w:r w:rsidR="00F70987">
        <w:t>rien</w:t>
      </w:r>
      <w:r w:rsidR="00A93C1E">
        <w:t xml:space="preserve"> à </w:t>
      </w:r>
      <w:r w:rsidR="00BB7D14">
        <w:t>ajouter. Quand on a contact du plasma avec la plaque en</w:t>
      </w:r>
      <w:r w:rsidR="00F70987">
        <w:t xml:space="preserve"> </w:t>
      </w:r>
      <w:r w:rsidR="00A93C1E">
        <w:t>verre,</w:t>
      </w:r>
      <w:r w:rsidR="00BB7D14">
        <w:t xml:space="preserve"> il y a </w:t>
      </w:r>
      <w:r w:rsidR="00BB7D14" w:rsidRPr="00727439">
        <w:rPr>
          <w:b/>
        </w:rPr>
        <w:t>activation du système contact</w:t>
      </w:r>
      <w:r w:rsidR="00BB7D14">
        <w:t xml:space="preserve">, qui est un ensemble de 2 protéines, et transforme la </w:t>
      </w:r>
      <w:proofErr w:type="spellStart"/>
      <w:r w:rsidR="00BB7D14">
        <w:t>précalcrine</w:t>
      </w:r>
      <w:proofErr w:type="spellEnd"/>
      <w:r w:rsidR="00BB7D14">
        <w:t xml:space="preserve"> en </w:t>
      </w:r>
      <w:proofErr w:type="spellStart"/>
      <w:r w:rsidR="00BB7D14">
        <w:t>calcrine</w:t>
      </w:r>
      <w:proofErr w:type="spellEnd"/>
      <w:r w:rsidR="00BB7D14">
        <w:t xml:space="preserve"> (précurseur </w:t>
      </w:r>
      <w:r w:rsidR="00BB7D14">
        <w:sym w:font="Wingdings" w:char="F0E0"/>
      </w:r>
      <w:r w:rsidR="00BB7D14">
        <w:t xml:space="preserve"> enzyme active).</w:t>
      </w:r>
      <w:r w:rsidR="00F70987">
        <w:t xml:space="preserve"> La coagulation est une succession d’étapes d’activation enzymatique, on transforme des précurseurs en enzyme active.</w:t>
      </w:r>
      <w:r w:rsidR="00F70987">
        <w:br/>
      </w:r>
      <w:r w:rsidR="00F70987">
        <w:br/>
      </w:r>
      <w:r w:rsidR="00727439" w:rsidRPr="00727439">
        <w:rPr>
          <w:i/>
        </w:rPr>
        <w:t>Pour cette partie un peu difficile à retranscrire, il y a un schéma un peu plus loin.</w:t>
      </w:r>
    </w:p>
    <w:p w:rsidR="00A93C1E" w:rsidRPr="00705E85" w:rsidRDefault="00F70987" w:rsidP="006B0AC7">
      <w:pPr>
        <w:rPr>
          <w:b/>
        </w:rPr>
      </w:pPr>
      <w:r>
        <w:t>On a donc activé le système contact, qui à son</w:t>
      </w:r>
      <w:r w:rsidR="00727439">
        <w:t xml:space="preserve"> tour transforme </w:t>
      </w:r>
      <w:r w:rsidR="00727439" w:rsidRPr="00705E85">
        <w:rPr>
          <w:b/>
        </w:rPr>
        <w:t>le facteur XII</w:t>
      </w:r>
      <w:r w:rsidR="00727439">
        <w:t xml:space="preserve"> (précurseur inactif) </w:t>
      </w:r>
      <w:r w:rsidR="00727439" w:rsidRPr="00705E85">
        <w:rPr>
          <w:b/>
        </w:rPr>
        <w:t>en</w:t>
      </w:r>
      <w:r w:rsidR="00727439">
        <w:t xml:space="preserve"> </w:t>
      </w:r>
      <w:proofErr w:type="spellStart"/>
      <w:r w:rsidR="00727439" w:rsidRPr="00705E85">
        <w:rPr>
          <w:b/>
        </w:rPr>
        <w:t>XIIa</w:t>
      </w:r>
      <w:proofErr w:type="spellEnd"/>
      <w:r w:rsidR="00727439">
        <w:t xml:space="preserve"> (</w:t>
      </w:r>
      <w:r>
        <w:t xml:space="preserve">enzyme), ce dernier agit sur le </w:t>
      </w:r>
      <w:r w:rsidRPr="00705E85">
        <w:rPr>
          <w:b/>
        </w:rPr>
        <w:t>facteur XI</w:t>
      </w:r>
      <w:r>
        <w:t xml:space="preserve"> pour donner du </w:t>
      </w:r>
      <w:proofErr w:type="spellStart"/>
      <w:r w:rsidRPr="00705E85">
        <w:rPr>
          <w:b/>
        </w:rPr>
        <w:t>XIa</w:t>
      </w:r>
      <w:proofErr w:type="spellEnd"/>
      <w:r>
        <w:t xml:space="preserve"> qui agit sur le </w:t>
      </w:r>
      <w:r w:rsidRPr="00705E85">
        <w:rPr>
          <w:b/>
        </w:rPr>
        <w:t>IX</w:t>
      </w:r>
      <w:r>
        <w:t xml:space="preserve"> pour donner du </w:t>
      </w:r>
      <w:proofErr w:type="spellStart"/>
      <w:r w:rsidRPr="00705E85">
        <w:rPr>
          <w:b/>
        </w:rPr>
        <w:t>IXa</w:t>
      </w:r>
      <w:proofErr w:type="spellEnd"/>
      <w:r>
        <w:t xml:space="preserve"> qui agit sur le </w:t>
      </w:r>
      <w:r w:rsidRPr="00705E85">
        <w:rPr>
          <w:b/>
        </w:rPr>
        <w:t>X</w:t>
      </w:r>
      <w:r>
        <w:t xml:space="preserve"> pour donner du </w:t>
      </w:r>
      <w:proofErr w:type="spellStart"/>
      <w:r w:rsidRPr="00705E85">
        <w:rPr>
          <w:b/>
        </w:rPr>
        <w:t>Xa</w:t>
      </w:r>
      <w:proofErr w:type="spellEnd"/>
      <w:r>
        <w:t xml:space="preserve"> qui agit sur le </w:t>
      </w:r>
      <w:r w:rsidRPr="00705E85">
        <w:rPr>
          <w:b/>
        </w:rPr>
        <w:t>II</w:t>
      </w:r>
      <w:r>
        <w:t xml:space="preserve"> pour donner du </w:t>
      </w:r>
      <w:proofErr w:type="spellStart"/>
      <w:r w:rsidRPr="00705E85">
        <w:rPr>
          <w:b/>
        </w:rPr>
        <w:t>I</w:t>
      </w:r>
      <w:r w:rsidR="00A13399" w:rsidRPr="00705E85">
        <w:rPr>
          <w:b/>
        </w:rPr>
        <w:t>I</w:t>
      </w:r>
      <w:r w:rsidRPr="00705E85">
        <w:rPr>
          <w:b/>
        </w:rPr>
        <w:t>a</w:t>
      </w:r>
      <w:proofErr w:type="spellEnd"/>
      <w:r>
        <w:t xml:space="preserve">, ce </w:t>
      </w:r>
      <w:proofErr w:type="spellStart"/>
      <w:r>
        <w:t>I</w:t>
      </w:r>
      <w:r w:rsidR="00A13399">
        <w:t>I</w:t>
      </w:r>
      <w:r>
        <w:t>a</w:t>
      </w:r>
      <w:proofErr w:type="spellEnd"/>
      <w:r>
        <w:t xml:space="preserve"> c’est </w:t>
      </w:r>
      <w:r w:rsidRPr="00705E85">
        <w:rPr>
          <w:b/>
        </w:rPr>
        <w:t xml:space="preserve">la thrombine, il </w:t>
      </w:r>
      <w:r w:rsidR="00A13399" w:rsidRPr="00705E85">
        <w:rPr>
          <w:b/>
        </w:rPr>
        <w:t>transforme le fibrinogène en</w:t>
      </w:r>
      <w:r w:rsidRPr="00705E85">
        <w:rPr>
          <w:b/>
        </w:rPr>
        <w:t xml:space="preserve"> fibrine. </w:t>
      </w:r>
    </w:p>
    <w:p w:rsidR="00A93C1E" w:rsidRDefault="006718EB" w:rsidP="006B0AC7">
      <w:r>
        <w:t xml:space="preserve">Mais </w:t>
      </w:r>
      <w:r w:rsidR="00A93C1E">
        <w:t>s’il</w:t>
      </w:r>
      <w:r>
        <w:t xml:space="preserve"> </w:t>
      </w:r>
      <w:r w:rsidR="00A93C1E">
        <w:t>n’</w:t>
      </w:r>
      <w:r>
        <w:t>y</w:t>
      </w:r>
      <w:r w:rsidR="00A93C1E">
        <w:t xml:space="preserve"> </w:t>
      </w:r>
      <w:r>
        <w:t xml:space="preserve">avait que </w:t>
      </w:r>
      <w:r w:rsidR="00A93C1E">
        <w:t>cela,</w:t>
      </w:r>
      <w:r>
        <w:t xml:space="preserve"> </w:t>
      </w:r>
      <w:r w:rsidR="00A93C1E">
        <w:t>ça</w:t>
      </w:r>
      <w:r>
        <w:t xml:space="preserve"> ne </w:t>
      </w:r>
      <w:r w:rsidR="00A93C1E">
        <w:t>marcherait</w:t>
      </w:r>
      <w:r>
        <w:t xml:space="preserve"> pas car le plasma au contact de la plaque en verre n’entraine qu’une petite activation de cette suite de réactions, </w:t>
      </w:r>
      <w:r w:rsidR="00A93C1E">
        <w:t>il n’y aurait pas</w:t>
      </w:r>
      <w:r>
        <w:t xml:space="preserve"> un caillot stable. </w:t>
      </w:r>
    </w:p>
    <w:p w:rsidR="005D65CD" w:rsidRDefault="00A93C1E" w:rsidP="006B0AC7">
      <w:r>
        <w:t>L’organisme</w:t>
      </w:r>
      <w:r w:rsidR="006718EB">
        <w:t xml:space="preserve"> a trouvé un système pour </w:t>
      </w:r>
      <w:r w:rsidR="006718EB" w:rsidRPr="00727439">
        <w:rPr>
          <w:b/>
        </w:rPr>
        <w:t>amplifier</w:t>
      </w:r>
      <w:r w:rsidR="006718EB">
        <w:t xml:space="preserve"> </w:t>
      </w:r>
      <w:r>
        <w:t xml:space="preserve">la coagulation le petit peu de </w:t>
      </w:r>
      <w:proofErr w:type="spellStart"/>
      <w:r>
        <w:t>II</w:t>
      </w:r>
      <w:r w:rsidR="006718EB">
        <w:t>a</w:t>
      </w:r>
      <w:proofErr w:type="spellEnd"/>
      <w:r>
        <w:t xml:space="preserve"> </w:t>
      </w:r>
      <w:r w:rsidR="006718EB">
        <w:t xml:space="preserve">(thrombine) </w:t>
      </w:r>
      <w:r>
        <w:t xml:space="preserve">généré va agir sur </w:t>
      </w:r>
      <w:r w:rsidRPr="00727439">
        <w:rPr>
          <w:b/>
        </w:rPr>
        <w:t>le V pour former du Va</w:t>
      </w:r>
      <w:r>
        <w:t xml:space="preserve"> et sur </w:t>
      </w:r>
      <w:r w:rsidRPr="00727439">
        <w:rPr>
          <w:b/>
        </w:rPr>
        <w:t xml:space="preserve">le VIII pour donner du </w:t>
      </w:r>
      <w:proofErr w:type="spellStart"/>
      <w:r w:rsidRPr="00727439">
        <w:rPr>
          <w:b/>
        </w:rPr>
        <w:t>VIII</w:t>
      </w:r>
      <w:r w:rsidR="006718EB" w:rsidRPr="00727439">
        <w:rPr>
          <w:b/>
        </w:rPr>
        <w:t>a</w:t>
      </w:r>
      <w:proofErr w:type="spellEnd"/>
      <w:r>
        <w:t>. C</w:t>
      </w:r>
      <w:r w:rsidR="006718EB">
        <w:t xml:space="preserve">e ne sont pas des enzymes mais des </w:t>
      </w:r>
      <w:r w:rsidRPr="00727439">
        <w:rPr>
          <w:b/>
        </w:rPr>
        <w:t>cofacteurs</w:t>
      </w:r>
      <w:r>
        <w:t>,</w:t>
      </w:r>
      <w:r w:rsidR="006718EB">
        <w:t xml:space="preserve"> c</w:t>
      </w:r>
      <w:r>
        <w:t xml:space="preserve">’est à </w:t>
      </w:r>
      <w:r w:rsidR="006718EB">
        <w:t>d</w:t>
      </w:r>
      <w:r>
        <w:t>ire</w:t>
      </w:r>
      <w:r w:rsidR="006718EB">
        <w:t xml:space="preserve"> des </w:t>
      </w:r>
      <w:r>
        <w:t>protéines</w:t>
      </w:r>
      <w:r w:rsidR="006718EB">
        <w:t xml:space="preserve"> qui sous formes activé</w:t>
      </w:r>
      <w:r w:rsidR="00345FE9">
        <w:t>es vont potentialiser</w:t>
      </w:r>
      <w:r w:rsidR="006718EB">
        <w:t xml:space="preserve"> </w:t>
      </w:r>
      <w:r w:rsidR="00345FE9">
        <w:t xml:space="preserve">l’action du facteur </w:t>
      </w:r>
      <w:proofErr w:type="spellStart"/>
      <w:r w:rsidR="00345FE9">
        <w:t>IXa</w:t>
      </w:r>
      <w:proofErr w:type="spellEnd"/>
      <w:r w:rsidR="00345FE9">
        <w:t xml:space="preserve"> ou </w:t>
      </w:r>
      <w:proofErr w:type="spellStart"/>
      <w:r w:rsidR="00345FE9">
        <w:t>Xa</w:t>
      </w:r>
      <w:proofErr w:type="spellEnd"/>
      <w:r w:rsidR="00345FE9">
        <w:t>. C</w:t>
      </w:r>
      <w:r w:rsidR="006718EB">
        <w:t xml:space="preserve">ette </w:t>
      </w:r>
      <w:r w:rsidR="00345FE9">
        <w:t>potentialisation</w:t>
      </w:r>
      <w:r w:rsidR="006718EB">
        <w:t xml:space="preserve"> se fait </w:t>
      </w:r>
      <w:r w:rsidR="00345FE9">
        <w:t xml:space="preserve">à la surface des </w:t>
      </w:r>
      <w:r w:rsidR="00345FE9" w:rsidRPr="00345FE9">
        <w:rPr>
          <w:b/>
        </w:rPr>
        <w:t>phospholipides plaquettaires</w:t>
      </w:r>
      <w:r w:rsidR="00345FE9">
        <w:t xml:space="preserve"> (qui ne sont pas présent dans le tube à essai), </w:t>
      </w:r>
      <w:r w:rsidR="006718EB">
        <w:t xml:space="preserve">en </w:t>
      </w:r>
      <w:r w:rsidR="00345FE9">
        <w:t xml:space="preserve">présence de calcium. Le facteur </w:t>
      </w:r>
      <w:proofErr w:type="spellStart"/>
      <w:r w:rsidR="00345FE9">
        <w:t>IX</w:t>
      </w:r>
      <w:r w:rsidR="006718EB">
        <w:t>a</w:t>
      </w:r>
      <w:proofErr w:type="spellEnd"/>
      <w:r w:rsidR="006718EB">
        <w:t xml:space="preserve"> en </w:t>
      </w:r>
      <w:r w:rsidR="00345FE9">
        <w:t xml:space="preserve">présence de </w:t>
      </w:r>
      <w:proofErr w:type="spellStart"/>
      <w:r w:rsidR="00345FE9">
        <w:t>VIII</w:t>
      </w:r>
      <w:r w:rsidR="006718EB">
        <w:t>a</w:t>
      </w:r>
      <w:proofErr w:type="spellEnd"/>
      <w:r w:rsidR="00727439">
        <w:t xml:space="preserve"> </w:t>
      </w:r>
      <w:proofErr w:type="gramStart"/>
      <w:r w:rsidR="005D65CD">
        <w:t>a</w:t>
      </w:r>
      <w:proofErr w:type="gramEnd"/>
      <w:r w:rsidR="00727439">
        <w:t xml:space="preserve"> </w:t>
      </w:r>
      <w:r w:rsidR="005D65CD">
        <w:t xml:space="preserve">une activité 100 000 fois </w:t>
      </w:r>
      <w:r w:rsidR="00345FE9">
        <w:t xml:space="preserve">plus importante que le facteur </w:t>
      </w:r>
      <w:proofErr w:type="spellStart"/>
      <w:r w:rsidR="00345FE9">
        <w:t>IX</w:t>
      </w:r>
      <w:r w:rsidR="005D65CD">
        <w:t>a</w:t>
      </w:r>
      <w:proofErr w:type="spellEnd"/>
      <w:r w:rsidR="005D65CD">
        <w:t xml:space="preserve"> natif</w:t>
      </w:r>
      <w:r w:rsidR="00345FE9">
        <w:t>,</w:t>
      </w:r>
      <w:r w:rsidR="005D65CD">
        <w:t xml:space="preserve"> donc il y a une amplification</w:t>
      </w:r>
      <w:r w:rsidR="00345FE9">
        <w:t xml:space="preserve"> </w:t>
      </w:r>
      <w:r w:rsidR="005D65CD">
        <w:t xml:space="preserve">de la coagulation qui aura été </w:t>
      </w:r>
      <w:r w:rsidR="007931D1">
        <w:t>déclenchée</w:t>
      </w:r>
      <w:r w:rsidR="005D65CD">
        <w:t xml:space="preserve"> par le peu de thrombine de départ</w:t>
      </w:r>
      <w:r w:rsidR="00345FE9">
        <w:t>,</w:t>
      </w:r>
      <w:r w:rsidR="005D65CD">
        <w:t xml:space="preserve"> au niveau de la </w:t>
      </w:r>
      <w:r w:rsidR="007931D1">
        <w:t>brèche</w:t>
      </w:r>
      <w:r w:rsidR="005D65CD">
        <w:t xml:space="preserve"> </w:t>
      </w:r>
      <w:r w:rsidR="007931D1">
        <w:t>vasculaire</w:t>
      </w:r>
      <w:r w:rsidR="005D65CD">
        <w:t>.</w:t>
      </w:r>
    </w:p>
    <w:p w:rsidR="007931D1" w:rsidRDefault="005D65CD" w:rsidP="006B0AC7">
      <w:r>
        <w:t xml:space="preserve">Il y a 2 </w:t>
      </w:r>
      <w:r w:rsidR="00345FE9">
        <w:t>étapes</w:t>
      </w:r>
      <w:r>
        <w:t xml:space="preserve"> : </w:t>
      </w:r>
      <w:r w:rsidRPr="00727439">
        <w:rPr>
          <w:b/>
        </w:rPr>
        <w:t xml:space="preserve">on </w:t>
      </w:r>
      <w:r w:rsidR="00345FE9" w:rsidRPr="00727439">
        <w:rPr>
          <w:b/>
        </w:rPr>
        <w:t>génère</w:t>
      </w:r>
      <w:r w:rsidRPr="00727439">
        <w:rPr>
          <w:b/>
        </w:rPr>
        <w:t xml:space="preserve"> un peu de thrombine qui elle-même amplifie sa propre </w:t>
      </w:r>
      <w:r w:rsidR="00345FE9" w:rsidRPr="00727439">
        <w:rPr>
          <w:b/>
        </w:rPr>
        <w:t>génération</w:t>
      </w:r>
      <w:r w:rsidR="007931D1">
        <w:t xml:space="preserve"> d</w:t>
      </w:r>
      <w:r w:rsidR="00345FE9">
        <w:t>’un facteur 10</w:t>
      </w:r>
      <w:r w:rsidR="00345FE9">
        <w:rPr>
          <w:rFonts w:cstheme="minorHAnsi"/>
        </w:rPr>
        <w:t>⁵</w:t>
      </w:r>
      <w:r w:rsidR="00345FE9">
        <w:t xml:space="preserve">. Les facteurs </w:t>
      </w:r>
      <w:proofErr w:type="spellStart"/>
      <w:r w:rsidR="00345FE9">
        <w:t>VIIIa</w:t>
      </w:r>
      <w:proofErr w:type="spellEnd"/>
      <w:r w:rsidR="00345FE9">
        <w:t xml:space="preserve"> et V</w:t>
      </w:r>
      <w:r w:rsidR="007931D1">
        <w:t xml:space="preserve">a n’ont pas </w:t>
      </w:r>
      <w:r>
        <w:t>d’activité pro coagulante</w:t>
      </w:r>
      <w:r w:rsidR="00345FE9">
        <w:t>,</w:t>
      </w:r>
      <w:r>
        <w:t xml:space="preserve"> mais il</w:t>
      </w:r>
      <w:r w:rsidR="007931D1">
        <w:t>s</w:t>
      </w:r>
      <w:r>
        <w:t xml:space="preserve"> potentialise</w:t>
      </w:r>
      <w:r w:rsidR="007931D1">
        <w:t>nt l’action.</w:t>
      </w:r>
    </w:p>
    <w:p w:rsidR="005D65CD" w:rsidRDefault="00345FE9" w:rsidP="006B0AC7">
      <w:r>
        <w:t>Le facteur VIII</w:t>
      </w:r>
      <w:r w:rsidR="007931D1">
        <w:t xml:space="preserve"> est le facteur </w:t>
      </w:r>
      <w:r>
        <w:t>anti hémophilique A,</w:t>
      </w:r>
      <w:r w:rsidR="007931D1">
        <w:t xml:space="preserve"> c’est celui qui</w:t>
      </w:r>
      <w:r>
        <w:t xml:space="preserve"> manque chez les hémophiles A</w:t>
      </w:r>
      <w:r w:rsidR="007931D1">
        <w:t>.</w:t>
      </w:r>
      <w:r w:rsidR="005D65CD">
        <w:br/>
      </w:r>
    </w:p>
    <w:p w:rsidR="005D1B71" w:rsidRPr="00705E85" w:rsidRDefault="005D65CD" w:rsidP="006B0AC7">
      <w:pPr>
        <w:rPr>
          <w:b/>
        </w:rPr>
      </w:pPr>
      <w:r w:rsidRPr="00705E85">
        <w:rPr>
          <w:b/>
        </w:rPr>
        <w:t>Le test bio</w:t>
      </w:r>
      <w:r w:rsidR="00705E85" w:rsidRPr="00705E85">
        <w:rPr>
          <w:b/>
        </w:rPr>
        <w:t>logique</w:t>
      </w:r>
      <w:r w:rsidRPr="00705E85">
        <w:rPr>
          <w:b/>
        </w:rPr>
        <w:t xml:space="preserve"> pour </w:t>
      </w:r>
      <w:r w:rsidR="00345FE9" w:rsidRPr="00705E85">
        <w:rPr>
          <w:b/>
        </w:rPr>
        <w:t>explorer</w:t>
      </w:r>
      <w:r w:rsidRPr="00705E85">
        <w:rPr>
          <w:b/>
        </w:rPr>
        <w:t xml:space="preserve"> cette voie est le </w:t>
      </w:r>
      <w:r w:rsidR="00345FE9" w:rsidRPr="00705E85">
        <w:rPr>
          <w:b/>
        </w:rPr>
        <w:t>TCA</w:t>
      </w:r>
      <w:r w:rsidR="00345FE9">
        <w:t> : temps de cé</w:t>
      </w:r>
      <w:r>
        <w:t xml:space="preserve">phaline </w:t>
      </w:r>
      <w:r w:rsidR="00FF5650">
        <w:t xml:space="preserve">+ l’activateur. La </w:t>
      </w:r>
      <w:r w:rsidR="00345FE9">
        <w:t>céphaline</w:t>
      </w:r>
      <w:r w:rsidR="00FF5650">
        <w:t xml:space="preserve"> c’est des </w:t>
      </w:r>
      <w:r w:rsidR="00345FE9">
        <w:t>phospholipides</w:t>
      </w:r>
      <w:r w:rsidR="00FF5650">
        <w:t>. Et l’activateur active le système contact</w:t>
      </w:r>
      <w:r w:rsidR="009528D4">
        <w:t>. On va mettre d</w:t>
      </w:r>
      <w:r w:rsidR="00345FE9">
        <w:t>ans le tube à</w:t>
      </w:r>
      <w:r w:rsidR="009528D4">
        <w:t xml:space="preserve"> essai de la </w:t>
      </w:r>
      <w:r w:rsidR="00345FE9">
        <w:t>céphaline</w:t>
      </w:r>
      <w:r w:rsidR="009528D4">
        <w:t xml:space="preserve"> (donc les phospholipides qui nous manquaient</w:t>
      </w:r>
      <w:r w:rsidR="005D1B71">
        <w:t xml:space="preserve"> pour permettre la </w:t>
      </w:r>
      <w:r w:rsidR="00345FE9">
        <w:t>constitution</w:t>
      </w:r>
      <w:r w:rsidR="005D1B71">
        <w:t xml:space="preserve"> des complexes enzymatiques</w:t>
      </w:r>
      <w:r w:rsidR="009528D4">
        <w:t>), l’activateur du système contact</w:t>
      </w:r>
      <w:r w:rsidR="00345FE9">
        <w:t>, on rajoute du calcium, e</w:t>
      </w:r>
      <w:r w:rsidR="005D1B71">
        <w:t>t on rega</w:t>
      </w:r>
      <w:r w:rsidR="00345FE9">
        <w:t>rde le temps que met le plasma à</w:t>
      </w:r>
      <w:r w:rsidR="005D1B71">
        <w:t xml:space="preserve"> coaguler</w:t>
      </w:r>
      <w:r w:rsidR="00345FE9" w:rsidRPr="00705E85">
        <w:t>,</w:t>
      </w:r>
      <w:r w:rsidR="005D1B71" w:rsidRPr="00705E85">
        <w:rPr>
          <w:b/>
        </w:rPr>
        <w:t xml:space="preserve"> le temps normal est de 30</w:t>
      </w:r>
      <w:r w:rsidR="00EA4E6E" w:rsidRPr="00705E85">
        <w:rPr>
          <w:b/>
        </w:rPr>
        <w:t xml:space="preserve"> </w:t>
      </w:r>
      <w:r w:rsidR="005D1B71" w:rsidRPr="00705E85">
        <w:rPr>
          <w:b/>
        </w:rPr>
        <w:t>sec</w:t>
      </w:r>
      <w:r w:rsidR="00EA4E6E" w:rsidRPr="00705E85">
        <w:rPr>
          <w:b/>
        </w:rPr>
        <w:t>ondes</w:t>
      </w:r>
      <w:r w:rsidR="005D1B71" w:rsidRPr="00705E85">
        <w:rPr>
          <w:b/>
        </w:rPr>
        <w:t xml:space="preserve"> à </w:t>
      </w:r>
      <w:r w:rsidR="00EA4E6E" w:rsidRPr="00705E85">
        <w:rPr>
          <w:b/>
        </w:rPr>
        <w:t xml:space="preserve">plus ou moins </w:t>
      </w:r>
      <w:r w:rsidR="005D1B71" w:rsidRPr="00705E85">
        <w:rPr>
          <w:b/>
        </w:rPr>
        <w:t>5</w:t>
      </w:r>
      <w:r w:rsidR="00EA4E6E" w:rsidRPr="00705E85">
        <w:rPr>
          <w:b/>
        </w:rPr>
        <w:t xml:space="preserve"> </w:t>
      </w:r>
      <w:r w:rsidR="005D1B71" w:rsidRPr="00705E85">
        <w:rPr>
          <w:b/>
        </w:rPr>
        <w:t>sec</w:t>
      </w:r>
      <w:r w:rsidR="00EA4E6E" w:rsidRPr="00705E85">
        <w:rPr>
          <w:b/>
        </w:rPr>
        <w:t>ondes</w:t>
      </w:r>
      <w:r w:rsidR="005D1B71" w:rsidRPr="00705E85">
        <w:rPr>
          <w:b/>
        </w:rPr>
        <w:t xml:space="preserve"> près.</w:t>
      </w:r>
    </w:p>
    <w:p w:rsidR="005D1B71" w:rsidRDefault="005D1B71" w:rsidP="006B0AC7"/>
    <w:p w:rsidR="00DD6AEE" w:rsidRDefault="00DD6AEE" w:rsidP="006B0AC7"/>
    <w:p w:rsidR="00DD6AEE" w:rsidRDefault="00DD6AEE" w:rsidP="006B0AC7"/>
    <w:p w:rsidR="00EA4E6E" w:rsidRDefault="00EA4E6E" w:rsidP="006B0AC7">
      <w:pP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BB7D14"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lastRenderedPageBreak/>
        <w:t>La voie</w:t>
      </w:r>
      <w: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exogène :</w:t>
      </w:r>
      <w:r w:rsidRPr="00BB7D14"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</w:p>
    <w:p w:rsidR="00EA4E6E" w:rsidRDefault="005D1B71" w:rsidP="006B0AC7">
      <w:r>
        <w:t>Pour la déclencher on doit rajouter le facteur tissulaire</w:t>
      </w:r>
      <w:r w:rsidR="00EA4E6E">
        <w:t xml:space="preserve"> (FT)</w:t>
      </w:r>
      <w:r>
        <w:t>. C’est une glycoprot</w:t>
      </w:r>
      <w:r w:rsidR="00EA4E6E">
        <w:t>éine</w:t>
      </w:r>
      <w:r>
        <w:t xml:space="preserve"> </w:t>
      </w:r>
      <w:r w:rsidR="00EA4E6E">
        <w:t>particulière,</w:t>
      </w:r>
      <w:r>
        <w:t xml:space="preserve"> car normalement absente du plasma et absente de la face ext</w:t>
      </w:r>
      <w:r w:rsidR="00EA4E6E">
        <w:t>erne</w:t>
      </w:r>
      <w:r>
        <w:t xml:space="preserve"> des cellules. Le sang n</w:t>
      </w:r>
      <w:r w:rsidR="00EA4E6E">
        <w:t>’est donc pas en contact avec</w:t>
      </w:r>
      <w:r>
        <w:t xml:space="preserve"> ce facteur, il l’est à partir du moment </w:t>
      </w:r>
      <w:r w:rsidR="00EA4E6E">
        <w:t>où</w:t>
      </w:r>
      <w:r>
        <w:t xml:space="preserve"> il y a </w:t>
      </w:r>
      <w:r w:rsidRPr="00705E85">
        <w:rPr>
          <w:b/>
        </w:rPr>
        <w:t>une altération endothéliale</w:t>
      </w:r>
      <w:r>
        <w:t xml:space="preserve"> lorsque les cellules sous </w:t>
      </w:r>
      <w:r w:rsidR="00EA4E6E">
        <w:t>endothéliales</w:t>
      </w:r>
      <w:r>
        <w:t xml:space="preserve"> </w:t>
      </w:r>
      <w:r w:rsidR="00EA4E6E">
        <w:t>libèrent</w:t>
      </w:r>
      <w:r>
        <w:t xml:space="preserve"> ce facteur et </w:t>
      </w:r>
      <w:r w:rsidR="00EA4E6E">
        <w:t xml:space="preserve">lorsqu’il y a </w:t>
      </w:r>
      <w:r>
        <w:t>activation d</w:t>
      </w:r>
      <w:r w:rsidR="00EA4E6E">
        <w:t>’</w:t>
      </w:r>
      <w:r>
        <w:t>un certain nombre de types cellulaire</w:t>
      </w:r>
      <w:r w:rsidR="00EA4E6E">
        <w:t>,</w:t>
      </w:r>
      <w:r>
        <w:t xml:space="preserve"> en particulier les </w:t>
      </w:r>
      <w:r w:rsidRPr="00705E85">
        <w:rPr>
          <w:b/>
        </w:rPr>
        <w:t>monocytes</w:t>
      </w:r>
      <w:r>
        <w:t>. L</w:t>
      </w:r>
      <w:r w:rsidR="00EA4E6E">
        <w:t>’</w:t>
      </w:r>
      <w:r>
        <w:t xml:space="preserve">activation plaquettaire se traduit par la </w:t>
      </w:r>
      <w:r w:rsidR="00EA4E6E">
        <w:t>libération</w:t>
      </w:r>
      <w:r>
        <w:t xml:space="preserve"> de constituant</w:t>
      </w:r>
      <w:r w:rsidR="00EA4E6E">
        <w:t>s</w:t>
      </w:r>
      <w:r>
        <w:t xml:space="preserve"> qui vont activer </w:t>
      </w:r>
      <w:r w:rsidR="00EA4E6E">
        <w:t>d’autres</w:t>
      </w:r>
      <w:r>
        <w:t xml:space="preserve"> </w:t>
      </w:r>
      <w:r w:rsidR="00EA4E6E">
        <w:t>plaquettes</w:t>
      </w:r>
      <w:r>
        <w:t xml:space="preserve"> et d</w:t>
      </w:r>
      <w:r w:rsidR="00EA4E6E">
        <w:t>’</w:t>
      </w:r>
      <w:r>
        <w:t>autres</w:t>
      </w:r>
      <w:r w:rsidR="00EA4E6E">
        <w:t xml:space="preserve"> cellules telles que les monocytes. C</w:t>
      </w:r>
      <w:r>
        <w:t>es monocytes ont sur  la face int</w:t>
      </w:r>
      <w:r w:rsidR="00EA4E6E">
        <w:t>erne de leur</w:t>
      </w:r>
      <w:r>
        <w:t xml:space="preserve"> memb</w:t>
      </w:r>
      <w:r w:rsidR="00EA4E6E">
        <w:t>rane</w:t>
      </w:r>
      <w:r w:rsidR="00983E53">
        <w:t xml:space="preserve"> du FT, ils le </w:t>
      </w:r>
      <w:r w:rsidR="00EA4E6E">
        <w:t>synthétisent. A</w:t>
      </w:r>
      <w:r w:rsidR="00983E53">
        <w:t>u moment de l</w:t>
      </w:r>
      <w:r w:rsidR="00EA4E6E">
        <w:t>’</w:t>
      </w:r>
      <w:r w:rsidR="00983E53">
        <w:t xml:space="preserve">activation des </w:t>
      </w:r>
      <w:r w:rsidR="00EA4E6E">
        <w:t>monocytes</w:t>
      </w:r>
      <w:r w:rsidR="00983E53">
        <w:t xml:space="preserve"> </w:t>
      </w:r>
      <w:r w:rsidR="00EA4E6E">
        <w:t>il y a</w:t>
      </w:r>
      <w:r w:rsidR="00983E53">
        <w:t xml:space="preserve"> </w:t>
      </w:r>
      <w:r w:rsidR="00EA4E6E">
        <w:t>libération</w:t>
      </w:r>
      <w:r w:rsidR="00983E53">
        <w:t xml:space="preserve"> de FT dans le </w:t>
      </w:r>
      <w:proofErr w:type="spellStart"/>
      <w:r w:rsidR="00983E53">
        <w:t>micro-environnement</w:t>
      </w:r>
      <w:proofErr w:type="spellEnd"/>
      <w:r w:rsidR="00983E53">
        <w:t>. Ce FT agit sur le</w:t>
      </w:r>
      <w:r w:rsidR="00EA4E6E">
        <w:t xml:space="preserve"> facteur VII pour donner du </w:t>
      </w:r>
      <w:proofErr w:type="spellStart"/>
      <w:r w:rsidR="00EA4E6E">
        <w:t>VIIa</w:t>
      </w:r>
      <w:proofErr w:type="spellEnd"/>
      <w:r w:rsidR="00EA4E6E">
        <w:t>. C</w:t>
      </w:r>
      <w:r w:rsidR="00983E53">
        <w:t xml:space="preserve">ette </w:t>
      </w:r>
      <w:r w:rsidR="00EA4E6E">
        <w:t>première</w:t>
      </w:r>
      <w:r w:rsidR="00983E53">
        <w:t xml:space="preserve"> </w:t>
      </w:r>
      <w:r w:rsidR="00EA4E6E">
        <w:t>étape</w:t>
      </w:r>
      <w:r w:rsidR="00983E53">
        <w:t xml:space="preserve"> est une </w:t>
      </w:r>
      <w:r w:rsidR="00EA4E6E">
        <w:t>étape</w:t>
      </w:r>
      <w:r w:rsidR="00983E53">
        <w:t xml:space="preserve"> </w:t>
      </w:r>
      <w:r w:rsidR="00EA4E6E">
        <w:t xml:space="preserve">d’activation enzymatique. Ce </w:t>
      </w:r>
      <w:proofErr w:type="spellStart"/>
      <w:r w:rsidR="00EA4E6E">
        <w:t>VII</w:t>
      </w:r>
      <w:r w:rsidR="00983E53">
        <w:t>a</w:t>
      </w:r>
      <w:proofErr w:type="spellEnd"/>
      <w:r w:rsidR="00983E53">
        <w:t xml:space="preserve"> a 2 substrats p</w:t>
      </w:r>
      <w:r w:rsidR="00EA4E6E">
        <w:t xml:space="preserve">ossibles : il peut agir sur le IX pour donner </w:t>
      </w:r>
      <w:proofErr w:type="gramStart"/>
      <w:r w:rsidR="00EA4E6E">
        <w:t xml:space="preserve">du </w:t>
      </w:r>
      <w:proofErr w:type="spellStart"/>
      <w:r w:rsidR="00EA4E6E">
        <w:t>IXa</w:t>
      </w:r>
      <w:proofErr w:type="spellEnd"/>
      <w:proofErr w:type="gramEnd"/>
      <w:r w:rsidR="00EA4E6E">
        <w:t xml:space="preserve"> et sur le X pour former du </w:t>
      </w:r>
      <w:proofErr w:type="spellStart"/>
      <w:r w:rsidR="00EA4E6E">
        <w:t>X</w:t>
      </w:r>
      <w:r w:rsidR="00983E53">
        <w:t>a</w:t>
      </w:r>
      <w:proofErr w:type="spellEnd"/>
      <w:r w:rsidR="00983E53">
        <w:t xml:space="preserve">. </w:t>
      </w:r>
    </w:p>
    <w:p w:rsidR="00AE1538" w:rsidRDefault="00EA4E6E" w:rsidP="006B0AC7">
      <w:r>
        <w:t>S</w:t>
      </w:r>
      <w:r w:rsidR="00983E53">
        <w:t xml:space="preserve">i on met toutes les </w:t>
      </w:r>
      <w:r>
        <w:t>protéines purifiées dans un tube à</w:t>
      </w:r>
      <w:r w:rsidR="00983E53">
        <w:t xml:space="preserve"> essai</w:t>
      </w:r>
      <w:r w:rsidR="00AE1538">
        <w:t>,</w:t>
      </w:r>
      <w:r>
        <w:t xml:space="preserve"> le </w:t>
      </w:r>
      <w:proofErr w:type="spellStart"/>
      <w:r>
        <w:t>VII</w:t>
      </w:r>
      <w:r w:rsidR="00983E53">
        <w:t>a</w:t>
      </w:r>
      <w:proofErr w:type="spellEnd"/>
      <w:r w:rsidR="00983E53">
        <w:t xml:space="preserve"> transforme beaucoup plus </w:t>
      </w:r>
      <w:r>
        <w:t xml:space="preserve">rapidement le X en </w:t>
      </w:r>
      <w:proofErr w:type="spellStart"/>
      <w:r>
        <w:t>Xa</w:t>
      </w:r>
      <w:proofErr w:type="spellEnd"/>
      <w:r>
        <w:t xml:space="preserve"> que le IX en </w:t>
      </w:r>
      <w:proofErr w:type="spellStart"/>
      <w:r>
        <w:t>IX</w:t>
      </w:r>
      <w:r w:rsidR="00983E53">
        <w:t>a</w:t>
      </w:r>
      <w:proofErr w:type="spellEnd"/>
      <w:r>
        <w:t xml:space="preserve"> </w:t>
      </w:r>
      <w:r w:rsidR="00983E53">
        <w:t xml:space="preserve">(affinité </w:t>
      </w:r>
      <w:proofErr w:type="spellStart"/>
      <w:r w:rsidR="00983E53">
        <w:t>preferentielle</w:t>
      </w:r>
      <w:proofErr w:type="spellEnd"/>
      <w:r w:rsidR="00983E53">
        <w:t xml:space="preserve">). </w:t>
      </w:r>
    </w:p>
    <w:p w:rsidR="00797E7E" w:rsidRDefault="00983E53" w:rsidP="006B0AC7">
      <w:r w:rsidRPr="00705E85">
        <w:rPr>
          <w:b/>
          <w:u w:val="thick"/>
        </w:rPr>
        <w:t>En physiologie</w:t>
      </w:r>
      <w:r>
        <w:t xml:space="preserve"> c’est vrai aussi</w:t>
      </w:r>
      <w:r w:rsidR="00EA4E6E">
        <w:t xml:space="preserve">, mais </w:t>
      </w:r>
      <w:r>
        <w:t>l</w:t>
      </w:r>
      <w:r w:rsidR="00EA4E6E">
        <w:t>’</w:t>
      </w:r>
      <w:r>
        <w:t xml:space="preserve">organisme </w:t>
      </w:r>
      <w:r w:rsidR="00EA4E6E">
        <w:t>possède</w:t>
      </w:r>
      <w:r>
        <w:t xml:space="preserve"> un inhibiteur </w:t>
      </w:r>
      <w:r w:rsidR="00EA4E6E">
        <w:t xml:space="preserve">de ce </w:t>
      </w:r>
      <w:proofErr w:type="spellStart"/>
      <w:r w:rsidR="00EA4E6E">
        <w:t>Xa</w:t>
      </w:r>
      <w:proofErr w:type="spellEnd"/>
      <w:r w:rsidR="00EA4E6E">
        <w:t xml:space="preserve"> généré par action du complexe formé par le </w:t>
      </w:r>
      <w:proofErr w:type="spellStart"/>
      <w:r w:rsidR="00EA4E6E">
        <w:t>VIIa</w:t>
      </w:r>
      <w:proofErr w:type="spellEnd"/>
      <w:r w:rsidR="00EA4E6E">
        <w:t>-FT,</w:t>
      </w:r>
      <w:r w:rsidR="00797E7E">
        <w:t xml:space="preserve"> qui s</w:t>
      </w:r>
      <w:r w:rsidR="00EA4E6E">
        <w:t>’</w:t>
      </w:r>
      <w:r w:rsidR="00797E7E">
        <w:t xml:space="preserve">appelle le </w:t>
      </w:r>
      <w:r w:rsidR="00797E7E" w:rsidRPr="00705E85">
        <w:rPr>
          <w:b/>
        </w:rPr>
        <w:t>TFPI</w:t>
      </w:r>
      <w:r w:rsidR="00797E7E">
        <w:t xml:space="preserve"> (inhibiteur de la vo</w:t>
      </w:r>
      <w:r w:rsidR="00EA4E6E">
        <w:t xml:space="preserve">ie du facteur tissulaire). </w:t>
      </w:r>
      <w:r w:rsidR="0012045D" w:rsidRPr="00705E85">
        <w:rPr>
          <w:b/>
        </w:rPr>
        <w:t xml:space="preserve">Le TFPI inhibe uniquement le </w:t>
      </w:r>
      <w:proofErr w:type="spellStart"/>
      <w:r w:rsidR="0012045D" w:rsidRPr="00705E85">
        <w:rPr>
          <w:b/>
        </w:rPr>
        <w:t>Xa</w:t>
      </w:r>
      <w:proofErr w:type="spellEnd"/>
      <w:r w:rsidR="00797E7E" w:rsidRPr="00705E85">
        <w:rPr>
          <w:b/>
        </w:rPr>
        <w:t xml:space="preserve"> produit par </w:t>
      </w:r>
      <w:r w:rsidR="0012045D" w:rsidRPr="00705E85">
        <w:rPr>
          <w:b/>
        </w:rPr>
        <w:t>cette</w:t>
      </w:r>
      <w:r w:rsidR="00797E7E" w:rsidRPr="00705E85">
        <w:rPr>
          <w:b/>
        </w:rPr>
        <w:t xml:space="preserve"> voie</w:t>
      </w:r>
      <w:r w:rsidR="0012045D" w:rsidRPr="00705E85">
        <w:rPr>
          <w:b/>
        </w:rPr>
        <w:t>, ce complexe</w:t>
      </w:r>
      <w:r w:rsidR="00797E7E" w:rsidRPr="00705E85">
        <w:rPr>
          <w:b/>
        </w:rPr>
        <w:t>.</w:t>
      </w:r>
      <w:r w:rsidR="00797E7E">
        <w:t xml:space="preserve"> </w:t>
      </w:r>
      <w:r w:rsidR="00AE1538">
        <w:t xml:space="preserve">Donc le </w:t>
      </w:r>
      <w:proofErr w:type="spellStart"/>
      <w:r w:rsidR="00AE1538">
        <w:t>VIIa</w:t>
      </w:r>
      <w:proofErr w:type="spellEnd"/>
      <w:r w:rsidR="00AE1538">
        <w:t xml:space="preserve"> n’aura comme unique choix d’agir sur le IX pour donner </w:t>
      </w:r>
      <w:proofErr w:type="gramStart"/>
      <w:r w:rsidR="00AE1538">
        <w:t xml:space="preserve">du </w:t>
      </w:r>
      <w:proofErr w:type="spellStart"/>
      <w:r w:rsidR="00AE1538">
        <w:t>IXa</w:t>
      </w:r>
      <w:proofErr w:type="spellEnd"/>
      <w:proofErr w:type="gramEnd"/>
      <w:r w:rsidR="00AE1538">
        <w:t>, s’ensuit alors la voie d’activation de la coagulation</w:t>
      </w:r>
      <w:r w:rsidR="00F504FA">
        <w:t>.</w:t>
      </w:r>
    </w:p>
    <w:p w:rsidR="00F504FA" w:rsidRDefault="002716BE" w:rsidP="006B0AC7">
      <w:r w:rsidRPr="00705E85">
        <w:rPr>
          <w:b/>
        </w:rPr>
        <w:t>Le test bio</w:t>
      </w:r>
      <w:r w:rsidR="00AE1538" w:rsidRPr="00705E85">
        <w:rPr>
          <w:b/>
        </w:rPr>
        <w:t xml:space="preserve">logique </w:t>
      </w:r>
      <w:r w:rsidRPr="00705E85">
        <w:rPr>
          <w:b/>
        </w:rPr>
        <w:t>pour explo</w:t>
      </w:r>
      <w:r w:rsidR="00AE1538" w:rsidRPr="00705E85">
        <w:rPr>
          <w:b/>
        </w:rPr>
        <w:t>rer cette voie, est le TP</w:t>
      </w:r>
      <w:r>
        <w:t xml:space="preserve"> (</w:t>
      </w:r>
      <w:r w:rsidR="00AE1538">
        <w:t>taux de prothrombine ou temps de Quick) :</w:t>
      </w:r>
      <w:r>
        <w:t xml:space="preserve"> on va mettre</w:t>
      </w:r>
      <w:r w:rsidR="00AE1538">
        <w:t xml:space="preserve"> dans un tube,</w:t>
      </w:r>
      <w:r>
        <w:t xml:space="preserve"> beaucoup de FT</w:t>
      </w:r>
      <w:r w:rsidR="00AE1538">
        <w:t>,</w:t>
      </w:r>
      <w:r>
        <w:t xml:space="preserve"> donc on va </w:t>
      </w:r>
      <w:r w:rsidR="00AE1538">
        <w:t>transformer</w:t>
      </w:r>
      <w:r>
        <w:t xml:space="preserve"> en un</w:t>
      </w:r>
      <w:r w:rsidR="00AE1538">
        <w:t xml:space="preserve">e fraction de secondes tout le VII en </w:t>
      </w:r>
      <w:proofErr w:type="spellStart"/>
      <w:r w:rsidR="00AE1538">
        <w:t>VIIa</w:t>
      </w:r>
      <w:proofErr w:type="spellEnd"/>
      <w:r w:rsidR="00AE1538">
        <w:t xml:space="preserve">. </w:t>
      </w:r>
      <w:r>
        <w:t>L’</w:t>
      </w:r>
      <w:r w:rsidR="00AE1538">
        <w:t xml:space="preserve">inhibiteur a un </w:t>
      </w:r>
      <w:r w:rsidR="00AE1538" w:rsidRPr="00AE1538">
        <w:t xml:space="preserve">mode d’action </w:t>
      </w:r>
      <w:r w:rsidR="00E939B4" w:rsidRPr="00AE1538">
        <w:t>lent</w:t>
      </w:r>
      <w:r w:rsidR="00AE1538">
        <w:t>,</w:t>
      </w:r>
      <w:r w:rsidR="00E939B4">
        <w:t xml:space="preserve"> donc s</w:t>
      </w:r>
      <w:r w:rsidR="00AE1538">
        <w:t xml:space="preserve">i on transforme rapidement le X en </w:t>
      </w:r>
      <w:proofErr w:type="spellStart"/>
      <w:r w:rsidR="00AE1538">
        <w:t>X</w:t>
      </w:r>
      <w:r w:rsidR="00E939B4">
        <w:t>a</w:t>
      </w:r>
      <w:proofErr w:type="spellEnd"/>
      <w:r w:rsidR="00AE1538">
        <w:t>,</w:t>
      </w:r>
      <w:r w:rsidR="00E939B4">
        <w:t xml:space="preserve"> il n’a pas le temps d’agir.</w:t>
      </w:r>
    </w:p>
    <w:p w:rsidR="00F504FA" w:rsidRDefault="00F504FA" w:rsidP="006B0AC7">
      <w:r>
        <w:t xml:space="preserve">Dans notre organisme, lorsqu’il y a brèche vasculaire, on a expression d’une faible quantité de FT </w:t>
      </w:r>
      <w:r w:rsidR="00E939B4">
        <w:t>l</w:t>
      </w:r>
      <w:r>
        <w:t>’</w:t>
      </w:r>
      <w:r w:rsidR="00E939B4">
        <w:t xml:space="preserve">inhibiteur </w:t>
      </w:r>
      <w:proofErr w:type="gramStart"/>
      <w:r>
        <w:t>a</w:t>
      </w:r>
      <w:proofErr w:type="gramEnd"/>
      <w:r>
        <w:t xml:space="preserve"> le temps d’agir contrairement au test TP</w:t>
      </w:r>
      <w:r w:rsidR="00E939B4">
        <w:t xml:space="preserve">. </w:t>
      </w:r>
    </w:p>
    <w:p w:rsidR="00E939B4" w:rsidRDefault="00E939B4" w:rsidP="006B0AC7">
      <w:r w:rsidRPr="00705E85">
        <w:rPr>
          <w:b/>
        </w:rPr>
        <w:t xml:space="preserve">Le </w:t>
      </w:r>
      <w:r w:rsidR="00F504FA" w:rsidRPr="00705E85">
        <w:rPr>
          <w:b/>
        </w:rPr>
        <w:t>TP explore les</w:t>
      </w:r>
      <w:r w:rsidRPr="00705E85">
        <w:rPr>
          <w:b/>
        </w:rPr>
        <w:t xml:space="preserve"> facteur</w:t>
      </w:r>
      <w:r w:rsidR="00F504FA" w:rsidRPr="00705E85">
        <w:rPr>
          <w:b/>
        </w:rPr>
        <w:t>s VII, X, V, II</w:t>
      </w:r>
      <w:r w:rsidR="003E3ADC" w:rsidRPr="00705E85">
        <w:rPr>
          <w:b/>
        </w:rPr>
        <w:t xml:space="preserve"> </w:t>
      </w:r>
      <w:r w:rsidRPr="00705E85">
        <w:rPr>
          <w:b/>
        </w:rPr>
        <w:t>et le fibrinogène</w:t>
      </w:r>
      <w:r w:rsidR="00F504FA">
        <w:t>. C’est</w:t>
      </w:r>
      <w:r>
        <w:t xml:space="preserve"> un test bio</w:t>
      </w:r>
      <w:r w:rsidR="00F504FA">
        <w:t>logique</w:t>
      </w:r>
      <w:r>
        <w:t xml:space="preserve"> qui explore la voie exo</w:t>
      </w:r>
      <w:r w:rsidR="00F504FA">
        <w:t>gène</w:t>
      </w:r>
      <w:r>
        <w:t xml:space="preserve"> classique d</w:t>
      </w:r>
      <w:r w:rsidR="00F504FA">
        <w:t>’</w:t>
      </w:r>
      <w:r>
        <w:t>activation de la coagulation</w:t>
      </w:r>
      <w:r w:rsidR="00F504FA">
        <w:t>, mais il</w:t>
      </w:r>
      <w:r>
        <w:t xml:space="preserve"> n’est en aucun cas le reflet de ce qui se passe en physio</w:t>
      </w:r>
      <w:r w:rsidR="00F504FA">
        <w:t>logie.</w:t>
      </w:r>
    </w:p>
    <w:p w:rsidR="00E939B4" w:rsidRDefault="00F504FA" w:rsidP="006B0AC7">
      <w:r>
        <w:t>Le TP</w:t>
      </w:r>
      <w:r w:rsidR="00E939B4">
        <w:t xml:space="preserve"> </w:t>
      </w:r>
      <w:r>
        <w:t xml:space="preserve">se rend en pourcentage, </w:t>
      </w:r>
      <w:r w:rsidRPr="00705E85">
        <w:rPr>
          <w:b/>
        </w:rPr>
        <w:t>la norma</w:t>
      </w:r>
      <w:r w:rsidR="00E939B4" w:rsidRPr="00705E85">
        <w:rPr>
          <w:b/>
        </w:rPr>
        <w:t>le est sup</w:t>
      </w:r>
      <w:r w:rsidRPr="00705E85">
        <w:rPr>
          <w:b/>
        </w:rPr>
        <w:t>érieure</w:t>
      </w:r>
      <w:r w:rsidR="00E939B4" w:rsidRPr="00705E85">
        <w:rPr>
          <w:b/>
        </w:rPr>
        <w:t xml:space="preserve"> à 75%.</w:t>
      </w:r>
      <w:r w:rsidR="00E939B4">
        <w:t xml:space="preserve"> L</w:t>
      </w:r>
      <w:r>
        <w:t>’</w:t>
      </w:r>
      <w:r w:rsidR="00E939B4">
        <w:t>autre expression</w:t>
      </w:r>
      <w:r>
        <w:t xml:space="preserve"> possible du temps de Q</w:t>
      </w:r>
      <w:r w:rsidR="00E939B4">
        <w:t>uick pour les patients sous a</w:t>
      </w:r>
      <w:r>
        <w:t>nti-vitamine K,</w:t>
      </w:r>
      <w:r w:rsidR="00E939B4">
        <w:t xml:space="preserve"> c’est l</w:t>
      </w:r>
      <w:r>
        <w:t>’expression en INR</w:t>
      </w:r>
      <w:r w:rsidR="00E939B4">
        <w:t xml:space="preserve"> </w:t>
      </w:r>
      <w:r>
        <w:t>qui est l’équivalent du TP.</w:t>
      </w:r>
    </w:p>
    <w:p w:rsidR="00E939B4" w:rsidRDefault="00E939B4" w:rsidP="006B0AC7"/>
    <w:p w:rsidR="00E939B4" w:rsidRPr="00705E85" w:rsidRDefault="00F504FA" w:rsidP="006B0AC7">
      <w:pPr>
        <w:rPr>
          <w:b/>
          <w:u w:val="single"/>
        </w:rPr>
      </w:pPr>
      <w:r w:rsidRPr="00705E85">
        <w:rPr>
          <w:b/>
          <w:u w:val="single"/>
        </w:rPr>
        <w:t>TP et TCA</w:t>
      </w:r>
      <w:r w:rsidR="00E939B4" w:rsidRPr="00705E85">
        <w:rPr>
          <w:b/>
          <w:u w:val="single"/>
        </w:rPr>
        <w:t xml:space="preserve"> explore</w:t>
      </w:r>
      <w:r w:rsidRPr="00705E85">
        <w:rPr>
          <w:b/>
          <w:u w:val="single"/>
        </w:rPr>
        <w:t>nt</w:t>
      </w:r>
      <w:r w:rsidR="00E939B4" w:rsidRPr="00705E85">
        <w:rPr>
          <w:b/>
          <w:u w:val="single"/>
        </w:rPr>
        <w:t xml:space="preserve"> la coagulation</w:t>
      </w:r>
      <w:r w:rsidRPr="00705E85">
        <w:rPr>
          <w:b/>
          <w:u w:val="single"/>
        </w:rPr>
        <w:t>,</w:t>
      </w:r>
      <w:r w:rsidR="00E939B4" w:rsidRPr="00705E85">
        <w:rPr>
          <w:b/>
          <w:u w:val="single"/>
        </w:rPr>
        <w:t xml:space="preserve"> mais ce ne sont pas des reflets de la physio</w:t>
      </w:r>
      <w:r w:rsidRPr="00705E85">
        <w:rPr>
          <w:b/>
          <w:u w:val="single"/>
        </w:rPr>
        <w:t>logie</w:t>
      </w:r>
      <w:r w:rsidR="00E939B4" w:rsidRPr="00705E85">
        <w:rPr>
          <w:b/>
          <w:u w:val="single"/>
        </w:rPr>
        <w:t xml:space="preserve"> ce sont des test</w:t>
      </w:r>
      <w:r w:rsidRPr="00705E85">
        <w:rPr>
          <w:b/>
          <w:u w:val="single"/>
        </w:rPr>
        <w:t>s</w:t>
      </w:r>
      <w:r w:rsidR="00E939B4" w:rsidRPr="00705E85">
        <w:rPr>
          <w:b/>
          <w:u w:val="single"/>
        </w:rPr>
        <w:t xml:space="preserve"> </w:t>
      </w:r>
      <w:r w:rsidRPr="00705E85">
        <w:rPr>
          <w:b/>
          <w:u w:val="single"/>
        </w:rPr>
        <w:t>qui donnent une vision globale</w:t>
      </w:r>
      <w:r w:rsidRPr="00705E85">
        <w:rPr>
          <w:b/>
          <w:sz w:val="14"/>
          <w:u w:val="single"/>
        </w:rPr>
        <w:t xml:space="preserve"> </w:t>
      </w:r>
      <w:r w:rsidRPr="00705E85">
        <w:rPr>
          <w:b/>
          <w:u w:val="single"/>
        </w:rPr>
        <w:t>et complète des facteurs de la coagulation.</w:t>
      </w:r>
    </w:p>
    <w:p w:rsidR="00856581" w:rsidRDefault="00856581" w:rsidP="006B0AC7"/>
    <w:p w:rsidR="00856581" w:rsidRDefault="00856581" w:rsidP="006B0AC7">
      <w:pPr>
        <w:rPr>
          <w:noProof/>
          <w:lang w:eastAsia="fr-FR"/>
        </w:rPr>
      </w:pPr>
    </w:p>
    <w:p w:rsidR="00856581" w:rsidRDefault="00856581" w:rsidP="006B0AC7">
      <w:r>
        <w:lastRenderedPageBreak/>
        <w:t xml:space="preserve">                       </w:t>
      </w:r>
      <w:r>
        <w:rPr>
          <w:noProof/>
          <w:lang w:eastAsia="fr-FR"/>
        </w:rPr>
        <w:drawing>
          <wp:inline distT="0" distB="0" distL="0" distR="0">
            <wp:extent cx="4520242" cy="3088257"/>
            <wp:effectExtent l="0" t="0" r="0" b="0"/>
            <wp:docPr id="8" name="Image 8" descr="C:\Users\Lyor\AppData\Local\Temp\_Numériser0004.jpg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yor\AppData\Local\Temp\_Numériser0004.jpg_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4" t="60308" r="3443" b="721"/>
                    <a:stretch/>
                  </pic:blipFill>
                  <pic:spPr bwMode="auto">
                    <a:xfrm rot="10800000">
                      <a:off x="0" y="0"/>
                      <a:ext cx="4518888" cy="308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5B04" w:rsidRDefault="00915B04" w:rsidP="006B0AC7">
      <w:r w:rsidRPr="00BB7D14"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La</w:t>
      </w:r>
      <w: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coagulation : les complexes enzymatiques (</w:t>
      </w:r>
      <w:proofErr w:type="spellStart"/>
      <w: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ténase</w:t>
      </w:r>
      <w:proofErr w:type="spellEnd"/>
      <w: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et </w:t>
      </w:r>
      <w:proofErr w:type="spellStart"/>
      <w: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prothrombinase</w:t>
      </w:r>
      <w:proofErr w:type="spellEnd"/>
      <w: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).</w:t>
      </w:r>
    </w:p>
    <w:p w:rsidR="00F504FA" w:rsidRDefault="00915B04" w:rsidP="006B0AC7">
      <w:r>
        <w:t xml:space="preserve">                                          </w:t>
      </w:r>
      <w:r w:rsidR="00F504FA" w:rsidRPr="00F504FA">
        <w:rPr>
          <w:noProof/>
          <w:lang w:eastAsia="fr-FR"/>
        </w:rPr>
        <w:drawing>
          <wp:inline distT="0" distB="0" distL="0" distR="0" wp14:anchorId="46465069" wp14:editId="1287AF21">
            <wp:extent cx="2976113" cy="1871931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8868" t="23898" r="16037" b="21510"/>
                    <a:stretch/>
                  </pic:blipFill>
                  <pic:spPr bwMode="auto">
                    <a:xfrm>
                      <a:off x="0" y="0"/>
                      <a:ext cx="2976529" cy="1872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5B04" w:rsidRDefault="00915B04" w:rsidP="006B0AC7">
      <w:r w:rsidRPr="00705E85">
        <w:rPr>
          <w:b/>
        </w:rPr>
        <w:t xml:space="preserve">Le complexe formé entre </w:t>
      </w:r>
      <w:proofErr w:type="gramStart"/>
      <w:r w:rsidRPr="00705E85">
        <w:rPr>
          <w:b/>
        </w:rPr>
        <w:t xml:space="preserve">le </w:t>
      </w:r>
      <w:proofErr w:type="spellStart"/>
      <w:r w:rsidRPr="00705E85">
        <w:rPr>
          <w:b/>
        </w:rPr>
        <w:t>IXa</w:t>
      </w:r>
      <w:proofErr w:type="spellEnd"/>
      <w:proofErr w:type="gramEnd"/>
      <w:r w:rsidRPr="00705E85">
        <w:rPr>
          <w:b/>
        </w:rPr>
        <w:t xml:space="preserve"> le </w:t>
      </w:r>
      <w:proofErr w:type="spellStart"/>
      <w:r w:rsidRPr="00705E85">
        <w:rPr>
          <w:b/>
        </w:rPr>
        <w:t>VIIIa</w:t>
      </w:r>
      <w:proofErr w:type="spellEnd"/>
      <w:r>
        <w:t xml:space="preserve"> à</w:t>
      </w:r>
      <w:r w:rsidR="00E939B4">
        <w:t xml:space="preserve"> la surface des phospholipides</w:t>
      </w:r>
      <w:r>
        <w:t xml:space="preserve">, </w:t>
      </w:r>
      <w:r w:rsidR="00E939B4">
        <w:t xml:space="preserve">en </w:t>
      </w:r>
      <w:r w:rsidR="00132C13">
        <w:t xml:space="preserve">présence de </w:t>
      </w:r>
      <w:r>
        <w:t>calcium,</w:t>
      </w:r>
      <w:r w:rsidR="00132C13">
        <w:t xml:space="preserve"> s’appelle </w:t>
      </w:r>
      <w:r w:rsidR="00132C13" w:rsidRPr="00705E85">
        <w:rPr>
          <w:u w:val="single"/>
        </w:rPr>
        <w:t xml:space="preserve">le complexe </w:t>
      </w:r>
      <w:proofErr w:type="spellStart"/>
      <w:r w:rsidR="00132C13" w:rsidRPr="00705E85">
        <w:rPr>
          <w:u w:val="single"/>
        </w:rPr>
        <w:t>ténasique</w:t>
      </w:r>
      <w:proofErr w:type="spellEnd"/>
      <w:r w:rsidR="00132C13" w:rsidRPr="00705E85">
        <w:rPr>
          <w:b/>
        </w:rPr>
        <w:t>.</w:t>
      </w:r>
      <w:r w:rsidR="00132C13">
        <w:t xml:space="preserve"> </w:t>
      </w:r>
      <w:proofErr w:type="spellStart"/>
      <w:r w:rsidR="00132C13">
        <w:t>Ténase</w:t>
      </w:r>
      <w:proofErr w:type="spellEnd"/>
      <w:r w:rsidR="00132C13">
        <w:t xml:space="preserve"> ca</w:t>
      </w:r>
      <w:r>
        <w:t xml:space="preserve">r permet la transformation du X en </w:t>
      </w:r>
      <w:proofErr w:type="spellStart"/>
      <w:r>
        <w:t>X</w:t>
      </w:r>
      <w:r w:rsidR="00132C13">
        <w:t>a</w:t>
      </w:r>
      <w:proofErr w:type="spellEnd"/>
      <w:r w:rsidR="00132C13">
        <w:t xml:space="preserve"> (</w:t>
      </w:r>
      <w:r>
        <w:t>10=</w:t>
      </w:r>
      <w:proofErr w:type="spellStart"/>
      <w:r w:rsidR="00132C13">
        <w:t>ten</w:t>
      </w:r>
      <w:proofErr w:type="spellEnd"/>
      <w:r w:rsidR="00132C13">
        <w:t xml:space="preserve"> en </w:t>
      </w:r>
      <w:proofErr w:type="gramStart"/>
      <w:r w:rsidR="00132C13">
        <w:t>anglais</w:t>
      </w:r>
      <w:r>
        <w:t> </w:t>
      </w:r>
      <w:proofErr w:type="gramEnd"/>
      <w:r>
        <w:sym w:font="Wingdings" w:char="F04A"/>
      </w:r>
      <w:r>
        <w:t>).</w:t>
      </w:r>
    </w:p>
    <w:p w:rsidR="00132C13" w:rsidRDefault="00915B04" w:rsidP="006B0AC7">
      <w:r w:rsidRPr="00705E85">
        <w:rPr>
          <w:u w:val="single"/>
        </w:rPr>
        <w:t>L</w:t>
      </w:r>
      <w:r w:rsidR="00132C13" w:rsidRPr="00705E85">
        <w:rPr>
          <w:u w:val="single"/>
        </w:rPr>
        <w:t xml:space="preserve">e complexe </w:t>
      </w:r>
      <w:proofErr w:type="spellStart"/>
      <w:r w:rsidR="00132C13" w:rsidRPr="00705E85">
        <w:rPr>
          <w:u w:val="single"/>
        </w:rPr>
        <w:t>pr</w:t>
      </w:r>
      <w:r w:rsidRPr="00705E85">
        <w:rPr>
          <w:u w:val="single"/>
        </w:rPr>
        <w:t>o</w:t>
      </w:r>
      <w:r w:rsidR="00132C13" w:rsidRPr="00705E85">
        <w:rPr>
          <w:u w:val="single"/>
        </w:rPr>
        <w:t>thrombinasique</w:t>
      </w:r>
      <w:proofErr w:type="spellEnd"/>
      <w:r>
        <w:t xml:space="preserve">, </w:t>
      </w:r>
      <w:r w:rsidRPr="00705E85">
        <w:rPr>
          <w:b/>
        </w:rPr>
        <w:t xml:space="preserve">composé de Va et </w:t>
      </w:r>
      <w:proofErr w:type="spellStart"/>
      <w:r w:rsidRPr="00705E85">
        <w:rPr>
          <w:b/>
        </w:rPr>
        <w:t>Xa</w:t>
      </w:r>
      <w:proofErr w:type="spellEnd"/>
      <w:r>
        <w:t xml:space="preserve"> permet la transformation du II (prothrombine) en </w:t>
      </w:r>
      <w:proofErr w:type="spellStart"/>
      <w:r>
        <w:t>II</w:t>
      </w:r>
      <w:r w:rsidR="00132C13">
        <w:t>a</w:t>
      </w:r>
      <w:proofErr w:type="spellEnd"/>
      <w:r w:rsidR="00132C13">
        <w:t xml:space="preserve"> (thrombine).</w:t>
      </w:r>
    </w:p>
    <w:p w:rsidR="00132C13" w:rsidRDefault="00915B04" w:rsidP="006B0AC7">
      <w:r>
        <w:t>Tout cela se forme à la surface des phospholipides p</w:t>
      </w:r>
      <w:r w:rsidR="00132C13">
        <w:t>laquettaires</w:t>
      </w:r>
      <w:r>
        <w:t>,</w:t>
      </w:r>
      <w:r w:rsidR="00132C13">
        <w:t xml:space="preserve"> </w:t>
      </w:r>
      <w:r w:rsidR="00132C13" w:rsidRPr="00705E85">
        <w:rPr>
          <w:b/>
        </w:rPr>
        <w:t>il y a une intrication entre les plaquettes qui joue</w:t>
      </w:r>
      <w:r w:rsidRPr="00705E85">
        <w:rPr>
          <w:b/>
        </w:rPr>
        <w:t>nt</w:t>
      </w:r>
      <w:r w:rsidR="00132C13" w:rsidRPr="00705E85">
        <w:rPr>
          <w:b/>
        </w:rPr>
        <w:t xml:space="preserve"> un </w:t>
      </w:r>
      <w:r w:rsidRPr="00705E85">
        <w:rPr>
          <w:b/>
        </w:rPr>
        <w:t>rôle</w:t>
      </w:r>
      <w:r w:rsidR="00132C13" w:rsidRPr="00705E85">
        <w:rPr>
          <w:b/>
        </w:rPr>
        <w:t xml:space="preserve"> d</w:t>
      </w:r>
      <w:r w:rsidRPr="00705E85">
        <w:rPr>
          <w:b/>
        </w:rPr>
        <w:t>an</w:t>
      </w:r>
      <w:r w:rsidR="00132C13" w:rsidRPr="00705E85">
        <w:rPr>
          <w:b/>
        </w:rPr>
        <w:t>s l</w:t>
      </w:r>
      <w:r w:rsidRPr="00705E85">
        <w:rPr>
          <w:b/>
        </w:rPr>
        <w:t>’hémostase</w:t>
      </w:r>
      <w:r w:rsidR="00132C13" w:rsidRPr="00705E85">
        <w:rPr>
          <w:b/>
        </w:rPr>
        <w:t xml:space="preserve"> primaire et la coagulation</w:t>
      </w:r>
      <w:r w:rsidR="00F407C5">
        <w:t>,</w:t>
      </w:r>
      <w:r w:rsidR="00132C13">
        <w:t xml:space="preserve"> </w:t>
      </w:r>
      <w:r>
        <w:t>car ils en supportent l’activation</w:t>
      </w:r>
      <w:r w:rsidR="00F407C5">
        <w:t xml:space="preserve"> </w:t>
      </w:r>
      <w:r w:rsidR="00F407C5" w:rsidRPr="00705E85">
        <w:rPr>
          <w:i/>
        </w:rPr>
        <w:t>(le prof insiste sur ce point).</w:t>
      </w:r>
    </w:p>
    <w:p w:rsidR="002B5715" w:rsidRPr="00705E85" w:rsidRDefault="003E3ADC" w:rsidP="006B0AC7">
      <w:pPr>
        <w:rPr>
          <w:b/>
        </w:rPr>
      </w:pPr>
      <w:r>
        <w:t>Parmi ces facteur</w:t>
      </w:r>
      <w:r w:rsidR="00F407C5">
        <w:t>s</w:t>
      </w:r>
      <w:r>
        <w:t xml:space="preserve"> de la coagulation</w:t>
      </w:r>
      <w:r w:rsidR="00F407C5">
        <w:t>,</w:t>
      </w:r>
      <w:r>
        <w:t xml:space="preserve"> 4 sont </w:t>
      </w:r>
      <w:r w:rsidR="00F407C5">
        <w:t>particuliers</w:t>
      </w:r>
      <w:r>
        <w:t xml:space="preserve"> car bien que </w:t>
      </w:r>
      <w:r w:rsidR="00F407C5">
        <w:t>synthétisés par le foie,</w:t>
      </w:r>
      <w:r>
        <w:t xml:space="preserve"> ils sont sous la </w:t>
      </w:r>
      <w:r w:rsidR="00F407C5">
        <w:t>dépendance de la vitamine K</w:t>
      </w:r>
      <w:r>
        <w:t xml:space="preserve">, ce sont </w:t>
      </w:r>
      <w:r w:rsidRPr="00705E85">
        <w:rPr>
          <w:b/>
        </w:rPr>
        <w:t>les</w:t>
      </w:r>
      <w:r>
        <w:t xml:space="preserve"> </w:t>
      </w:r>
      <w:r w:rsidRPr="00705E85">
        <w:rPr>
          <w:b/>
        </w:rPr>
        <w:t>f</w:t>
      </w:r>
      <w:r w:rsidR="00F407C5" w:rsidRPr="00705E85">
        <w:rPr>
          <w:b/>
        </w:rPr>
        <w:t>acteurs dit vitamine k dépendants</w:t>
      </w:r>
      <w:r w:rsidR="002B5715">
        <w:t> </w:t>
      </w:r>
      <w:r w:rsidR="002B5715" w:rsidRPr="00705E85">
        <w:rPr>
          <w:b/>
        </w:rPr>
        <w:t>:</w:t>
      </w:r>
      <w:r w:rsidRPr="00705E85">
        <w:rPr>
          <w:b/>
        </w:rPr>
        <w:t xml:space="preserve"> facteur </w:t>
      </w:r>
      <w:r w:rsidR="002B5715" w:rsidRPr="00705E85">
        <w:rPr>
          <w:b/>
        </w:rPr>
        <w:t>VII, IX, X et II</w:t>
      </w:r>
      <w:r w:rsidRPr="00705E85">
        <w:rPr>
          <w:b/>
        </w:rPr>
        <w:t xml:space="preserve">. </w:t>
      </w:r>
    </w:p>
    <w:p w:rsidR="002B5715" w:rsidRDefault="002B5715" w:rsidP="006B0AC7">
      <w:r>
        <w:t>En cas de carence en vitamine K,</w:t>
      </w:r>
      <w:r w:rsidR="003E3ADC">
        <w:t xml:space="preserve"> il y a une baisse du taux de ces prot</w:t>
      </w:r>
      <w:r>
        <w:t>éines. La vitamine K ne</w:t>
      </w:r>
      <w:r w:rsidR="003E3ADC">
        <w:t xml:space="preserve"> joue pas sur la </w:t>
      </w:r>
      <w:r>
        <w:t>synthèse</w:t>
      </w:r>
      <w:r w:rsidR="003E3ADC">
        <w:t xml:space="preserve"> de ces </w:t>
      </w:r>
      <w:r>
        <w:t>protéines</w:t>
      </w:r>
      <w:r w:rsidR="003E3ADC">
        <w:t xml:space="preserve"> mais sur une </w:t>
      </w:r>
      <w:r>
        <w:t>étape post-</w:t>
      </w:r>
      <w:proofErr w:type="spellStart"/>
      <w:r w:rsidR="003E3ADC">
        <w:t>translationnel</w:t>
      </w:r>
      <w:r>
        <w:t>le</w:t>
      </w:r>
      <w:proofErr w:type="spellEnd"/>
      <w:r>
        <w:t xml:space="preserve">, qui est la </w:t>
      </w:r>
      <w:proofErr w:type="spellStart"/>
      <w:r>
        <w:t>gammacarboxylation</w:t>
      </w:r>
      <w:proofErr w:type="spellEnd"/>
      <w:r>
        <w:t> :</w:t>
      </w:r>
      <w:r w:rsidR="00705E85">
        <w:t xml:space="preserve"> </w:t>
      </w:r>
      <w:r w:rsidR="003E3ADC">
        <w:t xml:space="preserve">on fixe des </w:t>
      </w:r>
      <w:r>
        <w:t>résidus carboxyle sur les pro</w:t>
      </w:r>
      <w:r w:rsidR="003E3ADC">
        <w:t>t</w:t>
      </w:r>
      <w:r>
        <w:t>éines</w:t>
      </w:r>
      <w:r w:rsidR="003E3ADC">
        <w:t xml:space="preserve"> </w:t>
      </w:r>
      <w:r>
        <w:t>synthétisée</w:t>
      </w:r>
      <w:r w:rsidR="00705E85">
        <w:t>s</w:t>
      </w:r>
      <w:r>
        <w:t>,</w:t>
      </w:r>
      <w:r w:rsidR="003E3ADC">
        <w:t xml:space="preserve"> et c’est cela qui </w:t>
      </w:r>
      <w:r>
        <w:t>confère à ces protéines</w:t>
      </w:r>
      <w:r w:rsidR="003E3ADC">
        <w:t xml:space="preserve"> leur </w:t>
      </w:r>
      <w:proofErr w:type="spellStart"/>
      <w:r w:rsidR="003E3ADC">
        <w:t>activabilité</w:t>
      </w:r>
      <w:proofErr w:type="spellEnd"/>
      <w:r w:rsidR="003E3ADC">
        <w:t>, leur potentiel d</w:t>
      </w:r>
      <w:r>
        <w:t>’</w:t>
      </w:r>
      <w:r w:rsidR="003E3ADC">
        <w:t xml:space="preserve">activation, de </w:t>
      </w:r>
      <w:r>
        <w:t>rôle</w:t>
      </w:r>
      <w:r w:rsidR="003E3ADC">
        <w:t xml:space="preserve"> dans la coagulation.</w:t>
      </w:r>
    </w:p>
    <w:p w:rsidR="00DD6AEE" w:rsidRDefault="00DD6AEE" w:rsidP="00DD6AEE">
      <w:pP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2B5715" w:rsidRDefault="002B5715" w:rsidP="00DD6AEE">
      <w:pPr>
        <w:ind w:firstLine="708"/>
      </w:pPr>
      <w:r>
        <w:rPr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lastRenderedPageBreak/>
        <w:t>Récapitulatif de la vision de la coagulation physiologique : voie unique.</w:t>
      </w:r>
    </w:p>
    <w:p w:rsidR="003E3ADC" w:rsidRDefault="00705E85" w:rsidP="006B0AC7">
      <w:r w:rsidRPr="00705E85">
        <w:rPr>
          <w:i/>
        </w:rPr>
        <w:t>Aidez-vous du schéma de la page suivante.</w:t>
      </w:r>
      <w:r w:rsidR="00C1038C">
        <w:br/>
        <w:t>L</w:t>
      </w:r>
      <w:r w:rsidR="002B5715">
        <w:t xml:space="preserve">e FT transforme le VII en </w:t>
      </w:r>
      <w:proofErr w:type="spellStart"/>
      <w:r w:rsidR="002B5715">
        <w:t>VIIa</w:t>
      </w:r>
      <w:proofErr w:type="spellEnd"/>
      <w:r w:rsidR="002B5715">
        <w:t xml:space="preserve">, </w:t>
      </w:r>
      <w:r w:rsidR="00C1038C">
        <w:t>qui</w:t>
      </w:r>
      <w:r w:rsidR="002B5715">
        <w:t xml:space="preserve"> </w:t>
      </w:r>
      <w:r w:rsidR="00C1038C">
        <w:t xml:space="preserve">agit sur le IX pour donner du </w:t>
      </w:r>
      <w:proofErr w:type="spellStart"/>
      <w:r w:rsidR="00C1038C">
        <w:t>IXa</w:t>
      </w:r>
      <w:proofErr w:type="spellEnd"/>
      <w:r w:rsidR="00C1038C">
        <w:t xml:space="preserve"> car le X est inhibé par le TFPI,</w:t>
      </w:r>
      <w:r w:rsidR="003E3ADC">
        <w:t xml:space="preserve"> donc</w:t>
      </w:r>
      <w:r w:rsidR="00C1038C">
        <w:t xml:space="preserve"> c’est</w:t>
      </w:r>
      <w:r w:rsidR="003E3ADC">
        <w:t xml:space="preserve"> le </w:t>
      </w:r>
      <w:proofErr w:type="spellStart"/>
      <w:r w:rsidR="00C1038C">
        <w:t>IXa</w:t>
      </w:r>
      <w:proofErr w:type="spellEnd"/>
      <w:r w:rsidR="00C1038C">
        <w:t xml:space="preserve"> qui transforme le X en </w:t>
      </w:r>
      <w:proofErr w:type="spellStart"/>
      <w:r w:rsidR="00C1038C">
        <w:t>Xa</w:t>
      </w:r>
      <w:proofErr w:type="spellEnd"/>
      <w:r w:rsidR="00C1038C">
        <w:t xml:space="preserve"> et qui agira sur le II pour former du </w:t>
      </w:r>
      <w:proofErr w:type="spellStart"/>
      <w:r w:rsidR="00C1038C">
        <w:t>IIa</w:t>
      </w:r>
      <w:proofErr w:type="spellEnd"/>
      <w:r w:rsidR="00C1038C">
        <w:t>.</w:t>
      </w:r>
    </w:p>
    <w:p w:rsidR="00777372" w:rsidRDefault="00C1038C" w:rsidP="006B0AC7">
      <w:r>
        <w:t xml:space="preserve">Explication sur le TFPI : Lorsque le </w:t>
      </w:r>
      <w:proofErr w:type="spellStart"/>
      <w:r>
        <w:t>Xa</w:t>
      </w:r>
      <w:proofErr w:type="spellEnd"/>
      <w:r>
        <w:t xml:space="preserve"> est généré par la voie du facteur tissulaire, il se colle à ce facteur et au </w:t>
      </w:r>
      <w:proofErr w:type="spellStart"/>
      <w:r>
        <w:t>VII</w:t>
      </w:r>
      <w:r w:rsidR="00777372">
        <w:t>a</w:t>
      </w:r>
      <w:proofErr w:type="spellEnd"/>
      <w:r w:rsidR="00777372">
        <w:t xml:space="preserve">, et il va </w:t>
      </w:r>
      <w:r>
        <w:t xml:space="preserve">être inhibé par le TFPI. </w:t>
      </w:r>
      <w:r w:rsidRPr="00705E85">
        <w:rPr>
          <w:b/>
          <w:u w:val="thick"/>
        </w:rPr>
        <w:t>Ce dernier</w:t>
      </w:r>
      <w:r w:rsidR="00777372" w:rsidRPr="00705E85">
        <w:rPr>
          <w:b/>
          <w:u w:val="thick"/>
        </w:rPr>
        <w:t xml:space="preserve"> est un inhibiteur de la voie du FT  et non pas un </w:t>
      </w:r>
      <w:r w:rsidRPr="00705E85">
        <w:rPr>
          <w:b/>
          <w:u w:val="thick"/>
        </w:rPr>
        <w:t xml:space="preserve">inhibiteur spécifique du </w:t>
      </w:r>
      <w:proofErr w:type="spellStart"/>
      <w:r w:rsidRPr="00705E85">
        <w:rPr>
          <w:b/>
          <w:u w:val="thick"/>
        </w:rPr>
        <w:t>X</w:t>
      </w:r>
      <w:r w:rsidR="00777372" w:rsidRPr="00705E85">
        <w:rPr>
          <w:b/>
          <w:u w:val="thick"/>
        </w:rPr>
        <w:t>a</w:t>
      </w:r>
      <w:proofErr w:type="spellEnd"/>
      <w:r w:rsidR="00777372" w:rsidRPr="00705E85">
        <w:rPr>
          <w:b/>
          <w:u w:val="thick"/>
        </w:rPr>
        <w:t xml:space="preserve"> mai</w:t>
      </w:r>
      <w:r w:rsidRPr="00705E85">
        <w:rPr>
          <w:b/>
          <w:u w:val="thick"/>
        </w:rPr>
        <w:t xml:space="preserve">s un inhibiteur du complexe </w:t>
      </w:r>
      <w:proofErr w:type="spellStart"/>
      <w:r w:rsidRPr="00705E85">
        <w:rPr>
          <w:b/>
          <w:u w:val="thick"/>
        </w:rPr>
        <w:t>VIIa</w:t>
      </w:r>
      <w:proofErr w:type="spellEnd"/>
      <w:r w:rsidRPr="00705E85">
        <w:rPr>
          <w:b/>
          <w:u w:val="thick"/>
        </w:rPr>
        <w:t>-FT-</w:t>
      </w:r>
      <w:proofErr w:type="spellStart"/>
      <w:r w:rsidRPr="00705E85">
        <w:rPr>
          <w:b/>
          <w:u w:val="thick"/>
        </w:rPr>
        <w:t>X</w:t>
      </w:r>
      <w:r w:rsidR="00777372" w:rsidRPr="00705E85">
        <w:rPr>
          <w:b/>
          <w:u w:val="thick"/>
        </w:rPr>
        <w:t>a</w:t>
      </w:r>
      <w:proofErr w:type="spellEnd"/>
      <w:r w:rsidR="00705E85">
        <w:rPr>
          <w:b/>
          <w:u w:val="thick"/>
        </w:rPr>
        <w:t xml:space="preserve"> </w:t>
      </w:r>
      <w:r w:rsidR="00777372" w:rsidRPr="00705E85">
        <w:rPr>
          <w:b/>
          <w:u w:val="thick"/>
        </w:rPr>
        <w:t>!</w:t>
      </w:r>
    </w:p>
    <w:p w:rsidR="00777372" w:rsidRDefault="00DB68FF" w:rsidP="006B0AC7">
      <w:r>
        <w:t xml:space="preserve">Notre </w:t>
      </w:r>
      <w:proofErr w:type="spellStart"/>
      <w:r>
        <w:t>II</w:t>
      </w:r>
      <w:r w:rsidR="00777372">
        <w:t>a</w:t>
      </w:r>
      <w:proofErr w:type="spellEnd"/>
      <w:r w:rsidR="00777372">
        <w:t xml:space="preserve"> généré va </w:t>
      </w:r>
      <w:r>
        <w:t xml:space="preserve">être actif sur le V </w:t>
      </w:r>
      <w:r w:rsidR="0064394A">
        <w:t xml:space="preserve">et sur le VIII, </w:t>
      </w:r>
      <w:r>
        <w:t>pour donner</w:t>
      </w:r>
      <w:r w:rsidR="0064394A">
        <w:t xml:space="preserve"> respectivement</w:t>
      </w:r>
      <w:r>
        <w:t xml:space="preserve"> du V</w:t>
      </w:r>
      <w:r w:rsidR="00777372">
        <w:t>a</w:t>
      </w:r>
      <w:r w:rsidR="0064394A">
        <w:t xml:space="preserve"> et du </w:t>
      </w:r>
      <w:proofErr w:type="spellStart"/>
      <w:r w:rsidR="0064394A">
        <w:t>VIIIa</w:t>
      </w:r>
      <w:proofErr w:type="spellEnd"/>
      <w:r w:rsidR="0064394A">
        <w:t>. On retrouve l</w:t>
      </w:r>
      <w:r w:rsidR="00777372">
        <w:t>es complexes enz</w:t>
      </w:r>
      <w:r>
        <w:t>ymatiques à</w:t>
      </w:r>
      <w:r w:rsidR="00777372">
        <w:t xml:space="preserve"> la surface des phospho</w:t>
      </w:r>
      <w:r>
        <w:t>lipides</w:t>
      </w:r>
      <w:r w:rsidR="0064394A">
        <w:t xml:space="preserve"> : </w:t>
      </w:r>
      <w:proofErr w:type="spellStart"/>
      <w:r w:rsidR="0064394A">
        <w:t>VIIIa-IXa</w:t>
      </w:r>
      <w:proofErr w:type="spellEnd"/>
      <w:r w:rsidR="0064394A">
        <w:t xml:space="preserve"> (</w:t>
      </w:r>
      <w:proofErr w:type="spellStart"/>
      <w:r w:rsidR="0064394A">
        <w:t>ténase</w:t>
      </w:r>
      <w:proofErr w:type="spellEnd"/>
      <w:r w:rsidR="0064394A">
        <w:t xml:space="preserve">) et </w:t>
      </w:r>
      <w:proofErr w:type="spellStart"/>
      <w:r w:rsidR="0064394A">
        <w:t>Xa</w:t>
      </w:r>
      <w:proofErr w:type="spellEnd"/>
      <w:r w:rsidR="0064394A">
        <w:t>-Va (</w:t>
      </w:r>
      <w:proofErr w:type="spellStart"/>
      <w:r w:rsidR="0064394A">
        <w:t>prothrombinase</w:t>
      </w:r>
      <w:proofErr w:type="spellEnd"/>
      <w:r w:rsidR="0064394A">
        <w:t>)</w:t>
      </w:r>
      <w:r w:rsidR="00777372">
        <w:t>.</w:t>
      </w:r>
      <w:r>
        <w:t xml:space="preserve"> </w:t>
      </w:r>
      <w:r w:rsidR="0064394A">
        <w:t xml:space="preserve">Et enfin, on a même </w:t>
      </w:r>
      <w:proofErr w:type="gramStart"/>
      <w:r w:rsidR="0064394A">
        <w:t>l</w:t>
      </w:r>
      <w:r>
        <w:t xml:space="preserve">e </w:t>
      </w:r>
      <w:proofErr w:type="spellStart"/>
      <w:r w:rsidRPr="00705E85">
        <w:rPr>
          <w:b/>
        </w:rPr>
        <w:t>IIa</w:t>
      </w:r>
      <w:proofErr w:type="spellEnd"/>
      <w:proofErr w:type="gramEnd"/>
      <w:r w:rsidRPr="00705E85">
        <w:rPr>
          <w:b/>
        </w:rPr>
        <w:t xml:space="preserve"> </w:t>
      </w:r>
      <w:r w:rsidR="0064394A" w:rsidRPr="00705E85">
        <w:rPr>
          <w:b/>
        </w:rPr>
        <w:t xml:space="preserve">qui </w:t>
      </w:r>
      <w:r w:rsidRPr="00705E85">
        <w:rPr>
          <w:b/>
        </w:rPr>
        <w:t xml:space="preserve">agit sur le </w:t>
      </w:r>
      <w:r w:rsidR="0064394A" w:rsidRPr="00705E85">
        <w:rPr>
          <w:b/>
        </w:rPr>
        <w:t>XI</w:t>
      </w:r>
      <w:r w:rsidRPr="00705E85">
        <w:rPr>
          <w:b/>
        </w:rPr>
        <w:t xml:space="preserve"> pour donner du </w:t>
      </w:r>
      <w:proofErr w:type="spellStart"/>
      <w:r w:rsidR="0064394A" w:rsidRPr="00705E85">
        <w:rPr>
          <w:b/>
        </w:rPr>
        <w:t>XI</w:t>
      </w:r>
      <w:r w:rsidR="00777372" w:rsidRPr="00705E85">
        <w:rPr>
          <w:b/>
        </w:rPr>
        <w:t>a</w:t>
      </w:r>
      <w:proofErr w:type="spellEnd"/>
      <w:r w:rsidR="00777372" w:rsidRPr="00705E85">
        <w:rPr>
          <w:b/>
        </w:rPr>
        <w:t>.</w:t>
      </w:r>
      <w:r>
        <w:t xml:space="preserve"> La thrombine générée en grande quantité transforme le fibrinogène en fibrine.</w:t>
      </w:r>
    </w:p>
    <w:p w:rsidR="00930950" w:rsidRDefault="00777372" w:rsidP="006B0AC7">
      <w:r>
        <w:t>En physio</w:t>
      </w:r>
      <w:r w:rsidR="00DB68FF">
        <w:t>logie</w:t>
      </w:r>
      <w:r w:rsidR="00DB68FF" w:rsidRPr="00814F79">
        <w:t>,</w:t>
      </w:r>
      <w:r w:rsidR="00DB68FF" w:rsidRPr="00814F79">
        <w:rPr>
          <w:b/>
        </w:rPr>
        <w:t xml:space="preserve"> il n’y a</w:t>
      </w:r>
      <w:r w:rsidR="00DB68FF">
        <w:t xml:space="preserve"> </w:t>
      </w:r>
      <w:r w:rsidR="00DB68FF" w:rsidRPr="00814F79">
        <w:rPr>
          <w:b/>
        </w:rPr>
        <w:t>qu’une voie d’activation</w:t>
      </w:r>
      <w:r w:rsidR="00DB68FF">
        <w:t> et pas deux</w:t>
      </w:r>
      <w:r>
        <w:t xml:space="preserve"> ! </w:t>
      </w:r>
      <w:r w:rsidR="00DB68FF">
        <w:t>Certains</w:t>
      </w:r>
      <w:r>
        <w:t xml:space="preserve"> </w:t>
      </w:r>
      <w:r w:rsidR="00DB68FF">
        <w:t>éléments</w:t>
      </w:r>
      <w:r>
        <w:t xml:space="preserve"> de la voie endo</w:t>
      </w:r>
      <w:r w:rsidR="00DB68FF">
        <w:t>gène ne sont pas</w:t>
      </w:r>
      <w:r>
        <w:t xml:space="preserve"> </w:t>
      </w:r>
      <w:r w:rsidR="00DB68FF">
        <w:t xml:space="preserve">présents : </w:t>
      </w:r>
      <w:r>
        <w:t xml:space="preserve">pas </w:t>
      </w:r>
      <w:r w:rsidR="00DB68FF">
        <w:t xml:space="preserve">de système contact ou facteur XII, donc </w:t>
      </w:r>
      <w:r>
        <w:t xml:space="preserve">les patients qui ont un </w:t>
      </w:r>
      <w:r w:rsidR="00DB68FF">
        <w:t>déficit</w:t>
      </w:r>
      <w:r>
        <w:t xml:space="preserve"> en f</w:t>
      </w:r>
      <w:r w:rsidR="00DB68FF">
        <w:t>acteur XII</w:t>
      </w:r>
      <w:r>
        <w:t xml:space="preserve"> ou syst</w:t>
      </w:r>
      <w:r w:rsidR="00DB68FF">
        <w:t xml:space="preserve">ème contact n’ont </w:t>
      </w:r>
      <w:r w:rsidR="00930950">
        <w:t>pas de problème de saignement.</w:t>
      </w:r>
    </w:p>
    <w:p w:rsidR="00856581" w:rsidRDefault="00DD6AEE" w:rsidP="00DD6AEE">
      <w:pPr>
        <w:jc w:val="center"/>
      </w:pPr>
      <w:r>
        <w:rPr>
          <w:noProof/>
          <w:lang w:eastAsia="fr-FR"/>
        </w:rPr>
        <w:drawing>
          <wp:inline distT="0" distB="0" distL="0" distR="0" wp14:anchorId="098A4D56" wp14:editId="19C59138">
            <wp:extent cx="3321169" cy="3424687"/>
            <wp:effectExtent l="0" t="0" r="0" b="4445"/>
            <wp:docPr id="6" name="Image 6" descr="C:\Users\Lyor\Downloads\_Numériser0003.jpg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yor\Downloads\_Numériser0003.jpg_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1" t="54552" r="32408" b="2076"/>
                    <a:stretch/>
                  </pic:blipFill>
                  <pic:spPr bwMode="auto">
                    <a:xfrm rot="10800000">
                      <a:off x="0" y="0"/>
                      <a:ext cx="3332056" cy="343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6581" w:rsidRDefault="00856581" w:rsidP="006B0AC7"/>
    <w:p w:rsidR="00856581" w:rsidRDefault="00856581" w:rsidP="006B0AC7">
      <w:pPr>
        <w:rPr>
          <w:noProof/>
          <w:lang w:eastAsia="fr-FR"/>
        </w:rPr>
      </w:pPr>
    </w:p>
    <w:p w:rsidR="009C645D" w:rsidRDefault="00856581" w:rsidP="00AB7228">
      <w:r>
        <w:t xml:space="preserve">                                         </w:t>
      </w:r>
      <w:bookmarkStart w:id="0" w:name="_GoBack"/>
      <w:bookmarkEnd w:id="0"/>
    </w:p>
    <w:p w:rsidR="00C522A9" w:rsidRDefault="003A2483" w:rsidP="00DB68FF">
      <w:pPr>
        <w:ind w:left="360"/>
      </w:pPr>
      <w:r>
        <w:br/>
      </w:r>
    </w:p>
    <w:p w:rsidR="00943FAE" w:rsidRDefault="00943FAE" w:rsidP="00943FAE"/>
    <w:sectPr w:rsidR="00943FAE" w:rsidSect="001C312C">
      <w:headerReference w:type="default" r:id="rId15"/>
      <w:footerReference w:type="default" r:id="rId1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258" w:rsidRDefault="00DA6258" w:rsidP="00604C47">
      <w:pPr>
        <w:spacing w:after="0" w:line="240" w:lineRule="auto"/>
      </w:pPr>
      <w:r>
        <w:separator/>
      </w:r>
    </w:p>
  </w:endnote>
  <w:endnote w:type="continuationSeparator" w:id="0">
    <w:p w:rsidR="00DA6258" w:rsidRDefault="00DA6258" w:rsidP="00604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C47" w:rsidRDefault="00604C47">
    <w:pPr>
      <w:pStyle w:val="Pieddepage"/>
    </w:pPr>
    <w:r>
      <w:t>UE TSSI : Pr. Pierre Toulon 11/01/12</w:t>
    </w:r>
  </w:p>
  <w:p w:rsidR="00604C47" w:rsidRDefault="00604C4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258" w:rsidRDefault="00DA6258" w:rsidP="00604C47">
      <w:pPr>
        <w:spacing w:after="0" w:line="240" w:lineRule="auto"/>
      </w:pPr>
      <w:r>
        <w:separator/>
      </w:r>
    </w:p>
  </w:footnote>
  <w:footnote w:type="continuationSeparator" w:id="0">
    <w:p w:rsidR="00DA6258" w:rsidRDefault="00DA6258" w:rsidP="00604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8033522"/>
      <w:docPartObj>
        <w:docPartGallery w:val="Page Numbers (Top of Page)"/>
        <w:docPartUnique/>
      </w:docPartObj>
    </w:sdtPr>
    <w:sdtEndPr/>
    <w:sdtContent>
      <w:p w:rsidR="00604C47" w:rsidRDefault="00604C47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A40">
          <w:rPr>
            <w:noProof/>
          </w:rPr>
          <w:t>12</w:t>
        </w:r>
        <w:r>
          <w:fldChar w:fldCharType="end"/>
        </w:r>
      </w:p>
    </w:sdtContent>
  </w:sdt>
  <w:p w:rsidR="00604C47" w:rsidRDefault="00604C47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52BB"/>
    <w:multiLevelType w:val="hybridMultilevel"/>
    <w:tmpl w:val="1C22AE34"/>
    <w:lvl w:ilvl="0" w:tplc="9AD69F6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30056"/>
    <w:multiLevelType w:val="hybridMultilevel"/>
    <w:tmpl w:val="1616CF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636D7"/>
    <w:multiLevelType w:val="hybridMultilevel"/>
    <w:tmpl w:val="4BF6B1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314783"/>
    <w:multiLevelType w:val="hybridMultilevel"/>
    <w:tmpl w:val="467C96F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CB63B9"/>
    <w:multiLevelType w:val="hybridMultilevel"/>
    <w:tmpl w:val="AE0A6A3C"/>
    <w:lvl w:ilvl="0" w:tplc="9AD69F6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E6D77"/>
    <w:multiLevelType w:val="hybridMultilevel"/>
    <w:tmpl w:val="55C24F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52F59"/>
    <w:multiLevelType w:val="hybridMultilevel"/>
    <w:tmpl w:val="70E8EF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C3599B"/>
    <w:multiLevelType w:val="hybridMultilevel"/>
    <w:tmpl w:val="B3DCA0F6"/>
    <w:lvl w:ilvl="0" w:tplc="1D8A9B7C">
      <w:numFmt w:val="bullet"/>
      <w:lvlText w:val="-"/>
      <w:lvlJc w:val="left"/>
      <w:pPr>
        <w:ind w:left="3199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99" w:hanging="360"/>
      </w:pPr>
      <w:rPr>
        <w:rFonts w:ascii="Wingdings" w:hAnsi="Wingdings" w:hint="default"/>
      </w:rPr>
    </w:lvl>
  </w:abstractNum>
  <w:abstractNum w:abstractNumId="8">
    <w:nsid w:val="4EC06166"/>
    <w:multiLevelType w:val="hybridMultilevel"/>
    <w:tmpl w:val="9070BA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926295"/>
    <w:multiLevelType w:val="hybridMultilevel"/>
    <w:tmpl w:val="5A48E6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A909C0"/>
    <w:multiLevelType w:val="hybridMultilevel"/>
    <w:tmpl w:val="AD541A20"/>
    <w:lvl w:ilvl="0" w:tplc="040C000F">
      <w:start w:val="1"/>
      <w:numFmt w:val="decimal"/>
      <w:lvlText w:val="%1."/>
      <w:lvlJc w:val="left"/>
      <w:pPr>
        <w:ind w:left="2133" w:hanging="360"/>
      </w:pPr>
    </w:lvl>
    <w:lvl w:ilvl="1" w:tplc="040C0019" w:tentative="1">
      <w:start w:val="1"/>
      <w:numFmt w:val="lowerLetter"/>
      <w:lvlText w:val="%2."/>
      <w:lvlJc w:val="left"/>
      <w:pPr>
        <w:ind w:left="2853" w:hanging="360"/>
      </w:pPr>
    </w:lvl>
    <w:lvl w:ilvl="2" w:tplc="040C001B" w:tentative="1">
      <w:start w:val="1"/>
      <w:numFmt w:val="lowerRoman"/>
      <w:lvlText w:val="%3."/>
      <w:lvlJc w:val="right"/>
      <w:pPr>
        <w:ind w:left="3573" w:hanging="180"/>
      </w:pPr>
    </w:lvl>
    <w:lvl w:ilvl="3" w:tplc="040C000F" w:tentative="1">
      <w:start w:val="1"/>
      <w:numFmt w:val="decimal"/>
      <w:lvlText w:val="%4."/>
      <w:lvlJc w:val="left"/>
      <w:pPr>
        <w:ind w:left="4293" w:hanging="360"/>
      </w:pPr>
    </w:lvl>
    <w:lvl w:ilvl="4" w:tplc="040C0019" w:tentative="1">
      <w:start w:val="1"/>
      <w:numFmt w:val="lowerLetter"/>
      <w:lvlText w:val="%5."/>
      <w:lvlJc w:val="left"/>
      <w:pPr>
        <w:ind w:left="5013" w:hanging="360"/>
      </w:pPr>
    </w:lvl>
    <w:lvl w:ilvl="5" w:tplc="040C001B" w:tentative="1">
      <w:start w:val="1"/>
      <w:numFmt w:val="lowerRoman"/>
      <w:lvlText w:val="%6."/>
      <w:lvlJc w:val="right"/>
      <w:pPr>
        <w:ind w:left="5733" w:hanging="180"/>
      </w:pPr>
    </w:lvl>
    <w:lvl w:ilvl="6" w:tplc="040C000F" w:tentative="1">
      <w:start w:val="1"/>
      <w:numFmt w:val="decimal"/>
      <w:lvlText w:val="%7."/>
      <w:lvlJc w:val="left"/>
      <w:pPr>
        <w:ind w:left="6453" w:hanging="360"/>
      </w:pPr>
    </w:lvl>
    <w:lvl w:ilvl="7" w:tplc="040C0019" w:tentative="1">
      <w:start w:val="1"/>
      <w:numFmt w:val="lowerLetter"/>
      <w:lvlText w:val="%8."/>
      <w:lvlJc w:val="left"/>
      <w:pPr>
        <w:ind w:left="7173" w:hanging="360"/>
      </w:pPr>
    </w:lvl>
    <w:lvl w:ilvl="8" w:tplc="040C001B" w:tentative="1">
      <w:start w:val="1"/>
      <w:numFmt w:val="lowerRoman"/>
      <w:lvlText w:val="%9."/>
      <w:lvlJc w:val="right"/>
      <w:pPr>
        <w:ind w:left="7893" w:hanging="180"/>
      </w:pPr>
    </w:lvl>
  </w:abstractNum>
  <w:abstractNum w:abstractNumId="11">
    <w:nsid w:val="5802113B"/>
    <w:multiLevelType w:val="hybridMultilevel"/>
    <w:tmpl w:val="9418F0F8"/>
    <w:lvl w:ilvl="0" w:tplc="1D8A9B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C9342E8"/>
    <w:multiLevelType w:val="hybridMultilevel"/>
    <w:tmpl w:val="EB6897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5770F1"/>
    <w:multiLevelType w:val="hybridMultilevel"/>
    <w:tmpl w:val="BA1651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D15E42"/>
    <w:multiLevelType w:val="hybridMultilevel"/>
    <w:tmpl w:val="9920EB8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7D750F1"/>
    <w:multiLevelType w:val="hybridMultilevel"/>
    <w:tmpl w:val="0B2635C4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77F82B6D"/>
    <w:multiLevelType w:val="hybridMultilevel"/>
    <w:tmpl w:val="D4A8D2B8"/>
    <w:lvl w:ilvl="0" w:tplc="9AD69F6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F41100"/>
    <w:multiLevelType w:val="hybridMultilevel"/>
    <w:tmpl w:val="377034DC"/>
    <w:lvl w:ilvl="0" w:tplc="9AD69F6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4"/>
  </w:num>
  <w:num w:numId="4">
    <w:abstractNumId w:val="16"/>
  </w:num>
  <w:num w:numId="5">
    <w:abstractNumId w:val="3"/>
  </w:num>
  <w:num w:numId="6">
    <w:abstractNumId w:val="8"/>
  </w:num>
  <w:num w:numId="7">
    <w:abstractNumId w:val="1"/>
  </w:num>
  <w:num w:numId="8">
    <w:abstractNumId w:val="15"/>
  </w:num>
  <w:num w:numId="9">
    <w:abstractNumId w:val="12"/>
  </w:num>
  <w:num w:numId="10">
    <w:abstractNumId w:val="14"/>
  </w:num>
  <w:num w:numId="11">
    <w:abstractNumId w:val="5"/>
  </w:num>
  <w:num w:numId="12">
    <w:abstractNumId w:val="11"/>
  </w:num>
  <w:num w:numId="13">
    <w:abstractNumId w:val="7"/>
  </w:num>
  <w:num w:numId="14">
    <w:abstractNumId w:val="10"/>
  </w:num>
  <w:num w:numId="15">
    <w:abstractNumId w:val="2"/>
  </w:num>
  <w:num w:numId="16">
    <w:abstractNumId w:val="9"/>
  </w:num>
  <w:num w:numId="17">
    <w:abstractNumId w:val="13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BA5"/>
    <w:rsid w:val="000820FC"/>
    <w:rsid w:val="0012045D"/>
    <w:rsid w:val="00120477"/>
    <w:rsid w:val="00132C13"/>
    <w:rsid w:val="001636B0"/>
    <w:rsid w:val="001758A9"/>
    <w:rsid w:val="001940C8"/>
    <w:rsid w:val="001B78DD"/>
    <w:rsid w:val="001C312C"/>
    <w:rsid w:val="001E17E1"/>
    <w:rsid w:val="001E6B7F"/>
    <w:rsid w:val="002101E1"/>
    <w:rsid w:val="00250377"/>
    <w:rsid w:val="002716BE"/>
    <w:rsid w:val="002B5715"/>
    <w:rsid w:val="002F3D23"/>
    <w:rsid w:val="00345FE9"/>
    <w:rsid w:val="00380081"/>
    <w:rsid w:val="003A2483"/>
    <w:rsid w:val="003E3ADC"/>
    <w:rsid w:val="00477B27"/>
    <w:rsid w:val="004B0E2D"/>
    <w:rsid w:val="004B7AB6"/>
    <w:rsid w:val="004F11C2"/>
    <w:rsid w:val="00524F21"/>
    <w:rsid w:val="00525B2D"/>
    <w:rsid w:val="00540A1E"/>
    <w:rsid w:val="00547E6C"/>
    <w:rsid w:val="00582FD6"/>
    <w:rsid w:val="005975F3"/>
    <w:rsid w:val="005C2DA2"/>
    <w:rsid w:val="005D1B71"/>
    <w:rsid w:val="005D3364"/>
    <w:rsid w:val="005D65CD"/>
    <w:rsid w:val="005E1BA5"/>
    <w:rsid w:val="00601C9F"/>
    <w:rsid w:val="00604C47"/>
    <w:rsid w:val="0064394A"/>
    <w:rsid w:val="006718EB"/>
    <w:rsid w:val="006925F3"/>
    <w:rsid w:val="006954FB"/>
    <w:rsid w:val="006B0AC7"/>
    <w:rsid w:val="006C52A8"/>
    <w:rsid w:val="006F28F5"/>
    <w:rsid w:val="00705E85"/>
    <w:rsid w:val="00723091"/>
    <w:rsid w:val="00727439"/>
    <w:rsid w:val="00777372"/>
    <w:rsid w:val="0078565A"/>
    <w:rsid w:val="00785A43"/>
    <w:rsid w:val="00787693"/>
    <w:rsid w:val="007931D1"/>
    <w:rsid w:val="00793A97"/>
    <w:rsid w:val="00797E7E"/>
    <w:rsid w:val="007B2BBB"/>
    <w:rsid w:val="007B6252"/>
    <w:rsid w:val="007D253F"/>
    <w:rsid w:val="00814F79"/>
    <w:rsid w:val="00844D42"/>
    <w:rsid w:val="00856581"/>
    <w:rsid w:val="008B1672"/>
    <w:rsid w:val="008C7A11"/>
    <w:rsid w:val="00915B04"/>
    <w:rsid w:val="00920DBE"/>
    <w:rsid w:val="00930950"/>
    <w:rsid w:val="00943FAE"/>
    <w:rsid w:val="009528D4"/>
    <w:rsid w:val="00972A06"/>
    <w:rsid w:val="00983E53"/>
    <w:rsid w:val="009C645D"/>
    <w:rsid w:val="009D1B85"/>
    <w:rsid w:val="009D2BA0"/>
    <w:rsid w:val="009D4477"/>
    <w:rsid w:val="00A027D7"/>
    <w:rsid w:val="00A13399"/>
    <w:rsid w:val="00A15E9E"/>
    <w:rsid w:val="00A66A40"/>
    <w:rsid w:val="00A81C95"/>
    <w:rsid w:val="00A93C1E"/>
    <w:rsid w:val="00AA5CD2"/>
    <w:rsid w:val="00AB7228"/>
    <w:rsid w:val="00AE1538"/>
    <w:rsid w:val="00B251FD"/>
    <w:rsid w:val="00B37C1C"/>
    <w:rsid w:val="00B7124C"/>
    <w:rsid w:val="00B865E1"/>
    <w:rsid w:val="00B935A4"/>
    <w:rsid w:val="00BB7D14"/>
    <w:rsid w:val="00BC3D4D"/>
    <w:rsid w:val="00C1038C"/>
    <w:rsid w:val="00C21EB6"/>
    <w:rsid w:val="00C27B92"/>
    <w:rsid w:val="00C522A9"/>
    <w:rsid w:val="00C81AA6"/>
    <w:rsid w:val="00CB3F1E"/>
    <w:rsid w:val="00CE26DA"/>
    <w:rsid w:val="00D13D5E"/>
    <w:rsid w:val="00D247D8"/>
    <w:rsid w:val="00D44511"/>
    <w:rsid w:val="00D46D80"/>
    <w:rsid w:val="00D541BD"/>
    <w:rsid w:val="00D83E2D"/>
    <w:rsid w:val="00D84BB4"/>
    <w:rsid w:val="00D90C48"/>
    <w:rsid w:val="00DA0429"/>
    <w:rsid w:val="00DA6258"/>
    <w:rsid w:val="00DB68FF"/>
    <w:rsid w:val="00DC0F39"/>
    <w:rsid w:val="00DD6AEE"/>
    <w:rsid w:val="00E15038"/>
    <w:rsid w:val="00E17194"/>
    <w:rsid w:val="00E32C9D"/>
    <w:rsid w:val="00E50D9E"/>
    <w:rsid w:val="00E51C7B"/>
    <w:rsid w:val="00E72AE6"/>
    <w:rsid w:val="00E72D8E"/>
    <w:rsid w:val="00E939B4"/>
    <w:rsid w:val="00E97C92"/>
    <w:rsid w:val="00EA4E6E"/>
    <w:rsid w:val="00F25B8F"/>
    <w:rsid w:val="00F407C5"/>
    <w:rsid w:val="00F504FA"/>
    <w:rsid w:val="00F51DD5"/>
    <w:rsid w:val="00F568E3"/>
    <w:rsid w:val="00F70987"/>
    <w:rsid w:val="00F711E7"/>
    <w:rsid w:val="00FC7889"/>
    <w:rsid w:val="00FF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E1BA5"/>
    <w:pPr>
      <w:ind w:left="720"/>
      <w:contextualSpacing/>
    </w:pPr>
  </w:style>
  <w:style w:type="character" w:styleId="Rfrenceintense">
    <w:name w:val="Intense Reference"/>
    <w:basedOn w:val="Policepardfaut"/>
    <w:uiPriority w:val="32"/>
    <w:qFormat/>
    <w:rsid w:val="001940C8"/>
    <w:rPr>
      <w:b/>
      <w:bCs/>
      <w:smallCaps/>
      <w:color w:val="C0504D" w:themeColor="accent2"/>
      <w:spacing w:val="5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5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5B2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04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04C47"/>
  </w:style>
  <w:style w:type="paragraph" w:styleId="Pieddepage">
    <w:name w:val="footer"/>
    <w:basedOn w:val="Normal"/>
    <w:link w:val="PieddepageCar"/>
    <w:uiPriority w:val="99"/>
    <w:unhideWhenUsed/>
    <w:rsid w:val="00604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04C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E1BA5"/>
    <w:pPr>
      <w:ind w:left="720"/>
      <w:contextualSpacing/>
    </w:pPr>
  </w:style>
  <w:style w:type="character" w:styleId="Rfrenceintense">
    <w:name w:val="Intense Reference"/>
    <w:basedOn w:val="Policepardfaut"/>
    <w:uiPriority w:val="32"/>
    <w:qFormat/>
    <w:rsid w:val="001940C8"/>
    <w:rPr>
      <w:b/>
      <w:bCs/>
      <w:smallCaps/>
      <w:color w:val="C0504D" w:themeColor="accent2"/>
      <w:spacing w:val="5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5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5B2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04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04C47"/>
  </w:style>
  <w:style w:type="paragraph" w:styleId="Pieddepage">
    <w:name w:val="footer"/>
    <w:basedOn w:val="Normal"/>
    <w:link w:val="PieddepageCar"/>
    <w:uiPriority w:val="99"/>
    <w:unhideWhenUsed/>
    <w:rsid w:val="00604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04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4048</Words>
  <Characters>22264</Characters>
  <Application>Microsoft Office Word</Application>
  <DocSecurity>0</DocSecurity>
  <Lines>185</Lines>
  <Paragraphs>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Lyor</dc:creator>
  <cp:lastModifiedBy>MiniMoi</cp:lastModifiedBy>
  <cp:revision>14</cp:revision>
  <cp:lastPrinted>2012-01-16T22:11:00Z</cp:lastPrinted>
  <dcterms:created xsi:type="dcterms:W3CDTF">2012-01-14T16:56:00Z</dcterms:created>
  <dcterms:modified xsi:type="dcterms:W3CDTF">2012-01-16T22:12:00Z</dcterms:modified>
</cp:coreProperties>
</file>