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C06" w:rsidRPr="00D60FB2" w:rsidRDefault="00564CC4" w:rsidP="00564CC4">
      <w:pPr>
        <w:jc w:val="center"/>
        <w:rPr>
          <w:b/>
          <w:bCs/>
          <w:sz w:val="36"/>
          <w:szCs w:val="36"/>
          <w:u w:val="single"/>
        </w:rPr>
      </w:pPr>
      <w:r w:rsidRPr="00D60FB2">
        <w:rPr>
          <w:b/>
          <w:bCs/>
          <w:sz w:val="36"/>
          <w:szCs w:val="36"/>
          <w:u w:val="single"/>
        </w:rPr>
        <w:t>Exploration de l’axe gonadotrope</w:t>
      </w:r>
    </w:p>
    <w:p w:rsidR="00564CC4" w:rsidRPr="00DC4E6C" w:rsidRDefault="00564CC4" w:rsidP="00D60FB2">
      <w:pPr>
        <w:spacing w:after="0"/>
        <w:rPr>
          <w:sz w:val="18"/>
          <w:szCs w:val="18"/>
        </w:rPr>
      </w:pPr>
      <w:r w:rsidRPr="00DC4E6C">
        <w:rPr>
          <w:sz w:val="18"/>
          <w:szCs w:val="18"/>
        </w:rPr>
        <w:t>Dr Patricia Ferrari, laboratoire d’Hormonologie</w:t>
      </w:r>
    </w:p>
    <w:p w:rsidR="00564CC4" w:rsidRPr="00DC4E6C" w:rsidRDefault="00564CC4" w:rsidP="00D60FB2">
      <w:pPr>
        <w:spacing w:after="0"/>
        <w:rPr>
          <w:sz w:val="18"/>
          <w:szCs w:val="18"/>
        </w:rPr>
      </w:pPr>
      <w:r w:rsidRPr="00DC4E6C">
        <w:rPr>
          <w:sz w:val="18"/>
          <w:szCs w:val="18"/>
        </w:rPr>
        <w:t>Le 06/02/2012</w:t>
      </w:r>
    </w:p>
    <w:p w:rsidR="00564CC4" w:rsidRPr="00DC4E6C" w:rsidRDefault="00564CC4" w:rsidP="00D60FB2">
      <w:pPr>
        <w:spacing w:after="0"/>
        <w:rPr>
          <w:sz w:val="18"/>
          <w:szCs w:val="18"/>
        </w:rPr>
      </w:pPr>
      <w:r w:rsidRPr="00DC4E6C">
        <w:rPr>
          <w:sz w:val="18"/>
          <w:szCs w:val="18"/>
        </w:rPr>
        <w:t xml:space="preserve">Les schémas et les </w:t>
      </w:r>
      <w:r w:rsidR="00DC4E6C" w:rsidRPr="00DC4E6C">
        <w:rPr>
          <w:sz w:val="18"/>
          <w:szCs w:val="18"/>
        </w:rPr>
        <w:t>valeurs numériques</w:t>
      </w:r>
      <w:r w:rsidRPr="00DC4E6C">
        <w:rPr>
          <w:sz w:val="18"/>
          <w:szCs w:val="18"/>
        </w:rPr>
        <w:t xml:space="preserve"> ne sont pas à savoir.</w:t>
      </w:r>
    </w:p>
    <w:p w:rsidR="00564CC4" w:rsidRPr="00DC4E6C" w:rsidRDefault="00564CC4" w:rsidP="00D60FB2">
      <w:pPr>
        <w:spacing w:after="0"/>
        <w:rPr>
          <w:sz w:val="18"/>
          <w:szCs w:val="18"/>
        </w:rPr>
      </w:pPr>
      <w:r w:rsidRPr="00DC4E6C">
        <w:rPr>
          <w:sz w:val="18"/>
          <w:szCs w:val="18"/>
        </w:rPr>
        <w:t>Même si la prof est la maman de victoria il peut y avoir des questions sur son cours !</w:t>
      </w:r>
    </w:p>
    <w:p w:rsidR="00564CC4" w:rsidRDefault="00564CC4" w:rsidP="00D60FB2">
      <w:pPr>
        <w:spacing w:after="0"/>
        <w:rPr>
          <w:sz w:val="18"/>
          <w:szCs w:val="18"/>
        </w:rPr>
      </w:pPr>
      <w:r w:rsidRPr="00DC4E6C">
        <w:rPr>
          <w:sz w:val="18"/>
          <w:szCs w:val="18"/>
        </w:rPr>
        <w:t xml:space="preserve">La deuxième partie : l’exploration fonctionnelle, </w:t>
      </w:r>
      <w:r w:rsidR="00DC4E6C" w:rsidRPr="00DC4E6C">
        <w:rPr>
          <w:sz w:val="18"/>
          <w:szCs w:val="18"/>
        </w:rPr>
        <w:t>intéresse</w:t>
      </w:r>
      <w:r w:rsidRPr="00DC4E6C">
        <w:rPr>
          <w:sz w:val="18"/>
          <w:szCs w:val="18"/>
        </w:rPr>
        <w:t xml:space="preserve"> plus la prof, c’est ce qu’il faut retenir (que prescrire, quand prescrire et ce qu’on attend des résultats).</w:t>
      </w:r>
    </w:p>
    <w:p w:rsidR="00D60FB2" w:rsidRDefault="00D60FB2" w:rsidP="00D60FB2">
      <w:pPr>
        <w:spacing w:after="0"/>
        <w:rPr>
          <w:sz w:val="18"/>
          <w:szCs w:val="18"/>
        </w:rPr>
      </w:pPr>
    </w:p>
    <w:p w:rsidR="00D60FB2" w:rsidRPr="00DC4E6C" w:rsidRDefault="00D60FB2" w:rsidP="00D60FB2">
      <w:pPr>
        <w:spacing w:after="0"/>
        <w:rPr>
          <w:sz w:val="18"/>
          <w:szCs w:val="18"/>
        </w:rPr>
      </w:pPr>
    </w:p>
    <w:p w:rsidR="00000000" w:rsidRPr="00D95A26" w:rsidRDefault="009D0EAB" w:rsidP="00564CC4">
      <w:pPr>
        <w:pStyle w:val="Paragraphedeliste"/>
        <w:numPr>
          <w:ilvl w:val="0"/>
          <w:numId w:val="2"/>
        </w:numPr>
        <w:rPr>
          <w:b/>
          <w:sz w:val="18"/>
          <w:szCs w:val="18"/>
          <w:u w:val="single"/>
        </w:rPr>
      </w:pPr>
      <w:r w:rsidRPr="00D95A26">
        <w:rPr>
          <w:b/>
          <w:sz w:val="18"/>
          <w:szCs w:val="18"/>
          <w:u w:val="single"/>
        </w:rPr>
        <w:t>La différenciation sexuelle</w:t>
      </w:r>
    </w:p>
    <w:p w:rsidR="00DC4E6C" w:rsidRPr="00DC4E6C" w:rsidRDefault="00564CC4" w:rsidP="00DC4E6C">
      <w:pPr>
        <w:rPr>
          <w:sz w:val="18"/>
          <w:szCs w:val="18"/>
        </w:rPr>
      </w:pPr>
      <w:r w:rsidRPr="00DC4E6C">
        <w:rPr>
          <w:sz w:val="18"/>
          <w:szCs w:val="18"/>
        </w:rPr>
        <w:t xml:space="preserve">Au départ on a tous des canaux de </w:t>
      </w:r>
      <w:r w:rsidR="00DC4E6C" w:rsidRPr="00DC4E6C">
        <w:rPr>
          <w:sz w:val="18"/>
          <w:szCs w:val="18"/>
        </w:rPr>
        <w:t>Müller</w:t>
      </w:r>
      <w:r w:rsidRPr="00DC4E6C">
        <w:rPr>
          <w:sz w:val="18"/>
          <w:szCs w:val="18"/>
        </w:rPr>
        <w:t xml:space="preserve"> et de </w:t>
      </w:r>
      <w:proofErr w:type="spellStart"/>
      <w:r w:rsidRPr="00DC4E6C">
        <w:rPr>
          <w:sz w:val="18"/>
          <w:szCs w:val="18"/>
        </w:rPr>
        <w:t>wolf</w:t>
      </w:r>
      <w:proofErr w:type="spellEnd"/>
      <w:r w:rsidRPr="00DC4E6C">
        <w:rPr>
          <w:sz w:val="18"/>
          <w:szCs w:val="18"/>
        </w:rPr>
        <w:t xml:space="preserve">. </w:t>
      </w:r>
    </w:p>
    <w:p w:rsidR="00000000" w:rsidRPr="00DC4E6C" w:rsidRDefault="00DC4E6C" w:rsidP="00564CC4">
      <w:pPr>
        <w:numPr>
          <w:ilvl w:val="0"/>
          <w:numId w:val="4"/>
        </w:numPr>
        <w:rPr>
          <w:sz w:val="18"/>
          <w:szCs w:val="18"/>
        </w:rPr>
      </w:pPr>
      <w:r w:rsidRPr="00DC4E6C">
        <w:rPr>
          <w:sz w:val="18"/>
          <w:szCs w:val="18"/>
        </w:rPr>
        <w:t xml:space="preserve">Chez le garçon, les canaux de Müller </w:t>
      </w:r>
      <w:r w:rsidR="00564CC4" w:rsidRPr="00DC4E6C">
        <w:rPr>
          <w:sz w:val="18"/>
          <w:szCs w:val="18"/>
        </w:rPr>
        <w:t xml:space="preserve">vont disparaitre </w:t>
      </w:r>
      <w:proofErr w:type="spellStart"/>
      <w:r w:rsidR="00564CC4" w:rsidRPr="00DC4E6C">
        <w:rPr>
          <w:sz w:val="18"/>
          <w:szCs w:val="18"/>
        </w:rPr>
        <w:t>grace</w:t>
      </w:r>
      <w:proofErr w:type="spellEnd"/>
      <w:r w:rsidR="00564CC4" w:rsidRPr="00DC4E6C">
        <w:rPr>
          <w:sz w:val="18"/>
          <w:szCs w:val="18"/>
        </w:rPr>
        <w:t xml:space="preserve"> à l’AMH qui va être sécrétée très rapidement (7eme semaine de grossesse). Il ne reste que les canaux de </w:t>
      </w:r>
      <w:r w:rsidRPr="00DC4E6C">
        <w:rPr>
          <w:sz w:val="18"/>
          <w:szCs w:val="18"/>
        </w:rPr>
        <w:t>Wolf</w:t>
      </w:r>
      <w:r w:rsidR="00564CC4" w:rsidRPr="00DC4E6C">
        <w:rPr>
          <w:sz w:val="18"/>
          <w:szCs w:val="18"/>
        </w:rPr>
        <w:t xml:space="preserve"> qui vont être précurseurs </w:t>
      </w:r>
      <w:r w:rsidR="009D0EAB" w:rsidRPr="00DC4E6C">
        <w:rPr>
          <w:sz w:val="18"/>
          <w:szCs w:val="18"/>
        </w:rPr>
        <w:t>de l’épididyme,</w:t>
      </w:r>
      <w:r w:rsidR="00564CC4" w:rsidRPr="00DC4E6C">
        <w:rPr>
          <w:sz w:val="18"/>
          <w:szCs w:val="18"/>
        </w:rPr>
        <w:t xml:space="preserve"> des canaux déférents et des vésicules séminales.</w:t>
      </w:r>
    </w:p>
    <w:p w:rsidR="00564CC4" w:rsidRPr="00DC4E6C" w:rsidRDefault="00564CC4" w:rsidP="00564CC4">
      <w:pPr>
        <w:numPr>
          <w:ilvl w:val="0"/>
          <w:numId w:val="4"/>
        </w:numPr>
        <w:rPr>
          <w:sz w:val="18"/>
          <w:szCs w:val="18"/>
        </w:rPr>
      </w:pPr>
      <w:r w:rsidRPr="00DC4E6C">
        <w:rPr>
          <w:sz w:val="18"/>
          <w:szCs w:val="18"/>
        </w:rPr>
        <w:t xml:space="preserve">Chez la fille, c’est les canaux de </w:t>
      </w:r>
      <w:r w:rsidR="00DC4E6C" w:rsidRPr="00DC4E6C">
        <w:rPr>
          <w:sz w:val="18"/>
          <w:szCs w:val="18"/>
        </w:rPr>
        <w:t xml:space="preserve">Müller </w:t>
      </w:r>
      <w:r w:rsidRPr="00DC4E6C">
        <w:rPr>
          <w:sz w:val="18"/>
          <w:szCs w:val="18"/>
        </w:rPr>
        <w:t xml:space="preserve">qui persistent, il n’y a pas de sécrétion d’AMH chez le fœtus. Il n’y aura pas de dosage de cette hormone à la naissance. Les canaux de </w:t>
      </w:r>
      <w:r w:rsidR="00DC4E6C" w:rsidRPr="00DC4E6C">
        <w:rPr>
          <w:sz w:val="18"/>
          <w:szCs w:val="18"/>
        </w:rPr>
        <w:t xml:space="preserve">Müller </w:t>
      </w:r>
      <w:r w:rsidRPr="00DC4E6C">
        <w:rPr>
          <w:sz w:val="18"/>
          <w:szCs w:val="18"/>
        </w:rPr>
        <w:t>donnent l’utérus, les trompes et la partie supérieure du vagin.</w:t>
      </w:r>
      <w:r w:rsidR="00531E47">
        <w:rPr>
          <w:sz w:val="18"/>
          <w:szCs w:val="18"/>
        </w:rPr>
        <w:t xml:space="preserve"> </w:t>
      </w:r>
      <w:r w:rsidR="00531E47">
        <w:rPr>
          <w:b/>
          <w:bCs/>
          <w:sz w:val="18"/>
          <w:szCs w:val="18"/>
          <w:u w:val="single"/>
        </w:rPr>
        <w:t>L’a</w:t>
      </w:r>
      <w:r w:rsidR="00531E47" w:rsidRPr="00531E47">
        <w:rPr>
          <w:b/>
          <w:bCs/>
          <w:sz w:val="18"/>
          <w:szCs w:val="18"/>
          <w:u w:val="single"/>
        </w:rPr>
        <w:t xml:space="preserve">xe </w:t>
      </w:r>
      <w:proofErr w:type="spellStart"/>
      <w:r w:rsidR="00531E47" w:rsidRPr="00531E47">
        <w:rPr>
          <w:b/>
          <w:bCs/>
          <w:sz w:val="18"/>
          <w:szCs w:val="18"/>
          <w:u w:val="single"/>
        </w:rPr>
        <w:t>hypothalamo</w:t>
      </w:r>
      <w:proofErr w:type="spellEnd"/>
      <w:r w:rsidR="00531E47" w:rsidRPr="00531E47">
        <w:rPr>
          <w:b/>
          <w:bCs/>
          <w:sz w:val="18"/>
          <w:szCs w:val="18"/>
          <w:u w:val="single"/>
        </w:rPr>
        <w:t>-hypophysaire chez la femme </w:t>
      </w:r>
      <w:r w:rsidR="00531E47">
        <w:rPr>
          <w:b/>
          <w:bCs/>
          <w:sz w:val="18"/>
          <w:szCs w:val="18"/>
        </w:rPr>
        <w:t>:</w:t>
      </w:r>
    </w:p>
    <w:p w:rsidR="00DC4E6C" w:rsidRPr="00DC4E6C" w:rsidRDefault="00531E47" w:rsidP="00DC4E6C">
      <w:pPr>
        <w:ind w:left="720"/>
        <w:rPr>
          <w:sz w:val="18"/>
          <w:szCs w:val="18"/>
        </w:rPr>
      </w:pPr>
      <w:r w:rsidRPr="00DC4E6C">
        <w:rPr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.9pt;margin-top:7.6pt;width:180.45pt;height:195.4pt;z-index:251660288;mso-width-percent:400;mso-width-percent:400;mso-width-relative:margin;mso-height-relative:margin">
            <v:textbox>
              <w:txbxContent>
                <w:p w:rsidR="00DC4E6C" w:rsidRDefault="00DC4E6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L’hypothalamus secrète la </w:t>
                  </w:r>
                  <w:proofErr w:type="spellStart"/>
                  <w:r>
                    <w:rPr>
                      <w:sz w:val="18"/>
                      <w:szCs w:val="18"/>
                    </w:rPr>
                    <w:t>GnRH</w:t>
                  </w:r>
                  <w:proofErr w:type="spellEnd"/>
                  <w:r>
                    <w:rPr>
                      <w:sz w:val="18"/>
                      <w:szCs w:val="18"/>
                    </w:rPr>
                    <w:t>, liée par la tige pituitaire à l’hypophyse qui secrète les gonadotrophines (FSH et LH) qui vont passer dans la circulation</w:t>
                  </w:r>
                  <w:r w:rsidR="00531E47">
                    <w:rPr>
                      <w:sz w:val="18"/>
                      <w:szCs w:val="18"/>
                    </w:rPr>
                    <w:t xml:space="preserve"> générale pour arriver vers la c</w:t>
                  </w:r>
                  <w:r>
                    <w:rPr>
                      <w:sz w:val="18"/>
                      <w:szCs w:val="18"/>
                    </w:rPr>
                    <w:t>ible principale : l’ovaire.</w:t>
                  </w:r>
                </w:p>
                <w:p w:rsidR="00DC4E6C" w:rsidRPr="00DC4E6C" w:rsidRDefault="00DC4E6C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L’ovaire va </w:t>
                  </w:r>
                  <w:r w:rsidR="00531E47">
                    <w:rPr>
                      <w:sz w:val="18"/>
                      <w:szCs w:val="18"/>
                    </w:rPr>
                    <w:t>secréter va secré</w:t>
                  </w:r>
                  <w:r>
                    <w:rPr>
                      <w:sz w:val="18"/>
                      <w:szCs w:val="18"/>
                    </w:rPr>
                    <w:t xml:space="preserve">ter œstrogène et </w:t>
                  </w:r>
                  <w:r w:rsidR="00531E47">
                    <w:rPr>
                      <w:sz w:val="18"/>
                      <w:szCs w:val="18"/>
                    </w:rPr>
                    <w:t>progestérone</w:t>
                  </w:r>
                  <w:r>
                    <w:rPr>
                      <w:sz w:val="18"/>
                      <w:szCs w:val="18"/>
                    </w:rPr>
                    <w:t xml:space="preserve"> qui vont aller sur les tissus cibles et qui entrainent un </w:t>
                  </w:r>
                  <w:r w:rsidR="00531E47">
                    <w:rPr>
                      <w:sz w:val="18"/>
                      <w:szCs w:val="18"/>
                    </w:rPr>
                    <w:t>rétrocontrôle</w:t>
                  </w:r>
                  <w:r>
                    <w:rPr>
                      <w:sz w:val="18"/>
                      <w:szCs w:val="18"/>
                    </w:rPr>
                    <w:t xml:space="preserve"> sur l’hypothalamus et sur l’hypophyse, et la sécrétion de FSH et LH.</w:t>
                  </w:r>
                </w:p>
              </w:txbxContent>
            </v:textbox>
          </v:shape>
        </w:pict>
      </w:r>
      <w:r w:rsidR="00DC4E6C" w:rsidRPr="00DC4E6C">
        <w:rPr>
          <w:sz w:val="18"/>
          <w:szCs w:val="1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-1905</wp:posOffset>
            </wp:positionV>
            <wp:extent cx="3740785" cy="2596515"/>
            <wp:effectExtent l="19050" t="0" r="0" b="0"/>
            <wp:wrapTight wrapText="bothSides">
              <wp:wrapPolygon edited="0">
                <wp:start x="-110" y="0"/>
                <wp:lineTo x="-110" y="21394"/>
                <wp:lineTo x="21560" y="21394"/>
                <wp:lineTo x="21560" y="0"/>
                <wp:lineTo x="-110" y="0"/>
              </wp:wrapPolygon>
            </wp:wrapTight>
            <wp:docPr id="1" name="Image 1" descr="HHovai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5" descr="HHovai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85" cy="259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4CC4" w:rsidRPr="00DC4E6C" w:rsidRDefault="00564CC4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C4E6C" w:rsidRPr="00DC4E6C" w:rsidRDefault="00DC4E6C" w:rsidP="00564CC4">
      <w:pPr>
        <w:ind w:left="360"/>
        <w:rPr>
          <w:sz w:val="18"/>
          <w:szCs w:val="18"/>
        </w:rPr>
      </w:pPr>
    </w:p>
    <w:p w:rsidR="00D95A26" w:rsidRPr="00D95A26" w:rsidRDefault="009D0EAB" w:rsidP="00564CC4">
      <w:pPr>
        <w:pStyle w:val="Paragraphedeliste"/>
        <w:numPr>
          <w:ilvl w:val="0"/>
          <w:numId w:val="2"/>
        </w:numPr>
        <w:rPr>
          <w:b/>
          <w:sz w:val="18"/>
          <w:szCs w:val="18"/>
          <w:u w:val="single"/>
        </w:rPr>
      </w:pPr>
      <w:r w:rsidRPr="00D95A26">
        <w:rPr>
          <w:b/>
          <w:sz w:val="18"/>
          <w:szCs w:val="18"/>
          <w:u w:val="single"/>
        </w:rPr>
        <w:t>Rappels anatomiques et physiologiques</w:t>
      </w:r>
      <w:r w:rsidR="00DC4E6C" w:rsidRPr="00D95A26">
        <w:rPr>
          <w:b/>
          <w:sz w:val="18"/>
          <w:szCs w:val="18"/>
          <w:u w:val="single"/>
        </w:rPr>
        <w:t xml:space="preserve"> </w:t>
      </w:r>
    </w:p>
    <w:p w:rsidR="00531E47" w:rsidRDefault="00531E47" w:rsidP="00531E47">
      <w:pPr>
        <w:ind w:left="360"/>
        <w:rPr>
          <w:b/>
          <w:bCs/>
          <w:sz w:val="18"/>
          <w:szCs w:val="18"/>
        </w:rPr>
      </w:pPr>
      <w:r w:rsidRPr="00531E47">
        <w:rPr>
          <w:b/>
          <w:bCs/>
          <w:sz w:val="18"/>
          <w:szCs w:val="18"/>
        </w:rPr>
        <w:t>Physiologie de l’axe gonadotrope</w:t>
      </w:r>
    </w:p>
    <w:p w:rsidR="00531E47" w:rsidRDefault="00531E47" w:rsidP="00531E47">
      <w:pPr>
        <w:ind w:left="360"/>
        <w:rPr>
          <w:sz w:val="18"/>
          <w:szCs w:val="18"/>
        </w:rPr>
      </w:pPr>
      <w:r w:rsidRPr="00531E47">
        <w:rPr>
          <w:sz w:val="18"/>
          <w:szCs w:val="18"/>
        </w:rPr>
        <w:t>On commence par le haut, c’est comme ça qu’on va réfléchir par la suite.</w:t>
      </w:r>
    </w:p>
    <w:p w:rsidR="003A71B4" w:rsidRDefault="003A71B4" w:rsidP="00531E47">
      <w:pPr>
        <w:ind w:left="360"/>
        <w:rPr>
          <w:sz w:val="18"/>
          <w:szCs w:val="18"/>
        </w:rPr>
      </w:pPr>
    </w:p>
    <w:p w:rsidR="00D60FB2" w:rsidRDefault="00D60FB2" w:rsidP="00531E47">
      <w:pPr>
        <w:ind w:left="360"/>
        <w:rPr>
          <w:sz w:val="18"/>
          <w:szCs w:val="18"/>
        </w:rPr>
      </w:pPr>
    </w:p>
    <w:p w:rsidR="003A71B4" w:rsidRDefault="003A71B4" w:rsidP="00531E47">
      <w:pPr>
        <w:ind w:left="360"/>
        <w:rPr>
          <w:sz w:val="18"/>
          <w:szCs w:val="18"/>
        </w:rPr>
      </w:pPr>
    </w:p>
    <w:p w:rsidR="003A71B4" w:rsidRPr="007E02C1" w:rsidRDefault="003A71B4" w:rsidP="00531E47">
      <w:pPr>
        <w:ind w:left="360"/>
        <w:rPr>
          <w:b/>
          <w:sz w:val="24"/>
          <w:szCs w:val="24"/>
        </w:rPr>
      </w:pPr>
      <w:r w:rsidRPr="007E02C1">
        <w:rPr>
          <w:b/>
          <w:sz w:val="24"/>
          <w:szCs w:val="24"/>
        </w:rPr>
        <w:lastRenderedPageBreak/>
        <w:t xml:space="preserve">La </w:t>
      </w:r>
      <w:proofErr w:type="spellStart"/>
      <w:r w:rsidRPr="007E02C1">
        <w:rPr>
          <w:b/>
          <w:sz w:val="24"/>
          <w:szCs w:val="24"/>
        </w:rPr>
        <w:t>GnRH</w:t>
      </w:r>
      <w:proofErr w:type="spellEnd"/>
    </w:p>
    <w:p w:rsidR="00531E47" w:rsidRPr="00531E47" w:rsidRDefault="00531E47" w:rsidP="00531E47">
      <w:pPr>
        <w:ind w:left="360"/>
        <w:rPr>
          <w:sz w:val="18"/>
          <w:szCs w:val="18"/>
        </w:rPr>
      </w:pPr>
      <w:r w:rsidRPr="00531E47">
        <w:rPr>
          <w:b/>
          <w:bCs/>
          <w:sz w:val="18"/>
          <w:szCs w:val="18"/>
        </w:rPr>
        <w:t>Au niveau hypothalamique</w:t>
      </w:r>
    </w:p>
    <w:p w:rsidR="00000000" w:rsidRPr="00531E47" w:rsidRDefault="009D0EAB" w:rsidP="00531E47">
      <w:pPr>
        <w:numPr>
          <w:ilvl w:val="0"/>
          <w:numId w:val="5"/>
        </w:numPr>
        <w:rPr>
          <w:sz w:val="18"/>
          <w:szCs w:val="18"/>
        </w:rPr>
      </w:pPr>
      <w:r w:rsidRPr="00531E47">
        <w:rPr>
          <w:sz w:val="18"/>
          <w:szCs w:val="18"/>
        </w:rPr>
        <w:t xml:space="preserve">nécessite la présence de neurones à </w:t>
      </w:r>
      <w:proofErr w:type="spellStart"/>
      <w:r w:rsidRPr="00531E47">
        <w:rPr>
          <w:b/>
          <w:bCs/>
          <w:sz w:val="18"/>
          <w:szCs w:val="18"/>
        </w:rPr>
        <w:t>GnRH</w:t>
      </w:r>
      <w:proofErr w:type="spellEnd"/>
      <w:r w:rsidRPr="00531E47">
        <w:rPr>
          <w:sz w:val="18"/>
          <w:szCs w:val="18"/>
        </w:rPr>
        <w:t xml:space="preserve"> </w:t>
      </w:r>
      <w:r w:rsidRPr="00531E47">
        <w:rPr>
          <w:sz w:val="18"/>
          <w:szCs w:val="18"/>
        </w:rPr>
        <w:t>(</w:t>
      </w:r>
      <w:proofErr w:type="spellStart"/>
      <w:r w:rsidRPr="00531E47">
        <w:rPr>
          <w:sz w:val="18"/>
          <w:szCs w:val="18"/>
        </w:rPr>
        <w:t>Gonadotropin</w:t>
      </w:r>
      <w:proofErr w:type="spellEnd"/>
      <w:r w:rsidRPr="00531E47">
        <w:rPr>
          <w:sz w:val="18"/>
          <w:szCs w:val="18"/>
        </w:rPr>
        <w:t xml:space="preserve"> Releasing Hormone) fonctionnels </w:t>
      </w:r>
    </w:p>
    <w:p w:rsidR="00000000" w:rsidRPr="00531E47" w:rsidRDefault="009D0EAB" w:rsidP="00531E47">
      <w:pPr>
        <w:numPr>
          <w:ilvl w:val="0"/>
          <w:numId w:val="5"/>
        </w:numPr>
        <w:rPr>
          <w:sz w:val="18"/>
          <w:szCs w:val="18"/>
        </w:rPr>
      </w:pPr>
      <w:r w:rsidRPr="00531E47">
        <w:rPr>
          <w:sz w:val="18"/>
          <w:szCs w:val="18"/>
        </w:rPr>
        <w:t xml:space="preserve">La </w:t>
      </w:r>
      <w:proofErr w:type="spellStart"/>
      <w:r w:rsidRPr="00531E47">
        <w:rPr>
          <w:sz w:val="18"/>
          <w:szCs w:val="18"/>
        </w:rPr>
        <w:t>GnRH</w:t>
      </w:r>
      <w:proofErr w:type="spellEnd"/>
      <w:r w:rsidRPr="00531E47">
        <w:rPr>
          <w:sz w:val="18"/>
          <w:szCs w:val="18"/>
        </w:rPr>
        <w:t xml:space="preserve">, formée </w:t>
      </w:r>
      <w:r w:rsidRPr="00531E47">
        <w:rPr>
          <w:sz w:val="18"/>
          <w:szCs w:val="18"/>
        </w:rPr>
        <w:t xml:space="preserve">de 10 acides aminés est libérée dans le sang porte </w:t>
      </w:r>
      <w:proofErr w:type="spellStart"/>
      <w:r w:rsidRPr="00531E47">
        <w:rPr>
          <w:sz w:val="18"/>
          <w:szCs w:val="18"/>
        </w:rPr>
        <w:t>hypothalamo</w:t>
      </w:r>
      <w:proofErr w:type="spellEnd"/>
      <w:r w:rsidRPr="00531E47">
        <w:rPr>
          <w:sz w:val="18"/>
          <w:szCs w:val="18"/>
        </w:rPr>
        <w:t>-hypophysaire.</w:t>
      </w:r>
      <w:r w:rsidR="00531E47">
        <w:rPr>
          <w:sz w:val="18"/>
          <w:szCs w:val="18"/>
        </w:rPr>
        <w:t xml:space="preserve">  Elle est toute petite et donc difficile à doser. On va s’en servir car on peut la créer de manière synthétique pour faire des tests de stimulation.</w:t>
      </w:r>
      <w:r w:rsidRPr="00531E47">
        <w:rPr>
          <w:sz w:val="18"/>
          <w:szCs w:val="18"/>
        </w:rPr>
        <w:t xml:space="preserve"> </w:t>
      </w:r>
    </w:p>
    <w:p w:rsidR="00000000" w:rsidRPr="00531E47" w:rsidRDefault="00531E47" w:rsidP="00531E47">
      <w:pPr>
        <w:numPr>
          <w:ilvl w:val="0"/>
          <w:numId w:val="5"/>
        </w:numPr>
        <w:rPr>
          <w:sz w:val="18"/>
          <w:szCs w:val="18"/>
        </w:rPr>
      </w:pPr>
      <w:r>
        <w:rPr>
          <w:sz w:val="18"/>
          <w:szCs w:val="18"/>
        </w:rPr>
        <w:t>½ vie très courte</w:t>
      </w:r>
    </w:p>
    <w:p w:rsidR="00531E47" w:rsidRPr="00531E47" w:rsidRDefault="009D0EAB" w:rsidP="003A71B4">
      <w:pPr>
        <w:numPr>
          <w:ilvl w:val="0"/>
          <w:numId w:val="5"/>
        </w:numPr>
        <w:spacing w:after="0"/>
        <w:rPr>
          <w:sz w:val="18"/>
          <w:szCs w:val="18"/>
        </w:rPr>
      </w:pPr>
      <w:r w:rsidRPr="00531E47">
        <w:rPr>
          <w:b/>
          <w:bCs/>
          <w:sz w:val="18"/>
          <w:szCs w:val="18"/>
        </w:rPr>
        <w:t>Sécrétion pulsatile variable en fréquence</w:t>
      </w:r>
      <w:r w:rsidR="00531E47" w:rsidRPr="00531E47">
        <w:rPr>
          <w:b/>
          <w:bCs/>
          <w:sz w:val="18"/>
          <w:szCs w:val="18"/>
        </w:rPr>
        <w:t xml:space="preserve"> et en amplitude au cours du cycle</w:t>
      </w:r>
      <w:r w:rsidR="00531E47" w:rsidRPr="00531E47">
        <w:rPr>
          <w:sz w:val="18"/>
          <w:szCs w:val="18"/>
        </w:rPr>
        <w:t xml:space="preserve"> :</w:t>
      </w:r>
    </w:p>
    <w:p w:rsidR="00000000" w:rsidRPr="00531E47" w:rsidRDefault="00531E47" w:rsidP="003A71B4">
      <w:pPr>
        <w:spacing w:after="0"/>
        <w:ind w:left="720"/>
        <w:rPr>
          <w:sz w:val="18"/>
          <w:szCs w:val="18"/>
        </w:rPr>
      </w:pPr>
      <w:r>
        <w:rPr>
          <w:sz w:val="18"/>
          <w:szCs w:val="18"/>
        </w:rPr>
        <w:t>-</w:t>
      </w:r>
      <w:r w:rsidR="009D0EAB" w:rsidRPr="00531E47">
        <w:rPr>
          <w:sz w:val="18"/>
          <w:szCs w:val="18"/>
        </w:rPr>
        <w:t>début de phase folliculaire : 1 à</w:t>
      </w:r>
      <w:r w:rsidR="009D0EAB" w:rsidRPr="00531E47">
        <w:rPr>
          <w:sz w:val="18"/>
          <w:szCs w:val="18"/>
        </w:rPr>
        <w:t xml:space="preserve"> 2 pulses par heure</w:t>
      </w:r>
      <w:r>
        <w:rPr>
          <w:sz w:val="18"/>
          <w:szCs w:val="18"/>
        </w:rPr>
        <w:t xml:space="preserve"> pour bien « lancer »/stimuler la FSH</w:t>
      </w:r>
    </w:p>
    <w:p w:rsidR="00000000" w:rsidRPr="00531E47" w:rsidRDefault="00531E47" w:rsidP="003A71B4">
      <w:pPr>
        <w:spacing w:after="0"/>
        <w:ind w:left="720"/>
        <w:rPr>
          <w:sz w:val="18"/>
          <w:szCs w:val="18"/>
        </w:rPr>
      </w:pPr>
      <w:r>
        <w:rPr>
          <w:sz w:val="18"/>
          <w:szCs w:val="18"/>
        </w:rPr>
        <w:t>-</w:t>
      </w:r>
      <w:r w:rsidR="009D0EAB" w:rsidRPr="00531E47">
        <w:rPr>
          <w:sz w:val="18"/>
          <w:szCs w:val="18"/>
        </w:rPr>
        <w:t>Fréquence augmentée en fin de phase folliculaire et en période pré-ovulatoire</w:t>
      </w:r>
    </w:p>
    <w:p w:rsidR="00000000" w:rsidRDefault="00531E47" w:rsidP="003A71B4">
      <w:pPr>
        <w:spacing w:after="0"/>
        <w:ind w:left="720"/>
        <w:rPr>
          <w:sz w:val="18"/>
          <w:szCs w:val="18"/>
        </w:rPr>
      </w:pPr>
      <w:r>
        <w:rPr>
          <w:sz w:val="18"/>
          <w:szCs w:val="18"/>
        </w:rPr>
        <w:t>-lorsqu’il y a eu la ponte ovulaire avec le pic de LH il y a ralentissement = &gt;</w:t>
      </w:r>
      <w:r w:rsidR="009D0EAB" w:rsidRPr="00531E47">
        <w:rPr>
          <w:sz w:val="18"/>
          <w:szCs w:val="18"/>
        </w:rPr>
        <w:t>1 pulse/4h</w:t>
      </w:r>
    </w:p>
    <w:p w:rsidR="003A71B4" w:rsidRDefault="003A71B4" w:rsidP="003A71B4">
      <w:pPr>
        <w:spacing w:after="0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C’est la base des </w:t>
      </w:r>
      <w:proofErr w:type="spellStart"/>
      <w:r>
        <w:rPr>
          <w:sz w:val="18"/>
          <w:szCs w:val="18"/>
        </w:rPr>
        <w:t>ttt</w:t>
      </w:r>
      <w:proofErr w:type="spellEnd"/>
      <w:r>
        <w:rPr>
          <w:sz w:val="18"/>
          <w:szCs w:val="18"/>
        </w:rPr>
        <w:t xml:space="preserve"> en PMA.</w:t>
      </w:r>
    </w:p>
    <w:p w:rsidR="00531E47" w:rsidRDefault="003A71B4" w:rsidP="003A71B4">
      <w:pPr>
        <w:ind w:left="720"/>
        <w:rPr>
          <w:sz w:val="18"/>
          <w:szCs w:val="18"/>
        </w:rPr>
      </w:pPr>
      <w:r w:rsidRPr="003A71B4">
        <w:rPr>
          <w:noProof/>
          <w:sz w:val="18"/>
          <w:szCs w:val="18"/>
        </w:rPr>
        <w:pict>
          <v:shape id="_x0000_s1028" type="#_x0000_t202" style="position:absolute;left:0;text-align:left;margin-left:261.95pt;margin-top:9.85pt;width:206.35pt;height:97.35pt;z-index:251663360;mso-width-relative:margin;mso-height-relative:margin">
            <v:textbox>
              <w:txbxContent>
                <w:p w:rsidR="003A71B4" w:rsidRDefault="003A71B4" w:rsidP="003A71B4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Si on bloque les pulses de </w:t>
                  </w:r>
                  <w:proofErr w:type="spellStart"/>
                  <w:r>
                    <w:rPr>
                      <w:sz w:val="18"/>
                      <w:szCs w:val="18"/>
                    </w:rPr>
                    <w:t>GnRH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on bloque la possibilité de synthèse de la FSH et de la mise en réserve de FSH et LH. Si on met du </w:t>
                  </w:r>
                  <w:proofErr w:type="spellStart"/>
                  <w:r>
                    <w:rPr>
                      <w:sz w:val="18"/>
                      <w:szCs w:val="18"/>
                    </w:rPr>
                    <w:t>GnRH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en continue (dose forte) on voit qu’on agit sur la synthèse et la mise en réserve de FSH et LH. C’est un des principes dont on se sert.</w:t>
                  </w:r>
                </w:p>
                <w:p w:rsidR="003A71B4" w:rsidRDefault="003A71B4"/>
              </w:txbxContent>
            </v:textbox>
          </v:shape>
        </w:pict>
      </w:r>
      <w:r w:rsidR="00531E47"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149225</wp:posOffset>
            </wp:positionV>
            <wp:extent cx="2409190" cy="1418590"/>
            <wp:effectExtent l="19050" t="0" r="0" b="0"/>
            <wp:wrapTight wrapText="bothSides">
              <wp:wrapPolygon edited="0">
                <wp:start x="-171" y="0"/>
                <wp:lineTo x="-171" y="21175"/>
                <wp:lineTo x="21520" y="21175"/>
                <wp:lineTo x="21520" y="0"/>
                <wp:lineTo x="-171" y="0"/>
              </wp:wrapPolygon>
            </wp:wrapTight>
            <wp:docPr id="2" name="Image 2" descr="cel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 descr="cel0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141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1E47" w:rsidRDefault="00531E47" w:rsidP="00531E47">
      <w:pPr>
        <w:ind w:left="720"/>
        <w:rPr>
          <w:sz w:val="18"/>
          <w:szCs w:val="18"/>
        </w:rPr>
      </w:pPr>
    </w:p>
    <w:p w:rsidR="00531E47" w:rsidRDefault="00531E47" w:rsidP="00531E47">
      <w:pPr>
        <w:ind w:left="720"/>
        <w:rPr>
          <w:sz w:val="18"/>
          <w:szCs w:val="18"/>
        </w:rPr>
      </w:pPr>
    </w:p>
    <w:p w:rsidR="00531E47" w:rsidRPr="00531E47" w:rsidRDefault="00531E47" w:rsidP="00531E47">
      <w:pPr>
        <w:ind w:left="720"/>
        <w:rPr>
          <w:sz w:val="18"/>
          <w:szCs w:val="18"/>
        </w:rPr>
      </w:pPr>
    </w:p>
    <w:p w:rsidR="00531E47" w:rsidRDefault="00531E47" w:rsidP="00531E47">
      <w:pPr>
        <w:ind w:left="360"/>
        <w:rPr>
          <w:sz w:val="18"/>
          <w:szCs w:val="18"/>
        </w:rPr>
      </w:pPr>
    </w:p>
    <w:p w:rsidR="003A71B4" w:rsidRDefault="003A71B4" w:rsidP="00531E47">
      <w:pPr>
        <w:ind w:left="360"/>
        <w:rPr>
          <w:sz w:val="18"/>
          <w:szCs w:val="18"/>
        </w:rPr>
      </w:pPr>
    </w:p>
    <w:p w:rsidR="003A71B4" w:rsidRPr="003A71B4" w:rsidRDefault="003A71B4" w:rsidP="003A71B4">
      <w:pPr>
        <w:ind w:left="360"/>
        <w:rPr>
          <w:sz w:val="18"/>
          <w:szCs w:val="18"/>
        </w:rPr>
      </w:pPr>
      <w:r w:rsidRPr="003A71B4">
        <w:rPr>
          <w:b/>
          <w:bCs/>
          <w:sz w:val="18"/>
          <w:szCs w:val="18"/>
        </w:rPr>
        <w:t xml:space="preserve">Au niveau hypophysaire, </w:t>
      </w:r>
    </w:p>
    <w:p w:rsidR="00000000" w:rsidRPr="003A71B4" w:rsidRDefault="009D0EAB" w:rsidP="003A71B4">
      <w:pPr>
        <w:numPr>
          <w:ilvl w:val="0"/>
          <w:numId w:val="8"/>
        </w:numPr>
        <w:rPr>
          <w:sz w:val="18"/>
          <w:szCs w:val="18"/>
        </w:rPr>
      </w:pPr>
      <w:r w:rsidRPr="003A71B4">
        <w:rPr>
          <w:sz w:val="18"/>
          <w:szCs w:val="18"/>
        </w:rPr>
        <w:t xml:space="preserve">se lie </w:t>
      </w:r>
      <w:r w:rsidRPr="003A71B4">
        <w:rPr>
          <w:sz w:val="18"/>
          <w:szCs w:val="18"/>
        </w:rPr>
        <w:t xml:space="preserve">sur les récepteurs membranaires des cellules gonadotropes. </w:t>
      </w:r>
    </w:p>
    <w:p w:rsidR="00000000" w:rsidRDefault="009D0EAB" w:rsidP="003A71B4">
      <w:pPr>
        <w:numPr>
          <w:ilvl w:val="0"/>
          <w:numId w:val="8"/>
        </w:numPr>
        <w:rPr>
          <w:sz w:val="18"/>
          <w:szCs w:val="18"/>
        </w:rPr>
      </w:pPr>
      <w:r w:rsidRPr="003A71B4">
        <w:rPr>
          <w:sz w:val="18"/>
          <w:szCs w:val="18"/>
        </w:rPr>
        <w:t xml:space="preserve">est nécessaire à la sécrétion et à la biosynthèse de la sous-unité </w:t>
      </w:r>
      <w:r w:rsidR="003A71B4">
        <w:rPr>
          <w:b/>
          <w:bCs/>
          <w:sz w:val="18"/>
          <w:szCs w:val="18"/>
        </w:rPr>
        <w:t>alpha</w:t>
      </w:r>
      <w:r w:rsidRPr="003A71B4">
        <w:rPr>
          <w:sz w:val="18"/>
          <w:szCs w:val="18"/>
        </w:rPr>
        <w:t xml:space="preserve"> et des sous-unités ß des gonadotrophines, qui forment la LH (</w:t>
      </w:r>
      <w:proofErr w:type="spellStart"/>
      <w:r w:rsidRPr="003A71B4">
        <w:rPr>
          <w:sz w:val="18"/>
          <w:szCs w:val="18"/>
        </w:rPr>
        <w:t>Luteinizing</w:t>
      </w:r>
      <w:proofErr w:type="spellEnd"/>
      <w:r w:rsidRPr="003A71B4">
        <w:rPr>
          <w:sz w:val="18"/>
          <w:szCs w:val="18"/>
        </w:rPr>
        <w:t xml:space="preserve"> hormone) et la FSH (</w:t>
      </w:r>
      <w:proofErr w:type="spellStart"/>
      <w:r w:rsidRPr="003A71B4">
        <w:rPr>
          <w:sz w:val="18"/>
          <w:szCs w:val="18"/>
        </w:rPr>
        <w:t>Follicle</w:t>
      </w:r>
      <w:proofErr w:type="spellEnd"/>
      <w:r w:rsidRPr="003A71B4">
        <w:rPr>
          <w:sz w:val="18"/>
          <w:szCs w:val="18"/>
        </w:rPr>
        <w:t xml:space="preserve"> </w:t>
      </w:r>
      <w:proofErr w:type="spellStart"/>
      <w:r w:rsidRPr="003A71B4">
        <w:rPr>
          <w:sz w:val="18"/>
          <w:szCs w:val="18"/>
        </w:rPr>
        <w:t>Stimulating</w:t>
      </w:r>
      <w:proofErr w:type="spellEnd"/>
      <w:r w:rsidRPr="003A71B4">
        <w:rPr>
          <w:sz w:val="18"/>
          <w:szCs w:val="18"/>
        </w:rPr>
        <w:t xml:space="preserve"> Hormone).</w:t>
      </w:r>
      <w:r w:rsidRPr="003A71B4">
        <w:rPr>
          <w:sz w:val="18"/>
          <w:szCs w:val="18"/>
        </w:rPr>
        <w:t xml:space="preserve"> </w:t>
      </w:r>
      <w:r w:rsidR="003A71B4" w:rsidRPr="003A71B4">
        <w:rPr>
          <w:sz w:val="18"/>
          <w:szCs w:val="18"/>
        </w:rPr>
        <w:t xml:space="preserve"> La sous unité alpha est </w:t>
      </w:r>
      <w:proofErr w:type="gramStart"/>
      <w:r w:rsidR="003A71B4" w:rsidRPr="003A71B4">
        <w:rPr>
          <w:sz w:val="18"/>
          <w:szCs w:val="18"/>
        </w:rPr>
        <w:t>commune</w:t>
      </w:r>
      <w:proofErr w:type="gramEnd"/>
      <w:r w:rsidR="003A71B4" w:rsidRPr="003A71B4">
        <w:rPr>
          <w:sz w:val="18"/>
          <w:szCs w:val="18"/>
        </w:rPr>
        <w:t xml:space="preserve"> à plusieurs </w:t>
      </w:r>
      <w:proofErr w:type="spellStart"/>
      <w:r w:rsidR="003A71B4" w:rsidRPr="003A71B4">
        <w:rPr>
          <w:sz w:val="18"/>
          <w:szCs w:val="18"/>
        </w:rPr>
        <w:t>homones</w:t>
      </w:r>
      <w:proofErr w:type="spellEnd"/>
      <w:r w:rsidR="003A71B4" w:rsidRPr="003A71B4">
        <w:rPr>
          <w:sz w:val="18"/>
          <w:szCs w:val="18"/>
        </w:rPr>
        <w:t>.</w:t>
      </w:r>
    </w:p>
    <w:p w:rsidR="003A71B4" w:rsidRDefault="003A71B4" w:rsidP="003A71B4">
      <w:pPr>
        <w:rPr>
          <w:b/>
          <w:bCs/>
          <w:sz w:val="18"/>
          <w:szCs w:val="18"/>
        </w:rPr>
      </w:pPr>
      <w:r w:rsidRPr="003A71B4">
        <w:rPr>
          <w:b/>
          <w:bCs/>
          <w:sz w:val="18"/>
          <w:szCs w:val="18"/>
        </w:rPr>
        <w:t>Protocoles de prise en charge en PMA</w:t>
      </w:r>
    </w:p>
    <w:p w:rsidR="003A71B4" w:rsidRDefault="003A71B4" w:rsidP="003A71B4">
      <w:pPr>
        <w:rPr>
          <w:sz w:val="18"/>
          <w:szCs w:val="18"/>
        </w:rPr>
      </w:pPr>
      <w:r w:rsidRPr="003A71B4">
        <w:rPr>
          <w:sz w:val="18"/>
          <w:szCs w:val="18"/>
        </w:rPr>
        <w:t>La base c’est à chaque fois : stimulation et ovulation</w:t>
      </w:r>
      <w:r>
        <w:rPr>
          <w:sz w:val="18"/>
          <w:szCs w:val="18"/>
        </w:rPr>
        <w:t xml:space="preserve">. On va faire en sorte que l’organisme féminin </w:t>
      </w:r>
      <w:proofErr w:type="gramStart"/>
      <w:r>
        <w:rPr>
          <w:sz w:val="18"/>
          <w:szCs w:val="18"/>
        </w:rPr>
        <w:t>n’ai</w:t>
      </w:r>
      <w:proofErr w:type="gramEnd"/>
      <w:r>
        <w:rPr>
          <w:sz w:val="18"/>
          <w:szCs w:val="18"/>
        </w:rPr>
        <w:t xml:space="preserve"> rien à faire, on va penser pour lui. On a 2 protocoles de stimulation.</w:t>
      </w:r>
      <w:r w:rsidR="00D92EDF">
        <w:rPr>
          <w:sz w:val="18"/>
          <w:szCs w:val="18"/>
        </w:rPr>
        <w:t xml:space="preserve"> On va empêcher la sécrétion propre de </w:t>
      </w:r>
      <w:proofErr w:type="spellStart"/>
      <w:r w:rsidR="00D92EDF">
        <w:rPr>
          <w:sz w:val="18"/>
          <w:szCs w:val="18"/>
        </w:rPr>
        <w:t>GnRH</w:t>
      </w:r>
      <w:proofErr w:type="spellEnd"/>
      <w:r w:rsidR="00D92EDF">
        <w:rPr>
          <w:sz w:val="18"/>
          <w:szCs w:val="18"/>
        </w:rPr>
        <w:t xml:space="preserve"> (donc FSH LH).</w:t>
      </w:r>
    </w:p>
    <w:p w:rsidR="0070674A" w:rsidRPr="003A71B4" w:rsidRDefault="0070674A" w:rsidP="003A71B4">
      <w:pPr>
        <w:rPr>
          <w:sz w:val="18"/>
          <w:szCs w:val="18"/>
        </w:rPr>
      </w:pPr>
      <w:r>
        <w:rPr>
          <w:sz w:val="18"/>
          <w:szCs w:val="18"/>
        </w:rPr>
        <w:t>Soit</w:t>
      </w:r>
    </w:p>
    <w:p w:rsidR="00000000" w:rsidRPr="003A71B4" w:rsidRDefault="009D0EAB" w:rsidP="003A71B4">
      <w:pPr>
        <w:numPr>
          <w:ilvl w:val="0"/>
          <w:numId w:val="9"/>
        </w:numPr>
        <w:rPr>
          <w:sz w:val="18"/>
          <w:szCs w:val="18"/>
        </w:rPr>
      </w:pPr>
      <w:r w:rsidRPr="003A71B4">
        <w:rPr>
          <w:b/>
          <w:bCs/>
          <w:sz w:val="18"/>
          <w:szCs w:val="18"/>
        </w:rPr>
        <w:t xml:space="preserve">Utilisation des agonistes de la </w:t>
      </w:r>
      <w:proofErr w:type="spellStart"/>
      <w:r w:rsidRPr="003A71B4">
        <w:rPr>
          <w:b/>
          <w:bCs/>
          <w:sz w:val="18"/>
          <w:szCs w:val="18"/>
        </w:rPr>
        <w:t>GnRH</w:t>
      </w:r>
      <w:proofErr w:type="spellEnd"/>
      <w:r w:rsidRPr="003A71B4">
        <w:rPr>
          <w:b/>
          <w:bCs/>
          <w:sz w:val="18"/>
          <w:szCs w:val="18"/>
        </w:rPr>
        <w:t xml:space="preserve"> </w:t>
      </w:r>
    </w:p>
    <w:p w:rsidR="00000000" w:rsidRDefault="00D92EDF" w:rsidP="00D92EDF">
      <w:pPr>
        <w:numPr>
          <w:ilvl w:val="1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On a une dose constante au cours du cycle (comme vu précédemment),  =&gt; p</w:t>
      </w:r>
      <w:r w:rsidR="009D0EAB" w:rsidRPr="00D92EDF">
        <w:rPr>
          <w:sz w:val="18"/>
          <w:szCs w:val="18"/>
        </w:rPr>
        <w:t>our bloquer les sécrétions hormonales de la femme qui pourraient interférer avec le traitement de la phase de stimulation, suivi par</w:t>
      </w:r>
    </w:p>
    <w:p w:rsidR="00000000" w:rsidRPr="003A71B4" w:rsidRDefault="009D0EAB" w:rsidP="003A71B4">
      <w:pPr>
        <w:numPr>
          <w:ilvl w:val="0"/>
          <w:numId w:val="9"/>
        </w:numPr>
        <w:rPr>
          <w:sz w:val="18"/>
          <w:szCs w:val="18"/>
        </w:rPr>
      </w:pPr>
      <w:r w:rsidRPr="003A71B4">
        <w:rPr>
          <w:b/>
          <w:bCs/>
          <w:sz w:val="18"/>
          <w:szCs w:val="18"/>
        </w:rPr>
        <w:t>La phase de stimulation au 14è</w:t>
      </w:r>
      <w:r w:rsidRPr="003A71B4">
        <w:rPr>
          <w:b/>
          <w:bCs/>
          <w:sz w:val="18"/>
          <w:szCs w:val="18"/>
        </w:rPr>
        <w:t xml:space="preserve"> j</w:t>
      </w:r>
      <w:r w:rsidRPr="003A71B4">
        <w:rPr>
          <w:sz w:val="18"/>
          <w:szCs w:val="18"/>
        </w:rPr>
        <w:t xml:space="preserve"> </w:t>
      </w:r>
      <w:r w:rsidRPr="003A71B4">
        <w:rPr>
          <w:sz w:val="18"/>
          <w:szCs w:val="18"/>
        </w:rPr>
        <w:t>par des gonadotrophines (FSH recombinante),</w:t>
      </w:r>
    </w:p>
    <w:p w:rsidR="00000000" w:rsidRPr="003A71B4" w:rsidRDefault="00D92EDF" w:rsidP="003A71B4">
      <w:pPr>
        <w:numPr>
          <w:ilvl w:val="1"/>
          <w:numId w:val="9"/>
        </w:numPr>
        <w:rPr>
          <w:sz w:val="18"/>
          <w:szCs w:val="18"/>
        </w:rPr>
      </w:pPr>
      <w:r>
        <w:rPr>
          <w:sz w:val="18"/>
          <w:szCs w:val="18"/>
        </w:rPr>
        <w:t>on stimule de manière artificielle la maturation ovocytaire en donnant de la FSH à une dose qui entraîne la maturation de PLUSIEURS follicules (=&gt;plus de chances).</w:t>
      </w:r>
    </w:p>
    <w:p w:rsidR="00000000" w:rsidRDefault="009D0EAB" w:rsidP="003A71B4">
      <w:pPr>
        <w:numPr>
          <w:ilvl w:val="0"/>
          <w:numId w:val="9"/>
        </w:numPr>
        <w:rPr>
          <w:sz w:val="18"/>
          <w:szCs w:val="18"/>
        </w:rPr>
      </w:pPr>
      <w:r w:rsidRPr="003A71B4">
        <w:rPr>
          <w:sz w:val="18"/>
          <w:szCs w:val="18"/>
        </w:rPr>
        <w:t>Dosage d’</w:t>
      </w:r>
      <w:proofErr w:type="spellStart"/>
      <w:r w:rsidRPr="003A71B4">
        <w:rPr>
          <w:sz w:val="18"/>
          <w:szCs w:val="18"/>
        </w:rPr>
        <w:t>Estradiol</w:t>
      </w:r>
      <w:proofErr w:type="spellEnd"/>
      <w:r w:rsidRPr="003A71B4">
        <w:rPr>
          <w:sz w:val="18"/>
          <w:szCs w:val="18"/>
        </w:rPr>
        <w:t xml:space="preserve"> et écho à chaque étap</w:t>
      </w:r>
      <w:r w:rsidRPr="003A71B4">
        <w:rPr>
          <w:sz w:val="18"/>
          <w:szCs w:val="18"/>
        </w:rPr>
        <w:t>e</w:t>
      </w:r>
      <w:r w:rsidR="00D92EDF">
        <w:rPr>
          <w:sz w:val="18"/>
          <w:szCs w:val="18"/>
        </w:rPr>
        <w:t xml:space="preserve"> (on </w:t>
      </w:r>
      <w:proofErr w:type="spellStart"/>
      <w:r w:rsidR="00D92EDF">
        <w:rPr>
          <w:sz w:val="18"/>
          <w:szCs w:val="18"/>
        </w:rPr>
        <w:t>monitore</w:t>
      </w:r>
      <w:proofErr w:type="spellEnd"/>
      <w:r w:rsidR="00D92EDF">
        <w:rPr>
          <w:sz w:val="18"/>
          <w:szCs w:val="18"/>
        </w:rPr>
        <w:t xml:space="preserve"> l’effet de la FSH en dosant l’</w:t>
      </w:r>
      <w:proofErr w:type="spellStart"/>
      <w:r w:rsidR="00D92EDF">
        <w:rPr>
          <w:sz w:val="18"/>
          <w:szCs w:val="18"/>
        </w:rPr>
        <w:t>oestradiol</w:t>
      </w:r>
      <w:proofErr w:type="spellEnd"/>
      <w:r w:rsidR="00D92EDF">
        <w:rPr>
          <w:sz w:val="18"/>
          <w:szCs w:val="18"/>
        </w:rPr>
        <w:t>).</w:t>
      </w:r>
    </w:p>
    <w:p w:rsidR="0070674A" w:rsidRDefault="0070674A" w:rsidP="0070674A">
      <w:pPr>
        <w:ind w:left="720"/>
        <w:rPr>
          <w:sz w:val="18"/>
          <w:szCs w:val="18"/>
        </w:rPr>
      </w:pPr>
    </w:p>
    <w:p w:rsidR="0070674A" w:rsidRDefault="0070674A" w:rsidP="0070674A">
      <w:pPr>
        <w:ind w:left="720"/>
        <w:rPr>
          <w:sz w:val="18"/>
          <w:szCs w:val="18"/>
        </w:rPr>
      </w:pPr>
    </w:p>
    <w:p w:rsidR="00D92EDF" w:rsidRDefault="00D92EDF" w:rsidP="00D92EDF">
      <w:pPr>
        <w:rPr>
          <w:sz w:val="18"/>
          <w:szCs w:val="18"/>
        </w:rPr>
      </w:pPr>
      <w:r w:rsidRPr="0070674A">
        <w:rPr>
          <w:sz w:val="18"/>
          <w:szCs w:val="18"/>
        </w:rPr>
        <w:lastRenderedPageBreak/>
        <w:t>Soit</w:t>
      </w:r>
    </w:p>
    <w:p w:rsidR="00000000" w:rsidRDefault="009D0EAB" w:rsidP="00D92EDF">
      <w:pPr>
        <w:numPr>
          <w:ilvl w:val="0"/>
          <w:numId w:val="9"/>
        </w:numPr>
        <w:rPr>
          <w:sz w:val="18"/>
          <w:szCs w:val="18"/>
        </w:rPr>
      </w:pPr>
      <w:r w:rsidRPr="00D92EDF">
        <w:rPr>
          <w:sz w:val="18"/>
          <w:szCs w:val="18"/>
        </w:rPr>
        <w:t>Pas de phase de blocage</w:t>
      </w:r>
      <w:r w:rsidR="0070674A">
        <w:rPr>
          <w:sz w:val="18"/>
          <w:szCs w:val="18"/>
        </w:rPr>
        <w:t xml:space="preserve"> avec un taux de </w:t>
      </w:r>
      <w:proofErr w:type="spellStart"/>
      <w:r w:rsidR="0070674A">
        <w:rPr>
          <w:sz w:val="18"/>
          <w:szCs w:val="18"/>
        </w:rPr>
        <w:t>GnRH</w:t>
      </w:r>
      <w:proofErr w:type="spellEnd"/>
      <w:r w:rsidR="0070674A">
        <w:rPr>
          <w:sz w:val="18"/>
          <w:szCs w:val="18"/>
        </w:rPr>
        <w:t xml:space="preserve"> constant</w:t>
      </w:r>
    </w:p>
    <w:p w:rsidR="0070674A" w:rsidRPr="0070674A" w:rsidRDefault="0070674A" w:rsidP="0070674A">
      <w:pPr>
        <w:numPr>
          <w:ilvl w:val="0"/>
          <w:numId w:val="9"/>
        </w:numPr>
        <w:rPr>
          <w:sz w:val="18"/>
          <w:szCs w:val="18"/>
        </w:rPr>
      </w:pPr>
      <w:r w:rsidRPr="00D92EDF">
        <w:rPr>
          <w:b/>
          <w:bCs/>
          <w:sz w:val="18"/>
          <w:szCs w:val="18"/>
        </w:rPr>
        <w:t xml:space="preserve">Utilisation des antagonistes de la </w:t>
      </w:r>
      <w:proofErr w:type="spellStart"/>
      <w:r w:rsidRPr="00D92EDF">
        <w:rPr>
          <w:b/>
          <w:bCs/>
          <w:sz w:val="18"/>
          <w:szCs w:val="18"/>
        </w:rPr>
        <w:t>GnRH</w:t>
      </w:r>
      <w:proofErr w:type="spellEnd"/>
      <w:r w:rsidRPr="00D92EDF">
        <w:rPr>
          <w:b/>
          <w:bCs/>
          <w:sz w:val="18"/>
          <w:szCs w:val="18"/>
        </w:rPr>
        <w:t xml:space="preserve"> </w:t>
      </w:r>
    </w:p>
    <w:p w:rsidR="0070674A" w:rsidRPr="0070674A" w:rsidRDefault="009D0EAB" w:rsidP="0070674A">
      <w:pPr>
        <w:numPr>
          <w:ilvl w:val="0"/>
          <w:numId w:val="9"/>
        </w:numPr>
        <w:rPr>
          <w:sz w:val="18"/>
          <w:szCs w:val="18"/>
        </w:rPr>
      </w:pPr>
      <w:r w:rsidRPr="00D92EDF">
        <w:rPr>
          <w:b/>
          <w:bCs/>
          <w:sz w:val="18"/>
          <w:szCs w:val="18"/>
        </w:rPr>
        <w:t xml:space="preserve">Phase de stimulation dès le 2è j </w:t>
      </w:r>
      <w:r w:rsidRPr="00D92EDF">
        <w:rPr>
          <w:sz w:val="18"/>
          <w:szCs w:val="18"/>
        </w:rPr>
        <w:t xml:space="preserve"> p</w:t>
      </w:r>
      <w:r w:rsidRPr="00D92EDF">
        <w:rPr>
          <w:sz w:val="18"/>
          <w:szCs w:val="18"/>
        </w:rPr>
        <w:t xml:space="preserve">ar des gonadotrophines </w:t>
      </w:r>
      <w:r w:rsidR="0070674A">
        <w:rPr>
          <w:sz w:val="18"/>
          <w:szCs w:val="18"/>
        </w:rPr>
        <w:t xml:space="preserve">exogènes </w:t>
      </w:r>
      <w:r w:rsidRPr="00D92EDF">
        <w:rPr>
          <w:sz w:val="18"/>
          <w:szCs w:val="18"/>
        </w:rPr>
        <w:t>(FSH recombinante),</w:t>
      </w:r>
      <w:r w:rsidR="0070674A">
        <w:rPr>
          <w:sz w:val="18"/>
          <w:szCs w:val="18"/>
        </w:rPr>
        <w:t xml:space="preserve"> </w:t>
      </w:r>
      <w:r w:rsidRPr="0070674A">
        <w:rPr>
          <w:sz w:val="18"/>
          <w:szCs w:val="18"/>
        </w:rPr>
        <w:t>qui a pour but d’obtenir la croissance de plusieurs follicules permettant le recueil de plusieurs ovocytes</w:t>
      </w:r>
      <w:r w:rsidR="00D92EDF" w:rsidRPr="0070674A">
        <w:rPr>
          <w:sz w:val="18"/>
          <w:szCs w:val="18"/>
        </w:rPr>
        <w:t xml:space="preserve">. </w:t>
      </w:r>
    </w:p>
    <w:p w:rsidR="00000000" w:rsidRPr="0070674A" w:rsidRDefault="009D0EAB" w:rsidP="0070674A">
      <w:pPr>
        <w:rPr>
          <w:sz w:val="18"/>
          <w:szCs w:val="18"/>
        </w:rPr>
      </w:pPr>
      <w:r w:rsidRPr="0070674A">
        <w:rPr>
          <w:b/>
          <w:bCs/>
          <w:sz w:val="18"/>
          <w:szCs w:val="18"/>
        </w:rPr>
        <w:t>Le déclenchement de l’ovulation</w:t>
      </w:r>
    </w:p>
    <w:p w:rsidR="00000000" w:rsidRPr="0070674A" w:rsidRDefault="009D0EAB" w:rsidP="0070674A">
      <w:pPr>
        <w:numPr>
          <w:ilvl w:val="0"/>
          <w:numId w:val="9"/>
        </w:numPr>
        <w:rPr>
          <w:sz w:val="18"/>
          <w:szCs w:val="18"/>
        </w:rPr>
      </w:pPr>
      <w:r w:rsidRPr="0070674A">
        <w:rPr>
          <w:sz w:val="18"/>
          <w:szCs w:val="18"/>
        </w:rPr>
        <w:t xml:space="preserve">Lorsque </w:t>
      </w:r>
      <w:r w:rsidRPr="0070674A">
        <w:rPr>
          <w:sz w:val="18"/>
          <w:szCs w:val="18"/>
        </w:rPr>
        <w:t xml:space="preserve">la stimulation et la maturation folliculaire sont suffisantes, on peut déclencher l’ovulation en mimant le pic de LH. </w:t>
      </w:r>
      <w:r w:rsidR="0070674A">
        <w:rPr>
          <w:sz w:val="18"/>
          <w:szCs w:val="18"/>
        </w:rPr>
        <w:t xml:space="preserve">(on a bloqué le pic de LH avant) </w:t>
      </w:r>
    </w:p>
    <w:p w:rsidR="00000000" w:rsidRPr="0070674A" w:rsidRDefault="009D0EAB" w:rsidP="0070674A">
      <w:pPr>
        <w:numPr>
          <w:ilvl w:val="0"/>
          <w:numId w:val="9"/>
        </w:numPr>
        <w:rPr>
          <w:sz w:val="18"/>
          <w:szCs w:val="18"/>
        </w:rPr>
      </w:pPr>
      <w:r w:rsidRPr="0070674A">
        <w:rPr>
          <w:sz w:val="18"/>
          <w:szCs w:val="18"/>
        </w:rPr>
        <w:t>Le déclenchement de l’ovulation impose l’arrêt des autres traitements. Il se fait dans les mêmes conditions quel que soit le protocole d</w:t>
      </w:r>
      <w:r w:rsidRPr="0070674A">
        <w:rPr>
          <w:sz w:val="18"/>
          <w:szCs w:val="18"/>
        </w:rPr>
        <w:t xml:space="preserve">e stimulation. </w:t>
      </w:r>
    </w:p>
    <w:p w:rsidR="00000000" w:rsidRPr="0070674A" w:rsidRDefault="009D0EAB" w:rsidP="0070674A">
      <w:pPr>
        <w:numPr>
          <w:ilvl w:val="0"/>
          <w:numId w:val="9"/>
        </w:numPr>
        <w:rPr>
          <w:sz w:val="18"/>
          <w:szCs w:val="18"/>
        </w:rPr>
      </w:pPr>
      <w:r w:rsidRPr="0070674A">
        <w:rPr>
          <w:sz w:val="18"/>
          <w:szCs w:val="18"/>
        </w:rPr>
        <w:t>Produit utilisé </w:t>
      </w:r>
      <w:proofErr w:type="gramStart"/>
      <w:r w:rsidRPr="0070674A">
        <w:rPr>
          <w:sz w:val="18"/>
          <w:szCs w:val="18"/>
        </w:rPr>
        <w:t>:</w:t>
      </w:r>
      <w:r w:rsidR="0070674A">
        <w:rPr>
          <w:sz w:val="18"/>
          <w:szCs w:val="18"/>
        </w:rPr>
        <w:t xml:space="preserve"> </w:t>
      </w:r>
      <w:r w:rsidRPr="0070674A">
        <w:rPr>
          <w:sz w:val="18"/>
          <w:szCs w:val="18"/>
        </w:rPr>
        <w:t xml:space="preserve"> </w:t>
      </w:r>
      <w:r w:rsidR="0070674A">
        <w:rPr>
          <w:b/>
          <w:bCs/>
          <w:sz w:val="18"/>
          <w:szCs w:val="18"/>
        </w:rPr>
        <w:t>B</w:t>
      </w:r>
      <w:proofErr w:type="gramEnd"/>
      <w:r w:rsidR="0070674A">
        <w:rPr>
          <w:b/>
          <w:bCs/>
          <w:sz w:val="18"/>
          <w:szCs w:val="18"/>
        </w:rPr>
        <w:t xml:space="preserve"> HCG</w:t>
      </w:r>
      <w:r w:rsidR="0070674A">
        <w:rPr>
          <w:sz w:val="18"/>
          <w:szCs w:val="18"/>
        </w:rPr>
        <w:t xml:space="preserve"> recombinante qui se fixe aux </w:t>
      </w:r>
      <w:proofErr w:type="spellStart"/>
      <w:r w:rsidR="0070674A">
        <w:rPr>
          <w:sz w:val="18"/>
          <w:szCs w:val="18"/>
        </w:rPr>
        <w:t>rc</w:t>
      </w:r>
      <w:proofErr w:type="spellEnd"/>
      <w:r w:rsidR="0070674A">
        <w:rPr>
          <w:sz w:val="18"/>
          <w:szCs w:val="18"/>
        </w:rPr>
        <w:t xml:space="preserve"> de </w:t>
      </w:r>
      <w:proofErr w:type="spellStart"/>
      <w:r w:rsidR="0070674A">
        <w:rPr>
          <w:sz w:val="18"/>
          <w:szCs w:val="18"/>
        </w:rPr>
        <w:t>laLH</w:t>
      </w:r>
      <w:proofErr w:type="spellEnd"/>
      <w:r w:rsidRPr="0070674A">
        <w:rPr>
          <w:sz w:val="18"/>
          <w:szCs w:val="18"/>
        </w:rPr>
        <w:t>. L’ovulation se produit 37 à 40 heures après cette injection. Le recueil ovocytaire ayant lieu juste avant l’ovulation, les ponctions se font 36 heures après l’</w:t>
      </w:r>
      <w:r w:rsidRPr="0070674A">
        <w:rPr>
          <w:sz w:val="18"/>
          <w:szCs w:val="18"/>
        </w:rPr>
        <w:t xml:space="preserve">injection </w:t>
      </w:r>
      <w:r w:rsidR="0070674A">
        <w:rPr>
          <w:sz w:val="18"/>
          <w:szCs w:val="18"/>
        </w:rPr>
        <w:t xml:space="preserve">pour être sur qu’on est juste avant </w:t>
      </w:r>
      <w:proofErr w:type="gramStart"/>
      <w:r w:rsidR="0070674A">
        <w:rPr>
          <w:sz w:val="18"/>
          <w:szCs w:val="18"/>
        </w:rPr>
        <w:t>l’ovulation</w:t>
      </w:r>
      <w:r w:rsidRPr="0070674A">
        <w:rPr>
          <w:sz w:val="18"/>
          <w:szCs w:val="18"/>
        </w:rPr>
        <w:t xml:space="preserve"> </w:t>
      </w:r>
      <w:r w:rsidR="0070674A">
        <w:rPr>
          <w:sz w:val="18"/>
          <w:szCs w:val="18"/>
        </w:rPr>
        <w:t>.</w:t>
      </w:r>
      <w:proofErr w:type="gramEnd"/>
    </w:p>
    <w:p w:rsidR="0070674A" w:rsidRPr="007E02C1" w:rsidRDefault="0070674A" w:rsidP="0070674A">
      <w:pPr>
        <w:rPr>
          <w:b/>
          <w:sz w:val="24"/>
          <w:szCs w:val="24"/>
          <w:u w:val="single"/>
        </w:rPr>
      </w:pPr>
      <w:r w:rsidRPr="007E02C1">
        <w:rPr>
          <w:b/>
          <w:sz w:val="24"/>
          <w:szCs w:val="24"/>
          <w:u w:val="single"/>
        </w:rPr>
        <w:t>Pour la fonction gonadotrope 3 hormones protéiques :</w:t>
      </w:r>
    </w:p>
    <w:p w:rsidR="007B2635" w:rsidRDefault="009D0EAB" w:rsidP="007B2635">
      <w:pPr>
        <w:rPr>
          <w:sz w:val="18"/>
          <w:szCs w:val="18"/>
        </w:rPr>
      </w:pPr>
      <w:r w:rsidRPr="0070674A">
        <w:rPr>
          <w:b/>
          <w:bCs/>
          <w:sz w:val="18"/>
          <w:szCs w:val="18"/>
        </w:rPr>
        <w:t>Les gonadotrophines :</w:t>
      </w:r>
      <w:r w:rsidRPr="0070674A">
        <w:rPr>
          <w:b/>
          <w:bCs/>
          <w:sz w:val="18"/>
          <w:szCs w:val="18"/>
        </w:rPr>
        <w:t xml:space="preserve"> </w:t>
      </w:r>
      <w:r w:rsidR="0070674A" w:rsidRPr="00D60FB2">
        <w:rPr>
          <w:b/>
          <w:bCs/>
          <w:sz w:val="24"/>
          <w:szCs w:val="24"/>
        </w:rPr>
        <w:t>FSH</w:t>
      </w:r>
      <w:r w:rsidR="0070674A">
        <w:rPr>
          <w:b/>
          <w:bCs/>
          <w:sz w:val="18"/>
          <w:szCs w:val="18"/>
        </w:rPr>
        <w:t xml:space="preserve"> </w:t>
      </w:r>
      <w:r w:rsidR="007B2635">
        <w:rPr>
          <w:b/>
          <w:bCs/>
          <w:sz w:val="18"/>
          <w:szCs w:val="18"/>
        </w:rPr>
        <w:t>(</w:t>
      </w:r>
      <w:proofErr w:type="spellStart"/>
      <w:r w:rsidR="007B2635" w:rsidRPr="007B2635">
        <w:rPr>
          <w:sz w:val="18"/>
          <w:szCs w:val="18"/>
        </w:rPr>
        <w:t>follicle</w:t>
      </w:r>
      <w:proofErr w:type="spellEnd"/>
      <w:r w:rsidR="007B2635" w:rsidRPr="007B2635">
        <w:rPr>
          <w:sz w:val="18"/>
          <w:szCs w:val="18"/>
        </w:rPr>
        <w:t xml:space="preserve"> </w:t>
      </w:r>
      <w:proofErr w:type="spellStart"/>
      <w:r w:rsidR="007B2635" w:rsidRPr="007B2635">
        <w:rPr>
          <w:sz w:val="18"/>
          <w:szCs w:val="18"/>
        </w:rPr>
        <w:t>stimulating</w:t>
      </w:r>
      <w:proofErr w:type="spellEnd"/>
      <w:r w:rsidR="007B2635" w:rsidRPr="007B2635">
        <w:rPr>
          <w:sz w:val="18"/>
          <w:szCs w:val="18"/>
        </w:rPr>
        <w:t xml:space="preserve"> </w:t>
      </w:r>
      <w:proofErr w:type="gramStart"/>
      <w:r w:rsidR="007B2635" w:rsidRPr="007B2635">
        <w:rPr>
          <w:sz w:val="18"/>
          <w:szCs w:val="18"/>
        </w:rPr>
        <w:t>hormone</w:t>
      </w:r>
      <w:r w:rsidR="007B2635">
        <w:rPr>
          <w:b/>
          <w:bCs/>
          <w:sz w:val="18"/>
          <w:szCs w:val="18"/>
        </w:rPr>
        <w:t xml:space="preserve"> )</w:t>
      </w:r>
      <w:proofErr w:type="gramEnd"/>
      <w:r w:rsidR="007B2635">
        <w:rPr>
          <w:b/>
          <w:bCs/>
          <w:sz w:val="18"/>
          <w:szCs w:val="18"/>
        </w:rPr>
        <w:t xml:space="preserve"> </w:t>
      </w:r>
      <w:r w:rsidR="0070674A">
        <w:rPr>
          <w:b/>
          <w:bCs/>
          <w:sz w:val="18"/>
          <w:szCs w:val="18"/>
        </w:rPr>
        <w:t xml:space="preserve">et </w:t>
      </w:r>
      <w:r w:rsidR="0070674A" w:rsidRPr="00D60FB2">
        <w:rPr>
          <w:b/>
          <w:bCs/>
          <w:sz w:val="24"/>
          <w:szCs w:val="24"/>
        </w:rPr>
        <w:t>LH</w:t>
      </w:r>
      <w:r w:rsidR="007B2635">
        <w:rPr>
          <w:b/>
          <w:bCs/>
          <w:sz w:val="18"/>
          <w:szCs w:val="18"/>
        </w:rPr>
        <w:t xml:space="preserve"> (</w:t>
      </w:r>
      <w:proofErr w:type="spellStart"/>
      <w:r w:rsidR="007B2635" w:rsidRPr="007B2635">
        <w:rPr>
          <w:sz w:val="18"/>
          <w:szCs w:val="18"/>
        </w:rPr>
        <w:t>Luteinizing</w:t>
      </w:r>
      <w:proofErr w:type="spellEnd"/>
      <w:r w:rsidR="007B2635" w:rsidRPr="007B2635">
        <w:rPr>
          <w:sz w:val="18"/>
          <w:szCs w:val="18"/>
        </w:rPr>
        <w:t xml:space="preserve"> hormone</w:t>
      </w:r>
      <w:r w:rsidR="007B2635">
        <w:rPr>
          <w:sz w:val="18"/>
          <w:szCs w:val="18"/>
        </w:rPr>
        <w:t>)</w:t>
      </w:r>
    </w:p>
    <w:p w:rsidR="00000000" w:rsidRPr="007B2635" w:rsidRDefault="009D0EAB" w:rsidP="007B2635">
      <w:pPr>
        <w:numPr>
          <w:ilvl w:val="0"/>
          <w:numId w:val="12"/>
        </w:numPr>
        <w:rPr>
          <w:sz w:val="18"/>
          <w:szCs w:val="18"/>
        </w:rPr>
      </w:pPr>
      <w:proofErr w:type="spellStart"/>
      <w:r w:rsidRPr="007B2635">
        <w:rPr>
          <w:sz w:val="18"/>
          <w:szCs w:val="18"/>
        </w:rPr>
        <w:t>Glycoproteines</w:t>
      </w:r>
      <w:proofErr w:type="spellEnd"/>
      <w:r w:rsidRPr="007B2635">
        <w:rPr>
          <w:sz w:val="18"/>
          <w:szCs w:val="18"/>
        </w:rPr>
        <w:t xml:space="preserve"> </w:t>
      </w:r>
    </w:p>
    <w:p w:rsidR="00000000" w:rsidRPr="007B2635" w:rsidRDefault="009D0EAB" w:rsidP="007B2635">
      <w:pPr>
        <w:numPr>
          <w:ilvl w:val="0"/>
          <w:numId w:val="12"/>
        </w:numPr>
        <w:spacing w:after="0"/>
        <w:rPr>
          <w:sz w:val="18"/>
          <w:szCs w:val="18"/>
        </w:rPr>
      </w:pPr>
      <w:proofErr w:type="spellStart"/>
      <w:r w:rsidRPr="007B2635">
        <w:rPr>
          <w:sz w:val="18"/>
          <w:szCs w:val="18"/>
        </w:rPr>
        <w:t>Héterodimères</w:t>
      </w:r>
      <w:proofErr w:type="spellEnd"/>
      <w:r w:rsidRPr="007B2635">
        <w:rPr>
          <w:sz w:val="18"/>
          <w:szCs w:val="18"/>
        </w:rPr>
        <w:t xml:space="preserve"> 2 chaînes peptidiques </w:t>
      </w:r>
      <w:r w:rsidRPr="007B2635">
        <w:rPr>
          <w:sz w:val="18"/>
          <w:szCs w:val="18"/>
        </w:rPr>
        <w:t>a</w:t>
      </w:r>
      <w:r w:rsidRPr="007B2635">
        <w:rPr>
          <w:sz w:val="18"/>
          <w:szCs w:val="18"/>
        </w:rPr>
        <w:t xml:space="preserve"> et </w:t>
      </w:r>
      <w:r w:rsidRPr="007B2635">
        <w:rPr>
          <w:sz w:val="18"/>
          <w:szCs w:val="18"/>
        </w:rPr>
        <w:t>b</w:t>
      </w:r>
    </w:p>
    <w:p w:rsidR="00000000" w:rsidRPr="007B2635" w:rsidRDefault="009D0EAB" w:rsidP="007B2635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>Sous-unité</w:t>
      </w:r>
      <w:r w:rsidRPr="007B2635">
        <w:rPr>
          <w:sz w:val="18"/>
          <w:szCs w:val="18"/>
        </w:rPr>
        <w:t xml:space="preserve"> a</w:t>
      </w:r>
      <w:r w:rsidRPr="007B2635">
        <w:rPr>
          <w:sz w:val="18"/>
          <w:szCs w:val="18"/>
        </w:rPr>
        <w:t xml:space="preserve"> identique pour FSH, LH, TSH et HCG</w:t>
      </w:r>
      <w:r w:rsidR="007B2635">
        <w:rPr>
          <w:sz w:val="18"/>
          <w:szCs w:val="18"/>
        </w:rPr>
        <w:t xml:space="preserve"> (mm si elle n’est pas hypophysaire)</w:t>
      </w:r>
      <w:r w:rsidRPr="007B2635">
        <w:rPr>
          <w:sz w:val="18"/>
          <w:szCs w:val="18"/>
        </w:rPr>
        <w:t>. Se lie au récepteur</w:t>
      </w:r>
    </w:p>
    <w:p w:rsidR="00000000" w:rsidRPr="007B2635" w:rsidRDefault="009D0EAB" w:rsidP="007B2635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>Sous-unité</w:t>
      </w:r>
      <w:r w:rsidRPr="007B2635">
        <w:rPr>
          <w:sz w:val="18"/>
          <w:szCs w:val="18"/>
        </w:rPr>
        <w:t xml:space="preserve"> b</w:t>
      </w:r>
      <w:r w:rsidRPr="007B2635">
        <w:rPr>
          <w:sz w:val="18"/>
          <w:szCs w:val="18"/>
        </w:rPr>
        <w:t xml:space="preserve"> </w:t>
      </w:r>
      <w:proofErr w:type="gramStart"/>
      <w:r w:rsidR="007B2635" w:rsidRPr="007B2635">
        <w:rPr>
          <w:sz w:val="18"/>
          <w:szCs w:val="18"/>
        </w:rPr>
        <w:t>spécificité</w:t>
      </w:r>
      <w:proofErr w:type="gramEnd"/>
      <w:r w:rsidR="007B2635" w:rsidRPr="007B2635">
        <w:rPr>
          <w:sz w:val="18"/>
          <w:szCs w:val="18"/>
        </w:rPr>
        <w:t xml:space="preserve"> </w:t>
      </w:r>
      <w:proofErr w:type="spellStart"/>
      <w:r w:rsidR="007B2635" w:rsidRPr="007B2635">
        <w:rPr>
          <w:sz w:val="18"/>
          <w:szCs w:val="18"/>
        </w:rPr>
        <w:t>immuno</w:t>
      </w:r>
      <w:proofErr w:type="spellEnd"/>
      <w:r w:rsidR="007B2635" w:rsidRPr="007B2635">
        <w:rPr>
          <w:sz w:val="18"/>
          <w:szCs w:val="18"/>
        </w:rPr>
        <w:t xml:space="preserve"> et biologique de l’hormone</w:t>
      </w:r>
    </w:p>
    <w:p w:rsidR="00000000" w:rsidRDefault="009D0EAB" w:rsidP="007B2635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>Hétérogénéité des formes circulantes selon le % de glucides et ½ vie différente</w:t>
      </w:r>
    </w:p>
    <w:p w:rsidR="00000000" w:rsidRPr="007B2635" w:rsidRDefault="009D0EAB" w:rsidP="007B2635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 xml:space="preserve">Dissociation des 2 </w:t>
      </w:r>
      <w:proofErr w:type="spellStart"/>
      <w:r w:rsidRPr="007B2635">
        <w:rPr>
          <w:sz w:val="18"/>
          <w:szCs w:val="18"/>
        </w:rPr>
        <w:t>ss</w:t>
      </w:r>
      <w:proofErr w:type="spellEnd"/>
      <w:r w:rsidRPr="007B2635">
        <w:rPr>
          <w:sz w:val="18"/>
          <w:szCs w:val="18"/>
        </w:rPr>
        <w:t xml:space="preserve">-unités </w:t>
      </w:r>
      <w:r w:rsidRPr="007B2635">
        <w:rPr>
          <w:sz w:val="18"/>
          <w:szCs w:val="18"/>
        </w:rPr>
        <w:t>= perte de l’activité biologique</w:t>
      </w:r>
    </w:p>
    <w:p w:rsidR="007B2635" w:rsidRDefault="009D0EAB" w:rsidP="007B2635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 xml:space="preserve">Excès de </w:t>
      </w:r>
      <w:proofErr w:type="spellStart"/>
      <w:r w:rsidRPr="007B2635">
        <w:rPr>
          <w:sz w:val="18"/>
          <w:szCs w:val="18"/>
        </w:rPr>
        <w:t>ss</w:t>
      </w:r>
      <w:proofErr w:type="spellEnd"/>
      <w:r w:rsidRPr="007B2635">
        <w:rPr>
          <w:sz w:val="18"/>
          <w:szCs w:val="18"/>
        </w:rPr>
        <w:t xml:space="preserve">-u </w:t>
      </w:r>
      <w:r w:rsidRPr="007B2635">
        <w:rPr>
          <w:sz w:val="18"/>
          <w:szCs w:val="18"/>
        </w:rPr>
        <w:t>a</w:t>
      </w:r>
      <w:r w:rsidR="007B2635">
        <w:rPr>
          <w:sz w:val="18"/>
          <w:szCs w:val="18"/>
        </w:rPr>
        <w:t> : important car la</w:t>
      </w:r>
      <w:r w:rsidR="007B2635" w:rsidRPr="007B2635">
        <w:rPr>
          <w:sz w:val="18"/>
          <w:szCs w:val="18"/>
        </w:rPr>
        <w:t xml:space="preserve"> </w:t>
      </w:r>
      <w:proofErr w:type="spellStart"/>
      <w:r w:rsidR="007B2635">
        <w:rPr>
          <w:sz w:val="18"/>
          <w:szCs w:val="18"/>
        </w:rPr>
        <w:t>ss</w:t>
      </w:r>
      <w:proofErr w:type="spellEnd"/>
      <w:r w:rsidR="007B2635">
        <w:rPr>
          <w:sz w:val="18"/>
          <w:szCs w:val="18"/>
        </w:rPr>
        <w:t>-</w:t>
      </w:r>
      <w:r w:rsidR="007B2635" w:rsidRPr="007B2635">
        <w:rPr>
          <w:sz w:val="18"/>
          <w:szCs w:val="18"/>
        </w:rPr>
        <w:t>u alpha on peut la doser</w:t>
      </w:r>
      <w:r w:rsidR="007B2635">
        <w:rPr>
          <w:sz w:val="18"/>
          <w:szCs w:val="18"/>
        </w:rPr>
        <w:t xml:space="preserve"> (tumeurs, adénomes hypophysaires).           </w:t>
      </w:r>
      <w:r w:rsidR="007B2635" w:rsidRPr="007B2635">
        <w:rPr>
          <w:sz w:val="18"/>
          <w:szCs w:val="18"/>
        </w:rPr>
        <w:t xml:space="preserve">Il arrive qu’il y </w:t>
      </w:r>
      <w:proofErr w:type="gramStart"/>
      <w:r w:rsidR="007B2635" w:rsidRPr="007B2635">
        <w:rPr>
          <w:sz w:val="18"/>
          <w:szCs w:val="18"/>
        </w:rPr>
        <w:t>ai</w:t>
      </w:r>
      <w:proofErr w:type="gramEnd"/>
      <w:r w:rsidR="007B2635" w:rsidRPr="007B2635">
        <w:rPr>
          <w:sz w:val="18"/>
          <w:szCs w:val="18"/>
        </w:rPr>
        <w:t xml:space="preserve"> des adénomes hypophysaires à FSH</w:t>
      </w:r>
      <w:r w:rsidR="007B2635">
        <w:rPr>
          <w:sz w:val="18"/>
          <w:szCs w:val="18"/>
        </w:rPr>
        <w:t>. Pas de signe clinique sauf parfois une hypertrophie testiculaire. Les taux de FSH sont à 10 fois la normale.</w:t>
      </w:r>
    </w:p>
    <w:p w:rsidR="00000000" w:rsidRPr="00053822" w:rsidRDefault="009D0EAB" w:rsidP="00053822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>½ vie FSH = 2-3 h jusqu’à 10h</w:t>
      </w:r>
    </w:p>
    <w:p w:rsidR="00053822" w:rsidRPr="00053822" w:rsidRDefault="009D0EAB" w:rsidP="00053822">
      <w:pPr>
        <w:numPr>
          <w:ilvl w:val="1"/>
          <w:numId w:val="12"/>
        </w:numPr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>½ vie LH = 20-30 mn</w:t>
      </w:r>
    </w:p>
    <w:p w:rsidR="007B2635" w:rsidRPr="007B2635" w:rsidRDefault="007B2635" w:rsidP="007B2635">
      <w:pPr>
        <w:spacing w:after="0"/>
        <w:ind w:left="1440"/>
        <w:rPr>
          <w:sz w:val="18"/>
          <w:szCs w:val="18"/>
        </w:rPr>
      </w:pPr>
    </w:p>
    <w:p w:rsidR="00000000" w:rsidRPr="007B2635" w:rsidRDefault="009D0EAB" w:rsidP="007B2635">
      <w:pPr>
        <w:numPr>
          <w:ilvl w:val="0"/>
          <w:numId w:val="16"/>
        </w:numPr>
        <w:rPr>
          <w:sz w:val="18"/>
          <w:szCs w:val="18"/>
        </w:rPr>
      </w:pPr>
      <w:r w:rsidRPr="007B2635">
        <w:rPr>
          <w:sz w:val="18"/>
          <w:szCs w:val="18"/>
        </w:rPr>
        <w:t xml:space="preserve">La </w:t>
      </w:r>
      <w:proofErr w:type="spellStart"/>
      <w:r w:rsidRPr="007B2635">
        <w:rPr>
          <w:sz w:val="18"/>
          <w:szCs w:val="18"/>
        </w:rPr>
        <w:t>GnRH</w:t>
      </w:r>
      <w:proofErr w:type="spellEnd"/>
      <w:r w:rsidRPr="007B2635">
        <w:rPr>
          <w:sz w:val="18"/>
          <w:szCs w:val="18"/>
        </w:rPr>
        <w:t xml:space="preserve"> stimule leur synthèse</w:t>
      </w:r>
    </w:p>
    <w:p w:rsidR="00000000" w:rsidRPr="007B2635" w:rsidRDefault="009D0EAB" w:rsidP="00053822">
      <w:pPr>
        <w:numPr>
          <w:ilvl w:val="0"/>
          <w:numId w:val="17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>Rétrocontrôle par les hormones stéroïdes</w:t>
      </w:r>
      <w:r w:rsidR="00053822">
        <w:rPr>
          <w:sz w:val="18"/>
          <w:szCs w:val="18"/>
        </w:rPr>
        <w:t xml:space="preserve"> ovariennes</w:t>
      </w:r>
      <w:r w:rsidRPr="007B2635">
        <w:rPr>
          <w:sz w:val="18"/>
          <w:szCs w:val="18"/>
        </w:rPr>
        <w:t xml:space="preserve"> :</w:t>
      </w:r>
    </w:p>
    <w:p w:rsidR="00000000" w:rsidRPr="007B2635" w:rsidRDefault="009D0EAB" w:rsidP="00053822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 xml:space="preserve">Si taux bas d’E2 </w:t>
      </w:r>
      <w:proofErr w:type="gramStart"/>
      <w:r w:rsidRPr="007B2635">
        <w:rPr>
          <w:sz w:val="18"/>
          <w:szCs w:val="18"/>
        </w:rPr>
        <w:t>:  augmentation</w:t>
      </w:r>
      <w:proofErr w:type="gramEnd"/>
      <w:r w:rsidRPr="007B2635">
        <w:rPr>
          <w:sz w:val="18"/>
          <w:szCs w:val="18"/>
        </w:rPr>
        <w:t xml:space="preserve"> de FSH et LH</w:t>
      </w:r>
    </w:p>
    <w:p w:rsidR="00000000" w:rsidRDefault="009D0EAB" w:rsidP="00053822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7B2635">
        <w:rPr>
          <w:sz w:val="18"/>
          <w:szCs w:val="18"/>
        </w:rPr>
        <w:t xml:space="preserve">Si taux élevé d’E2 </w:t>
      </w:r>
      <w:r w:rsidR="00053822">
        <w:rPr>
          <w:sz w:val="18"/>
          <w:szCs w:val="18"/>
        </w:rPr>
        <w:t>(grossesse)</w:t>
      </w:r>
      <w:r w:rsidRPr="007B2635">
        <w:rPr>
          <w:sz w:val="18"/>
          <w:szCs w:val="18"/>
        </w:rPr>
        <w:t>: baisse de FSH et LH</w:t>
      </w:r>
    </w:p>
    <w:p w:rsidR="00053822" w:rsidRPr="007B2635" w:rsidRDefault="00053822" w:rsidP="00053822">
      <w:pPr>
        <w:spacing w:after="0"/>
        <w:ind w:left="2160"/>
        <w:rPr>
          <w:sz w:val="18"/>
          <w:szCs w:val="18"/>
        </w:rPr>
      </w:pPr>
    </w:p>
    <w:p w:rsidR="00000000" w:rsidRDefault="009D0EAB" w:rsidP="007B2635">
      <w:pPr>
        <w:numPr>
          <w:ilvl w:val="0"/>
          <w:numId w:val="17"/>
        </w:numPr>
        <w:rPr>
          <w:sz w:val="18"/>
          <w:szCs w:val="18"/>
        </w:rPr>
      </w:pPr>
      <w:r w:rsidRPr="007B2635">
        <w:rPr>
          <w:sz w:val="18"/>
          <w:szCs w:val="18"/>
        </w:rPr>
        <w:t xml:space="preserve">Inhibition de la FSH par les </w:t>
      </w:r>
      <w:proofErr w:type="spellStart"/>
      <w:r w:rsidRPr="007B2635">
        <w:rPr>
          <w:sz w:val="18"/>
          <w:szCs w:val="18"/>
        </w:rPr>
        <w:t>inhibines</w:t>
      </w:r>
      <w:proofErr w:type="spellEnd"/>
      <w:r w:rsidRPr="007B2635">
        <w:rPr>
          <w:sz w:val="18"/>
          <w:szCs w:val="18"/>
        </w:rPr>
        <w:t xml:space="preserve"> (peptides ovariens)</w:t>
      </w:r>
      <w:r w:rsidR="00053822">
        <w:rPr>
          <w:sz w:val="18"/>
          <w:szCs w:val="18"/>
        </w:rPr>
        <w:t xml:space="preserve"> : </w:t>
      </w:r>
      <w:proofErr w:type="spellStart"/>
      <w:r w:rsidR="00053822">
        <w:rPr>
          <w:sz w:val="18"/>
          <w:szCs w:val="18"/>
        </w:rPr>
        <w:t>inhibine</w:t>
      </w:r>
      <w:proofErr w:type="spellEnd"/>
      <w:r w:rsidR="00053822">
        <w:rPr>
          <w:sz w:val="18"/>
          <w:szCs w:val="18"/>
        </w:rPr>
        <w:t xml:space="preserve"> B, sécrétées par les cellules de la </w:t>
      </w:r>
      <w:proofErr w:type="spellStart"/>
      <w:r w:rsidR="00053822">
        <w:rPr>
          <w:sz w:val="18"/>
          <w:szCs w:val="18"/>
        </w:rPr>
        <w:t>granulosa</w:t>
      </w:r>
      <w:proofErr w:type="spellEnd"/>
      <w:r w:rsidR="00053822">
        <w:rPr>
          <w:sz w:val="18"/>
          <w:szCs w:val="18"/>
        </w:rPr>
        <w:t xml:space="preserve">. Lors de la ménopause, il n’y a plus de cellules de la </w:t>
      </w:r>
      <w:proofErr w:type="spellStart"/>
      <w:r w:rsidR="00053822">
        <w:rPr>
          <w:sz w:val="18"/>
          <w:szCs w:val="18"/>
        </w:rPr>
        <w:t>granulosa</w:t>
      </w:r>
      <w:proofErr w:type="spellEnd"/>
      <w:r w:rsidR="00053822">
        <w:rPr>
          <w:sz w:val="18"/>
          <w:szCs w:val="18"/>
        </w:rPr>
        <w:t>, il y a une levée de l’inhibition de la FSH. Il n’y a plus le rétrocontrôle négatif des hormones.</w:t>
      </w:r>
    </w:p>
    <w:p w:rsidR="00000000" w:rsidRPr="00053822" w:rsidRDefault="009D0EAB" w:rsidP="00053822">
      <w:pPr>
        <w:numPr>
          <w:ilvl w:val="0"/>
          <w:numId w:val="17"/>
        </w:numPr>
        <w:spacing w:after="0"/>
        <w:rPr>
          <w:sz w:val="18"/>
          <w:szCs w:val="18"/>
        </w:rPr>
      </w:pPr>
      <w:proofErr w:type="spellStart"/>
      <w:r w:rsidRPr="00053822">
        <w:rPr>
          <w:sz w:val="18"/>
          <w:szCs w:val="18"/>
        </w:rPr>
        <w:t>Pulsatilité</w:t>
      </w:r>
      <w:proofErr w:type="spellEnd"/>
      <w:r w:rsidRPr="00053822">
        <w:rPr>
          <w:sz w:val="18"/>
          <w:szCs w:val="18"/>
        </w:rPr>
        <w:t xml:space="preserve"> de la LH variable au cours du cycle</w:t>
      </w:r>
      <w:r w:rsidR="00053822">
        <w:rPr>
          <w:sz w:val="18"/>
          <w:szCs w:val="18"/>
        </w:rPr>
        <w:t xml:space="preserve"> (elle suit le rythme de </w:t>
      </w:r>
      <w:proofErr w:type="spellStart"/>
      <w:r w:rsidR="00053822">
        <w:rPr>
          <w:sz w:val="18"/>
          <w:szCs w:val="18"/>
        </w:rPr>
        <w:t>GnRH</w:t>
      </w:r>
      <w:proofErr w:type="spellEnd"/>
      <w:r w:rsidR="00053822">
        <w:rPr>
          <w:sz w:val="18"/>
          <w:szCs w:val="18"/>
        </w:rPr>
        <w:t>)</w:t>
      </w:r>
    </w:p>
    <w:p w:rsidR="00000000" w:rsidRPr="00053822" w:rsidRDefault="009D0EAB" w:rsidP="00053822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 xml:space="preserve">la maturation folliculaire, </w:t>
      </w:r>
    </w:p>
    <w:p w:rsidR="00000000" w:rsidRPr="00053822" w:rsidRDefault="009D0EAB" w:rsidP="00053822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>le déclenchement de l’ovulation</w:t>
      </w:r>
    </w:p>
    <w:p w:rsidR="00000000" w:rsidRPr="007E02C1" w:rsidRDefault="009D0EAB" w:rsidP="007E02C1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 xml:space="preserve">la régulation </w:t>
      </w:r>
      <w:r w:rsidR="00053822">
        <w:rPr>
          <w:sz w:val="18"/>
          <w:szCs w:val="18"/>
        </w:rPr>
        <w:t>et</w:t>
      </w:r>
      <w:r w:rsidRPr="00053822">
        <w:rPr>
          <w:sz w:val="18"/>
          <w:szCs w:val="18"/>
        </w:rPr>
        <w:t xml:space="preserve"> la synthèse </w:t>
      </w:r>
      <w:r w:rsidRPr="00053822">
        <w:rPr>
          <w:sz w:val="18"/>
          <w:szCs w:val="18"/>
        </w:rPr>
        <w:t>de la sécrétion des ho</w:t>
      </w:r>
      <w:r w:rsidRPr="00053822">
        <w:rPr>
          <w:sz w:val="18"/>
          <w:szCs w:val="18"/>
        </w:rPr>
        <w:t>rmones stéroïdes ou peptidiques</w:t>
      </w:r>
    </w:p>
    <w:p w:rsidR="007E02C1" w:rsidRDefault="009D0EAB" w:rsidP="007E02C1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7E02C1">
        <w:rPr>
          <w:sz w:val="18"/>
          <w:szCs w:val="18"/>
        </w:rPr>
        <w:t>Chez la femme :</w:t>
      </w:r>
      <w:r w:rsidR="007E02C1">
        <w:rPr>
          <w:sz w:val="18"/>
          <w:szCs w:val="18"/>
        </w:rPr>
        <w:t xml:space="preserve"> r</w:t>
      </w:r>
      <w:r w:rsidR="007E02C1" w:rsidRPr="007E02C1">
        <w:rPr>
          <w:sz w:val="18"/>
          <w:szCs w:val="18"/>
        </w:rPr>
        <w:t>esponsable de l’ovulation et  de la formation</w:t>
      </w:r>
      <w:r w:rsidR="007E02C1">
        <w:rPr>
          <w:sz w:val="18"/>
          <w:szCs w:val="18"/>
        </w:rPr>
        <w:t xml:space="preserve"> </w:t>
      </w:r>
      <w:r w:rsidR="007E02C1" w:rsidRPr="007E02C1">
        <w:rPr>
          <w:sz w:val="18"/>
          <w:szCs w:val="18"/>
        </w:rPr>
        <w:t>du corps jaune</w:t>
      </w:r>
      <w:r w:rsidR="007E02C1">
        <w:rPr>
          <w:sz w:val="18"/>
          <w:szCs w:val="18"/>
        </w:rPr>
        <w:t xml:space="preserve"> et du c</w:t>
      </w:r>
      <w:r w:rsidR="007E02C1" w:rsidRPr="007E02C1">
        <w:rPr>
          <w:sz w:val="18"/>
          <w:szCs w:val="18"/>
        </w:rPr>
        <w:t xml:space="preserve">ontrôle de la sécrétion des </w:t>
      </w:r>
      <w:r w:rsidR="007E02C1">
        <w:rPr>
          <w:sz w:val="18"/>
          <w:szCs w:val="18"/>
        </w:rPr>
        <w:t>œstrogènes et de la progestérone.</w:t>
      </w:r>
    </w:p>
    <w:p w:rsidR="007E02C1" w:rsidRPr="007E02C1" w:rsidRDefault="007E02C1" w:rsidP="007E02C1">
      <w:pPr>
        <w:spacing w:after="0"/>
        <w:ind w:left="2160"/>
        <w:rPr>
          <w:sz w:val="18"/>
          <w:szCs w:val="18"/>
        </w:rPr>
      </w:pPr>
      <w:r>
        <w:rPr>
          <w:sz w:val="18"/>
          <w:szCs w:val="18"/>
        </w:rPr>
        <w:t>On dose la LH à la deuxième partie du cycle, ça ne sert à rien dans la première partie, elle va être basse.</w:t>
      </w:r>
    </w:p>
    <w:p w:rsidR="007E02C1" w:rsidRDefault="009D0EAB" w:rsidP="007E02C1">
      <w:pPr>
        <w:numPr>
          <w:ilvl w:val="2"/>
          <w:numId w:val="17"/>
        </w:numPr>
        <w:tabs>
          <w:tab w:val="num" w:pos="1440"/>
        </w:tabs>
        <w:spacing w:after="0"/>
        <w:rPr>
          <w:sz w:val="18"/>
          <w:szCs w:val="18"/>
        </w:rPr>
      </w:pPr>
      <w:r w:rsidRPr="007E02C1">
        <w:rPr>
          <w:sz w:val="18"/>
          <w:szCs w:val="18"/>
        </w:rPr>
        <w:t>Chez l’homme :</w:t>
      </w:r>
      <w:r w:rsidR="007E02C1">
        <w:rPr>
          <w:sz w:val="18"/>
          <w:szCs w:val="18"/>
        </w:rPr>
        <w:t xml:space="preserve"> stimule la sécrétion de la testostérone</w:t>
      </w:r>
      <w:r w:rsidR="007E02C1" w:rsidRPr="007E02C1">
        <w:rPr>
          <w:sz w:val="18"/>
          <w:szCs w:val="18"/>
        </w:rPr>
        <w:t xml:space="preserve"> par les c</w:t>
      </w:r>
      <w:r w:rsidR="007E02C1">
        <w:rPr>
          <w:sz w:val="18"/>
          <w:szCs w:val="18"/>
        </w:rPr>
        <w:t>ellules</w:t>
      </w:r>
      <w:r w:rsidR="007E02C1" w:rsidRPr="007E02C1">
        <w:rPr>
          <w:sz w:val="18"/>
          <w:szCs w:val="18"/>
        </w:rPr>
        <w:t xml:space="preserve"> de </w:t>
      </w:r>
      <w:proofErr w:type="spellStart"/>
      <w:r w:rsidR="007E02C1" w:rsidRPr="007E02C1">
        <w:rPr>
          <w:sz w:val="18"/>
          <w:szCs w:val="18"/>
        </w:rPr>
        <w:t>Leydig</w:t>
      </w:r>
      <w:proofErr w:type="spellEnd"/>
      <w:r w:rsidR="007E02C1" w:rsidRPr="007E02C1">
        <w:rPr>
          <w:sz w:val="18"/>
          <w:szCs w:val="18"/>
        </w:rPr>
        <w:t xml:space="preserve"> </w:t>
      </w:r>
    </w:p>
    <w:p w:rsidR="007E02C1" w:rsidRPr="007E02C1" w:rsidRDefault="007E02C1" w:rsidP="007E02C1">
      <w:pPr>
        <w:spacing w:after="0"/>
        <w:ind w:left="2160"/>
        <w:rPr>
          <w:sz w:val="18"/>
          <w:szCs w:val="18"/>
        </w:rPr>
      </w:pPr>
    </w:p>
    <w:p w:rsidR="007E02C1" w:rsidRPr="007E02C1" w:rsidRDefault="007E02C1" w:rsidP="007E02C1">
      <w:pPr>
        <w:pStyle w:val="Paragraphedeliste"/>
        <w:numPr>
          <w:ilvl w:val="0"/>
          <w:numId w:val="17"/>
        </w:numPr>
        <w:spacing w:after="0"/>
        <w:rPr>
          <w:sz w:val="18"/>
          <w:szCs w:val="18"/>
        </w:rPr>
      </w:pPr>
      <w:r>
        <w:rPr>
          <w:sz w:val="18"/>
          <w:szCs w:val="18"/>
        </w:rPr>
        <w:t>Rôles</w:t>
      </w:r>
      <w:r w:rsidRPr="007E02C1">
        <w:rPr>
          <w:sz w:val="18"/>
          <w:szCs w:val="18"/>
        </w:rPr>
        <w:t xml:space="preserve"> de la FSH</w:t>
      </w:r>
    </w:p>
    <w:p w:rsidR="00053822" w:rsidRPr="00053822" w:rsidRDefault="009D0EAB" w:rsidP="00053822">
      <w:pPr>
        <w:numPr>
          <w:ilvl w:val="2"/>
          <w:numId w:val="17"/>
        </w:numPr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>Chez la femme :</w:t>
      </w:r>
      <w:r w:rsidR="00053822">
        <w:rPr>
          <w:sz w:val="18"/>
          <w:szCs w:val="18"/>
        </w:rPr>
        <w:t xml:space="preserve"> développement</w:t>
      </w:r>
      <w:r w:rsidR="00053822" w:rsidRPr="00053822">
        <w:rPr>
          <w:sz w:val="18"/>
          <w:szCs w:val="18"/>
        </w:rPr>
        <w:t xml:space="preserve"> des follicules</w:t>
      </w:r>
      <w:r w:rsidR="00053822">
        <w:rPr>
          <w:sz w:val="18"/>
          <w:szCs w:val="18"/>
        </w:rPr>
        <w:t xml:space="preserve"> et s</w:t>
      </w:r>
      <w:r w:rsidR="00053822" w:rsidRPr="00053822">
        <w:rPr>
          <w:sz w:val="18"/>
          <w:szCs w:val="18"/>
        </w:rPr>
        <w:t xml:space="preserve">écrétion des </w:t>
      </w:r>
      <w:proofErr w:type="spellStart"/>
      <w:r w:rsidR="00053822">
        <w:rPr>
          <w:sz w:val="18"/>
          <w:szCs w:val="18"/>
        </w:rPr>
        <w:t>oestrogènes</w:t>
      </w:r>
      <w:proofErr w:type="spellEnd"/>
      <w:r w:rsidR="00053822" w:rsidRPr="00053822">
        <w:rPr>
          <w:sz w:val="18"/>
          <w:szCs w:val="18"/>
        </w:rPr>
        <w:t xml:space="preserve"> par l’ovaire</w:t>
      </w:r>
    </w:p>
    <w:p w:rsidR="00053822" w:rsidRPr="00053822" w:rsidRDefault="009D0EAB" w:rsidP="00053822">
      <w:pPr>
        <w:numPr>
          <w:ilvl w:val="2"/>
          <w:numId w:val="17"/>
        </w:numPr>
        <w:tabs>
          <w:tab w:val="num" w:pos="1440"/>
        </w:tabs>
        <w:spacing w:after="0"/>
        <w:rPr>
          <w:sz w:val="18"/>
          <w:szCs w:val="18"/>
        </w:rPr>
      </w:pPr>
      <w:r w:rsidRPr="00053822">
        <w:rPr>
          <w:sz w:val="18"/>
          <w:szCs w:val="18"/>
        </w:rPr>
        <w:t>Chez l’homme :</w:t>
      </w:r>
      <w:r w:rsidR="00053822">
        <w:rPr>
          <w:sz w:val="18"/>
          <w:szCs w:val="18"/>
        </w:rPr>
        <w:t xml:space="preserve"> n</w:t>
      </w:r>
      <w:r w:rsidR="00053822" w:rsidRPr="00053822">
        <w:rPr>
          <w:sz w:val="18"/>
          <w:szCs w:val="18"/>
        </w:rPr>
        <w:t>écessaire à la spermatogénèse</w:t>
      </w:r>
    </w:p>
    <w:p w:rsidR="00053822" w:rsidRPr="00053822" w:rsidRDefault="00053822" w:rsidP="00053822">
      <w:pPr>
        <w:spacing w:after="0"/>
        <w:rPr>
          <w:sz w:val="18"/>
          <w:szCs w:val="18"/>
        </w:rPr>
      </w:pPr>
    </w:p>
    <w:p w:rsidR="00000000" w:rsidRDefault="009D0EAB" w:rsidP="007B2635">
      <w:pPr>
        <w:rPr>
          <w:sz w:val="18"/>
          <w:szCs w:val="18"/>
        </w:rPr>
      </w:pPr>
      <w:r w:rsidRPr="0070674A">
        <w:rPr>
          <w:b/>
          <w:bCs/>
          <w:sz w:val="18"/>
          <w:szCs w:val="18"/>
        </w:rPr>
        <w:t xml:space="preserve">La </w:t>
      </w:r>
      <w:r w:rsidRPr="00D60FB2">
        <w:rPr>
          <w:b/>
          <w:bCs/>
          <w:sz w:val="24"/>
          <w:szCs w:val="24"/>
        </w:rPr>
        <w:t>prolactine</w:t>
      </w:r>
      <w:r w:rsidRPr="0070674A">
        <w:rPr>
          <w:b/>
          <w:bCs/>
          <w:sz w:val="18"/>
          <w:szCs w:val="18"/>
        </w:rPr>
        <w:t xml:space="preserve"> </w:t>
      </w:r>
      <w:r w:rsidRPr="0070674A">
        <w:rPr>
          <w:sz w:val="18"/>
          <w:szCs w:val="18"/>
        </w:rPr>
        <w:t>(PRL)</w:t>
      </w:r>
      <w:r w:rsidR="007B2635">
        <w:rPr>
          <w:sz w:val="18"/>
          <w:szCs w:val="18"/>
        </w:rPr>
        <w:t> : c’est une hormone hypophysaire mais pas une gonadotrophine.</w:t>
      </w:r>
    </w:p>
    <w:p w:rsidR="00000000" w:rsidRPr="007E02C1" w:rsidRDefault="007E02C1" w:rsidP="007E02C1">
      <w:pPr>
        <w:numPr>
          <w:ilvl w:val="0"/>
          <w:numId w:val="25"/>
        </w:numPr>
        <w:rPr>
          <w:sz w:val="18"/>
          <w:szCs w:val="18"/>
        </w:rPr>
      </w:pPr>
      <w:r>
        <w:rPr>
          <w:sz w:val="18"/>
          <w:szCs w:val="18"/>
        </w:rPr>
        <w:t>Grosse h</w:t>
      </w:r>
      <w:r w:rsidR="009D0EAB" w:rsidRPr="007E02C1">
        <w:rPr>
          <w:sz w:val="18"/>
          <w:szCs w:val="18"/>
        </w:rPr>
        <w:t xml:space="preserve">ormone peptidique, </w:t>
      </w:r>
    </w:p>
    <w:p w:rsidR="00000000" w:rsidRPr="007E02C1" w:rsidRDefault="009D0EAB" w:rsidP="00967FE5">
      <w:pPr>
        <w:numPr>
          <w:ilvl w:val="0"/>
          <w:numId w:val="25"/>
        </w:numPr>
        <w:spacing w:after="0"/>
        <w:rPr>
          <w:sz w:val="18"/>
          <w:szCs w:val="18"/>
        </w:rPr>
      </w:pPr>
      <w:r w:rsidRPr="007E02C1">
        <w:rPr>
          <w:sz w:val="18"/>
          <w:szCs w:val="18"/>
        </w:rPr>
        <w:t>Plusieurs formes circulantes:</w:t>
      </w:r>
    </w:p>
    <w:p w:rsidR="00000000" w:rsidRPr="007E02C1" w:rsidRDefault="009D0EAB" w:rsidP="00967FE5">
      <w:pPr>
        <w:numPr>
          <w:ilvl w:val="1"/>
          <w:numId w:val="25"/>
        </w:numPr>
        <w:spacing w:after="0"/>
        <w:rPr>
          <w:sz w:val="18"/>
          <w:szCs w:val="18"/>
        </w:rPr>
      </w:pPr>
      <w:r w:rsidRPr="007E02C1">
        <w:rPr>
          <w:sz w:val="18"/>
          <w:szCs w:val="18"/>
        </w:rPr>
        <w:t>La PRL monomérique,</w:t>
      </w:r>
      <w:r w:rsidR="007E02C1">
        <w:rPr>
          <w:sz w:val="18"/>
          <w:szCs w:val="18"/>
        </w:rPr>
        <w:t xml:space="preserve"> +++</w:t>
      </w:r>
    </w:p>
    <w:p w:rsidR="00000000" w:rsidRPr="007E02C1" w:rsidRDefault="009D0EAB" w:rsidP="00967FE5">
      <w:pPr>
        <w:numPr>
          <w:ilvl w:val="1"/>
          <w:numId w:val="25"/>
        </w:numPr>
        <w:spacing w:after="0"/>
        <w:rPr>
          <w:sz w:val="18"/>
          <w:szCs w:val="18"/>
        </w:rPr>
      </w:pPr>
      <w:proofErr w:type="gramStart"/>
      <w:r w:rsidRPr="007E02C1">
        <w:rPr>
          <w:sz w:val="18"/>
          <w:szCs w:val="18"/>
        </w:rPr>
        <w:t>La</w:t>
      </w:r>
      <w:proofErr w:type="gramEnd"/>
      <w:r w:rsidRPr="007E02C1">
        <w:rPr>
          <w:sz w:val="18"/>
          <w:szCs w:val="18"/>
        </w:rPr>
        <w:t xml:space="preserve"> </w:t>
      </w:r>
      <w:proofErr w:type="spellStart"/>
      <w:r w:rsidRPr="007E02C1">
        <w:rPr>
          <w:sz w:val="18"/>
          <w:szCs w:val="18"/>
        </w:rPr>
        <w:t>big</w:t>
      </w:r>
      <w:proofErr w:type="spellEnd"/>
      <w:r w:rsidRPr="007E02C1">
        <w:rPr>
          <w:sz w:val="18"/>
          <w:szCs w:val="18"/>
        </w:rPr>
        <w:t xml:space="preserve"> PRL (forme di ou </w:t>
      </w:r>
      <w:proofErr w:type="spellStart"/>
      <w:r w:rsidRPr="007E02C1">
        <w:rPr>
          <w:sz w:val="18"/>
          <w:szCs w:val="18"/>
        </w:rPr>
        <w:t>trimériqu</w:t>
      </w:r>
      <w:r w:rsidRPr="007E02C1">
        <w:rPr>
          <w:sz w:val="18"/>
          <w:szCs w:val="18"/>
        </w:rPr>
        <w:t>e</w:t>
      </w:r>
      <w:proofErr w:type="spellEnd"/>
      <w:r w:rsidRPr="007E02C1">
        <w:rPr>
          <w:sz w:val="18"/>
          <w:szCs w:val="18"/>
        </w:rPr>
        <w:t>)</w:t>
      </w:r>
      <w:r w:rsidR="007E02C1">
        <w:rPr>
          <w:sz w:val="18"/>
          <w:szCs w:val="18"/>
        </w:rPr>
        <w:t> : 2 ou 3 monomères qui s’associent</w:t>
      </w:r>
      <w:r w:rsidR="00967FE5">
        <w:rPr>
          <w:sz w:val="18"/>
          <w:szCs w:val="18"/>
        </w:rPr>
        <w:t>.</w:t>
      </w:r>
    </w:p>
    <w:p w:rsidR="00000000" w:rsidRDefault="009D0EAB" w:rsidP="00967FE5">
      <w:pPr>
        <w:numPr>
          <w:ilvl w:val="1"/>
          <w:numId w:val="25"/>
        </w:numPr>
        <w:spacing w:after="0"/>
        <w:rPr>
          <w:sz w:val="18"/>
          <w:szCs w:val="18"/>
        </w:rPr>
      </w:pPr>
      <w:r w:rsidRPr="00967FE5">
        <w:rPr>
          <w:sz w:val="18"/>
          <w:szCs w:val="18"/>
        </w:rPr>
        <w:t xml:space="preserve">La </w:t>
      </w:r>
      <w:proofErr w:type="spellStart"/>
      <w:r w:rsidRPr="00967FE5">
        <w:rPr>
          <w:sz w:val="18"/>
          <w:szCs w:val="18"/>
        </w:rPr>
        <w:t>big</w:t>
      </w:r>
      <w:proofErr w:type="spellEnd"/>
      <w:r w:rsidRPr="00967FE5">
        <w:rPr>
          <w:sz w:val="18"/>
          <w:szCs w:val="18"/>
        </w:rPr>
        <w:t>-</w:t>
      </w:r>
      <w:proofErr w:type="spellStart"/>
      <w:r w:rsidRPr="00967FE5">
        <w:rPr>
          <w:sz w:val="18"/>
          <w:szCs w:val="18"/>
        </w:rPr>
        <w:t>big</w:t>
      </w:r>
      <w:proofErr w:type="spellEnd"/>
      <w:r w:rsidRPr="00967FE5">
        <w:rPr>
          <w:sz w:val="18"/>
          <w:szCs w:val="18"/>
        </w:rPr>
        <w:t xml:space="preserve"> PRL (PRL + </w:t>
      </w:r>
      <w:proofErr w:type="spellStart"/>
      <w:r w:rsidRPr="00967FE5">
        <w:rPr>
          <w:sz w:val="18"/>
          <w:szCs w:val="18"/>
        </w:rPr>
        <w:t>IgG</w:t>
      </w:r>
      <w:proofErr w:type="spellEnd"/>
      <w:r w:rsidRPr="00967FE5">
        <w:rPr>
          <w:sz w:val="18"/>
          <w:szCs w:val="18"/>
        </w:rPr>
        <w:t>)</w:t>
      </w:r>
      <w:r w:rsidR="00967FE5">
        <w:rPr>
          <w:sz w:val="18"/>
          <w:szCs w:val="18"/>
        </w:rPr>
        <w:t xml:space="preserve"> -&gt;</w:t>
      </w:r>
      <w:r w:rsidR="00967FE5" w:rsidRPr="00967FE5">
        <w:rPr>
          <w:sz w:val="18"/>
          <w:szCs w:val="18"/>
        </w:rPr>
        <w:t xml:space="preserve"> piège: grosse prolactine avec une immunoglobuline associée.</w:t>
      </w:r>
      <w:r w:rsidR="00967FE5">
        <w:rPr>
          <w:sz w:val="18"/>
          <w:szCs w:val="18"/>
        </w:rPr>
        <w:t xml:space="preserve"> </w:t>
      </w:r>
      <w:proofErr w:type="gramStart"/>
      <w:r w:rsidR="00967FE5">
        <w:rPr>
          <w:sz w:val="18"/>
          <w:szCs w:val="18"/>
        </w:rPr>
        <w:t>La</w:t>
      </w:r>
      <w:proofErr w:type="gramEnd"/>
      <w:r w:rsidR="00967FE5">
        <w:rPr>
          <w:sz w:val="18"/>
          <w:szCs w:val="18"/>
        </w:rPr>
        <w:t xml:space="preserve"> </w:t>
      </w:r>
      <w:proofErr w:type="spellStart"/>
      <w:r w:rsidR="00967FE5">
        <w:rPr>
          <w:sz w:val="18"/>
          <w:szCs w:val="18"/>
        </w:rPr>
        <w:t>big</w:t>
      </w:r>
      <w:proofErr w:type="spellEnd"/>
      <w:r w:rsidR="00967FE5">
        <w:rPr>
          <w:sz w:val="18"/>
          <w:szCs w:val="18"/>
        </w:rPr>
        <w:t xml:space="preserve"> </w:t>
      </w:r>
      <w:proofErr w:type="spellStart"/>
      <w:r w:rsidR="00967FE5">
        <w:rPr>
          <w:sz w:val="18"/>
          <w:szCs w:val="18"/>
        </w:rPr>
        <w:t>big</w:t>
      </w:r>
      <w:proofErr w:type="spellEnd"/>
      <w:r w:rsidR="00967FE5">
        <w:rPr>
          <w:sz w:val="18"/>
          <w:szCs w:val="18"/>
        </w:rPr>
        <w:t xml:space="preserve"> PRL ne se lie pas au </w:t>
      </w:r>
      <w:proofErr w:type="spellStart"/>
      <w:r w:rsidR="00967FE5">
        <w:rPr>
          <w:sz w:val="18"/>
          <w:szCs w:val="18"/>
        </w:rPr>
        <w:t>rc</w:t>
      </w:r>
      <w:proofErr w:type="spellEnd"/>
      <w:r w:rsidR="00967FE5">
        <w:rPr>
          <w:sz w:val="18"/>
          <w:szCs w:val="18"/>
        </w:rPr>
        <w:t>, si on la dose on ne fait rien (ne pas s’affoler!). Si c’est un adénome à prolactine c’est le monomère qu’on va trouver.</w:t>
      </w:r>
    </w:p>
    <w:p w:rsidR="00967FE5" w:rsidRPr="00967FE5" w:rsidRDefault="00967FE5" w:rsidP="00967FE5">
      <w:pPr>
        <w:spacing w:after="0"/>
        <w:ind w:left="1440"/>
        <w:rPr>
          <w:sz w:val="18"/>
          <w:szCs w:val="18"/>
        </w:rPr>
      </w:pPr>
    </w:p>
    <w:p w:rsidR="007E02C1" w:rsidRDefault="009D0EAB" w:rsidP="007B2635">
      <w:pPr>
        <w:numPr>
          <w:ilvl w:val="0"/>
          <w:numId w:val="25"/>
        </w:numPr>
        <w:rPr>
          <w:sz w:val="18"/>
          <w:szCs w:val="18"/>
        </w:rPr>
      </w:pPr>
      <w:r w:rsidRPr="00967FE5">
        <w:rPr>
          <w:sz w:val="18"/>
          <w:szCs w:val="18"/>
        </w:rPr>
        <w:t xml:space="preserve">demi-vie : 30 min pour la PRL </w:t>
      </w:r>
    </w:p>
    <w:p w:rsidR="00000000" w:rsidRPr="00967FE5" w:rsidRDefault="00F34559" w:rsidP="00967FE5">
      <w:pPr>
        <w:numPr>
          <w:ilvl w:val="0"/>
          <w:numId w:val="25"/>
        </w:numPr>
        <w:rPr>
          <w:sz w:val="18"/>
          <w:szCs w:val="18"/>
        </w:rPr>
      </w:pPr>
      <w:r>
        <w:rPr>
          <w:sz w:val="18"/>
          <w:szCs w:val="18"/>
        </w:rPr>
        <w:t xml:space="preserve">Sécrétion par les </w:t>
      </w:r>
      <w:r w:rsidR="009D0EAB" w:rsidRPr="00967FE5">
        <w:rPr>
          <w:sz w:val="18"/>
          <w:szCs w:val="18"/>
        </w:rPr>
        <w:t xml:space="preserve">cellules </w:t>
      </w:r>
      <w:proofErr w:type="spellStart"/>
      <w:r w:rsidR="009D0EAB" w:rsidRPr="00967FE5">
        <w:rPr>
          <w:sz w:val="18"/>
          <w:szCs w:val="18"/>
        </w:rPr>
        <w:t>lactotropes</w:t>
      </w:r>
      <w:proofErr w:type="spellEnd"/>
      <w:r w:rsidR="009D0EAB" w:rsidRPr="00967FE5">
        <w:rPr>
          <w:sz w:val="18"/>
          <w:szCs w:val="18"/>
        </w:rPr>
        <w:t xml:space="preserve"> de l’hypophyse</w:t>
      </w:r>
    </w:p>
    <w:p w:rsidR="00000000" w:rsidRPr="00967FE5" w:rsidRDefault="00F34559" w:rsidP="00F34559">
      <w:pPr>
        <w:numPr>
          <w:ilvl w:val="0"/>
          <w:numId w:val="25"/>
        </w:numPr>
        <w:spacing w:after="0"/>
        <w:rPr>
          <w:sz w:val="18"/>
          <w:szCs w:val="18"/>
        </w:rPr>
      </w:pPr>
      <w:r>
        <w:rPr>
          <w:sz w:val="18"/>
          <w:szCs w:val="18"/>
        </w:rPr>
        <w:t>C</w:t>
      </w:r>
      <w:r w:rsidR="009D0EAB" w:rsidRPr="00967FE5">
        <w:rPr>
          <w:sz w:val="18"/>
          <w:szCs w:val="18"/>
        </w:rPr>
        <w:t>ontr</w:t>
      </w:r>
      <w:r w:rsidR="009D0EAB" w:rsidRPr="00967FE5">
        <w:rPr>
          <w:sz w:val="18"/>
          <w:szCs w:val="18"/>
        </w:rPr>
        <w:t>ôle inhibiteur : hypothalamus (</w:t>
      </w:r>
      <w:r w:rsidR="00967FE5">
        <w:rPr>
          <w:sz w:val="18"/>
          <w:szCs w:val="18"/>
        </w:rPr>
        <w:t xml:space="preserve">tonus </w:t>
      </w:r>
      <w:r w:rsidR="009D0EAB" w:rsidRPr="00967FE5">
        <w:rPr>
          <w:sz w:val="18"/>
          <w:szCs w:val="18"/>
        </w:rPr>
        <w:t>dopamine</w:t>
      </w:r>
      <w:r w:rsidR="00967FE5">
        <w:rPr>
          <w:sz w:val="18"/>
          <w:szCs w:val="18"/>
        </w:rPr>
        <w:t>rgique</w:t>
      </w:r>
      <w:r w:rsidR="009D0EAB" w:rsidRPr="00967FE5">
        <w:rPr>
          <w:sz w:val="18"/>
          <w:szCs w:val="18"/>
        </w:rPr>
        <w:t>)</w:t>
      </w:r>
    </w:p>
    <w:p w:rsidR="00000000" w:rsidRDefault="009D0EAB" w:rsidP="00F34559">
      <w:pPr>
        <w:spacing w:after="0"/>
        <w:ind w:left="720"/>
        <w:rPr>
          <w:sz w:val="18"/>
          <w:szCs w:val="18"/>
        </w:rPr>
      </w:pPr>
      <w:r w:rsidRPr="00967FE5">
        <w:rPr>
          <w:sz w:val="18"/>
          <w:szCs w:val="18"/>
        </w:rPr>
        <w:t xml:space="preserve">Si pas de dopamine (stress, </w:t>
      </w:r>
      <w:proofErr w:type="spellStart"/>
      <w:r w:rsidRPr="00967FE5">
        <w:rPr>
          <w:sz w:val="18"/>
          <w:szCs w:val="18"/>
        </w:rPr>
        <w:t>mdcts</w:t>
      </w:r>
      <w:proofErr w:type="spellEnd"/>
      <w:r w:rsidRPr="00967FE5">
        <w:rPr>
          <w:sz w:val="18"/>
          <w:szCs w:val="18"/>
        </w:rPr>
        <w:t>)</w:t>
      </w:r>
      <w:r w:rsidRPr="00967FE5">
        <w:rPr>
          <w:sz w:val="18"/>
          <w:szCs w:val="18"/>
        </w:rPr>
        <w:t xml:space="preserve"> alors levée de l’inhibition !</w:t>
      </w:r>
      <w:r w:rsidR="00967FE5">
        <w:rPr>
          <w:sz w:val="18"/>
          <w:szCs w:val="18"/>
        </w:rPr>
        <w:t xml:space="preserve"> =&gt; </w:t>
      </w:r>
      <w:proofErr w:type="gramStart"/>
      <w:r w:rsidR="00967FE5">
        <w:rPr>
          <w:sz w:val="18"/>
          <w:szCs w:val="18"/>
        </w:rPr>
        <w:t>flot</w:t>
      </w:r>
      <w:proofErr w:type="gramEnd"/>
      <w:r w:rsidR="00967FE5">
        <w:rPr>
          <w:sz w:val="18"/>
          <w:szCs w:val="18"/>
        </w:rPr>
        <w:t xml:space="preserve"> continu de sécrétion de prolactine</w:t>
      </w:r>
    </w:p>
    <w:p w:rsidR="00F34559" w:rsidRPr="00967FE5" w:rsidRDefault="00F34559" w:rsidP="00F34559">
      <w:pPr>
        <w:spacing w:after="0"/>
        <w:ind w:left="720"/>
        <w:rPr>
          <w:sz w:val="18"/>
          <w:szCs w:val="18"/>
        </w:rPr>
      </w:pPr>
    </w:p>
    <w:p w:rsidR="00000000" w:rsidRDefault="00967FE5" w:rsidP="00F34559">
      <w:pPr>
        <w:numPr>
          <w:ilvl w:val="0"/>
          <w:numId w:val="25"/>
        </w:numPr>
        <w:spacing w:after="0"/>
        <w:rPr>
          <w:sz w:val="18"/>
          <w:szCs w:val="18"/>
        </w:rPr>
      </w:pPr>
      <w:r>
        <w:rPr>
          <w:sz w:val="18"/>
          <w:szCs w:val="18"/>
        </w:rPr>
        <w:t>S</w:t>
      </w:r>
      <w:r w:rsidR="009D0EAB" w:rsidRPr="00967FE5">
        <w:rPr>
          <w:sz w:val="18"/>
          <w:szCs w:val="18"/>
        </w:rPr>
        <w:t>timulée par : TRH</w:t>
      </w:r>
      <w:r>
        <w:rPr>
          <w:sz w:val="18"/>
          <w:szCs w:val="18"/>
        </w:rPr>
        <w:t xml:space="preserve"> (facteur </w:t>
      </w:r>
      <w:proofErr w:type="spellStart"/>
      <w:r>
        <w:rPr>
          <w:sz w:val="18"/>
          <w:szCs w:val="18"/>
        </w:rPr>
        <w:t>hypohalamique</w:t>
      </w:r>
      <w:proofErr w:type="spellEnd"/>
      <w:r>
        <w:rPr>
          <w:sz w:val="18"/>
          <w:szCs w:val="18"/>
        </w:rPr>
        <w:t xml:space="preserve"> qui permet </w:t>
      </w:r>
      <w:proofErr w:type="gramStart"/>
      <w:r>
        <w:rPr>
          <w:sz w:val="18"/>
          <w:szCs w:val="18"/>
        </w:rPr>
        <w:t>le</w:t>
      </w:r>
      <w:proofErr w:type="gramEnd"/>
      <w:r>
        <w:rPr>
          <w:sz w:val="18"/>
          <w:szCs w:val="18"/>
        </w:rPr>
        <w:t xml:space="preserve"> sécrétion de TSH)</w:t>
      </w:r>
      <w:r w:rsidR="009D0EAB" w:rsidRPr="00967FE5">
        <w:rPr>
          <w:sz w:val="18"/>
          <w:szCs w:val="18"/>
        </w:rPr>
        <w:t xml:space="preserve">, </w:t>
      </w:r>
      <w:proofErr w:type="spellStart"/>
      <w:r w:rsidR="009D0EAB" w:rsidRPr="00967FE5">
        <w:rPr>
          <w:sz w:val="18"/>
          <w:szCs w:val="18"/>
        </w:rPr>
        <w:t>oestradiol</w:t>
      </w:r>
      <w:proofErr w:type="spellEnd"/>
      <w:r w:rsidR="009D0EAB" w:rsidRPr="00967FE5">
        <w:rPr>
          <w:sz w:val="18"/>
          <w:szCs w:val="18"/>
        </w:rPr>
        <w:t xml:space="preserve"> à forte dose</w:t>
      </w:r>
      <w:r>
        <w:rPr>
          <w:sz w:val="18"/>
          <w:szCs w:val="18"/>
        </w:rPr>
        <w:t>.</w:t>
      </w:r>
    </w:p>
    <w:p w:rsidR="00967FE5" w:rsidRDefault="00967FE5" w:rsidP="00F34559">
      <w:pPr>
        <w:spacing w:after="0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On fait un test au TRH quand on suspecte l’adénome à prolactine. On fait un test combiné : on injecte du TRH et au bout de </w:t>
      </w:r>
      <w:proofErr w:type="spellStart"/>
      <w:r>
        <w:rPr>
          <w:sz w:val="18"/>
          <w:szCs w:val="18"/>
        </w:rPr>
        <w:t>qql</w:t>
      </w:r>
      <w:proofErr w:type="spellEnd"/>
      <w:r>
        <w:rPr>
          <w:sz w:val="18"/>
          <w:szCs w:val="18"/>
        </w:rPr>
        <w:t xml:space="preserve"> heures on restimule en donnant un médicament qui lève le tonus dopaminergique et qui a une action centrale : le </w:t>
      </w:r>
      <w:proofErr w:type="spellStart"/>
      <w:r>
        <w:rPr>
          <w:sz w:val="18"/>
          <w:szCs w:val="18"/>
        </w:rPr>
        <w:t>primpéran</w:t>
      </w:r>
      <w:proofErr w:type="spellEnd"/>
      <w:r>
        <w:rPr>
          <w:sz w:val="18"/>
          <w:szCs w:val="18"/>
        </w:rPr>
        <w:t xml:space="preserve">. </w:t>
      </w:r>
    </w:p>
    <w:p w:rsidR="00F34559" w:rsidRPr="00967FE5" w:rsidRDefault="00F34559" w:rsidP="00F34559">
      <w:pPr>
        <w:spacing w:after="0"/>
        <w:ind w:left="720"/>
        <w:rPr>
          <w:sz w:val="18"/>
          <w:szCs w:val="18"/>
        </w:rPr>
      </w:pPr>
    </w:p>
    <w:p w:rsidR="00000000" w:rsidRPr="00967FE5" w:rsidRDefault="009D0EAB" w:rsidP="00967FE5">
      <w:pPr>
        <w:numPr>
          <w:ilvl w:val="0"/>
          <w:numId w:val="25"/>
        </w:numPr>
        <w:rPr>
          <w:sz w:val="18"/>
          <w:szCs w:val="18"/>
        </w:rPr>
      </w:pPr>
      <w:r w:rsidRPr="00967FE5">
        <w:rPr>
          <w:sz w:val="18"/>
          <w:szCs w:val="18"/>
        </w:rPr>
        <w:t xml:space="preserve">Hormone </w:t>
      </w:r>
      <w:proofErr w:type="spellStart"/>
      <w:r w:rsidRPr="00967FE5">
        <w:rPr>
          <w:sz w:val="18"/>
          <w:szCs w:val="18"/>
        </w:rPr>
        <w:t>lactotrope</w:t>
      </w:r>
      <w:proofErr w:type="spellEnd"/>
      <w:r w:rsidRPr="00967FE5">
        <w:rPr>
          <w:sz w:val="18"/>
          <w:szCs w:val="18"/>
        </w:rPr>
        <w:t xml:space="preserve"> :</w:t>
      </w:r>
      <w:r w:rsidR="00967FE5">
        <w:rPr>
          <w:sz w:val="18"/>
          <w:szCs w:val="18"/>
        </w:rPr>
        <w:t xml:space="preserve"> a</w:t>
      </w:r>
      <w:r w:rsidRPr="00967FE5">
        <w:rPr>
          <w:sz w:val="18"/>
          <w:szCs w:val="18"/>
        </w:rPr>
        <w:t>ugmente</w:t>
      </w:r>
      <w:r w:rsidR="00F34559">
        <w:rPr>
          <w:sz w:val="18"/>
          <w:szCs w:val="18"/>
        </w:rPr>
        <w:t xml:space="preserve"> tout le long de la grossesse, </w:t>
      </w:r>
      <w:r w:rsidRPr="00967FE5">
        <w:rPr>
          <w:sz w:val="18"/>
          <w:szCs w:val="18"/>
        </w:rPr>
        <w:t>et si allaitement</w:t>
      </w:r>
      <w:r w:rsidR="00F34559">
        <w:rPr>
          <w:sz w:val="18"/>
          <w:szCs w:val="18"/>
        </w:rPr>
        <w:t>. Elle entraine la prolifération mammaire.</w:t>
      </w:r>
    </w:p>
    <w:p w:rsidR="00967FE5" w:rsidRPr="00F34559" w:rsidRDefault="009D0EAB" w:rsidP="007B2635">
      <w:pPr>
        <w:numPr>
          <w:ilvl w:val="0"/>
          <w:numId w:val="25"/>
        </w:numPr>
        <w:rPr>
          <w:sz w:val="18"/>
          <w:szCs w:val="18"/>
        </w:rPr>
      </w:pPr>
      <w:r w:rsidRPr="00F34559">
        <w:rPr>
          <w:sz w:val="18"/>
          <w:szCs w:val="18"/>
        </w:rPr>
        <w:t>Sécrétion pulsatile, rythme nycthéméral</w:t>
      </w:r>
      <w:r w:rsidR="00F34559" w:rsidRPr="00F34559">
        <w:rPr>
          <w:sz w:val="18"/>
          <w:szCs w:val="18"/>
        </w:rPr>
        <w:t xml:space="preserve"> (maximum à 10 du matin=&gt;dosage), stimulée par la succion du mamelon</w:t>
      </w:r>
      <w:r w:rsidR="00F34559">
        <w:rPr>
          <w:sz w:val="18"/>
          <w:szCs w:val="18"/>
        </w:rPr>
        <w:t>.</w:t>
      </w:r>
    </w:p>
    <w:p w:rsidR="00F34559" w:rsidRDefault="009D0EAB" w:rsidP="00F34559">
      <w:pPr>
        <w:numPr>
          <w:ilvl w:val="0"/>
          <w:numId w:val="25"/>
        </w:numPr>
        <w:rPr>
          <w:sz w:val="18"/>
          <w:szCs w:val="18"/>
        </w:rPr>
      </w:pPr>
      <w:r w:rsidRPr="00F34559">
        <w:rPr>
          <w:sz w:val="18"/>
          <w:szCs w:val="18"/>
        </w:rPr>
        <w:t xml:space="preserve">diminue la </w:t>
      </w:r>
      <w:r w:rsidR="00F34559">
        <w:rPr>
          <w:sz w:val="18"/>
          <w:szCs w:val="18"/>
        </w:rPr>
        <w:t xml:space="preserve">fréquence du pulse de la </w:t>
      </w:r>
      <w:proofErr w:type="spellStart"/>
      <w:r w:rsidR="00F34559">
        <w:rPr>
          <w:sz w:val="18"/>
          <w:szCs w:val="18"/>
        </w:rPr>
        <w:t>GnRH</w:t>
      </w:r>
      <w:proofErr w:type="spellEnd"/>
      <w:r w:rsidR="00F34559">
        <w:rPr>
          <w:sz w:val="18"/>
          <w:szCs w:val="18"/>
        </w:rPr>
        <w:t xml:space="preserve"> =&gt; </w:t>
      </w:r>
      <w:proofErr w:type="spellStart"/>
      <w:r w:rsidR="00F34559">
        <w:rPr>
          <w:sz w:val="18"/>
          <w:szCs w:val="18"/>
        </w:rPr>
        <w:t>dysovulation</w:t>
      </w:r>
      <w:proofErr w:type="spellEnd"/>
      <w:r w:rsidR="00F34559">
        <w:rPr>
          <w:sz w:val="18"/>
          <w:szCs w:val="18"/>
        </w:rPr>
        <w:t xml:space="preserve">, </w:t>
      </w:r>
      <w:r w:rsidRPr="00F34559">
        <w:rPr>
          <w:sz w:val="18"/>
          <w:szCs w:val="18"/>
        </w:rPr>
        <w:t>hypofertilité</w:t>
      </w:r>
      <w:r w:rsidRPr="00F34559">
        <w:rPr>
          <w:sz w:val="18"/>
          <w:szCs w:val="18"/>
        </w:rPr>
        <w:t xml:space="preserve"> </w:t>
      </w:r>
      <w:r w:rsidR="00F34559">
        <w:rPr>
          <w:sz w:val="18"/>
          <w:szCs w:val="18"/>
        </w:rPr>
        <w:t>et aménorrhée.</w:t>
      </w:r>
    </w:p>
    <w:p w:rsidR="00D95A26" w:rsidRDefault="00D95A26" w:rsidP="00D95A26">
      <w:pPr>
        <w:ind w:left="720"/>
        <w:rPr>
          <w:sz w:val="18"/>
          <w:szCs w:val="18"/>
        </w:rPr>
      </w:pPr>
    </w:p>
    <w:p w:rsidR="00D95A26" w:rsidRPr="00D95A26" w:rsidRDefault="00D95A26" w:rsidP="00D95A26">
      <w:pPr>
        <w:pStyle w:val="Paragraphedeliste"/>
        <w:numPr>
          <w:ilvl w:val="0"/>
          <w:numId w:val="2"/>
        </w:numPr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Chez la femme</w:t>
      </w:r>
      <w:r w:rsidR="0077498E">
        <w:rPr>
          <w:b/>
          <w:sz w:val="18"/>
          <w:szCs w:val="18"/>
          <w:u w:val="single"/>
        </w:rPr>
        <w:t> : l’ovaire</w:t>
      </w:r>
    </w:p>
    <w:p w:rsidR="0077498E" w:rsidRDefault="0077498E" w:rsidP="00BD49CE">
      <w:pPr>
        <w:rPr>
          <w:b/>
          <w:sz w:val="28"/>
          <w:szCs w:val="28"/>
          <w:u w:val="single"/>
        </w:rPr>
      </w:pPr>
    </w:p>
    <w:p w:rsidR="00000000" w:rsidRPr="00F34559" w:rsidRDefault="009D0EAB" w:rsidP="00BD49CE">
      <w:pPr>
        <w:rPr>
          <w:i/>
          <w:sz w:val="18"/>
          <w:szCs w:val="18"/>
        </w:rPr>
      </w:pPr>
      <w:r w:rsidRPr="00F34559">
        <w:rPr>
          <w:bCs/>
          <w:sz w:val="18"/>
          <w:szCs w:val="18"/>
        </w:rPr>
        <w:t xml:space="preserve">Fonction exocrine </w:t>
      </w:r>
      <w:r w:rsidRPr="00F34559">
        <w:rPr>
          <w:sz w:val="18"/>
          <w:szCs w:val="18"/>
        </w:rPr>
        <w:t>: sécré</w:t>
      </w:r>
      <w:r w:rsidRPr="00F34559">
        <w:rPr>
          <w:sz w:val="18"/>
          <w:szCs w:val="18"/>
        </w:rPr>
        <w:t>tion des ovocytes</w:t>
      </w:r>
      <w:r w:rsidR="00F34559" w:rsidRPr="00F34559">
        <w:rPr>
          <w:sz w:val="18"/>
          <w:szCs w:val="18"/>
        </w:rPr>
        <w:t xml:space="preserve"> =&gt;</w:t>
      </w:r>
      <w:r w:rsidR="00F34559" w:rsidRPr="00F34559">
        <w:rPr>
          <w:i/>
          <w:sz w:val="18"/>
          <w:szCs w:val="18"/>
        </w:rPr>
        <w:t>on zappe</w:t>
      </w:r>
    </w:p>
    <w:p w:rsidR="00F34559" w:rsidRPr="00D95A26" w:rsidRDefault="009D0EAB" w:rsidP="00D95A26">
      <w:pPr>
        <w:pStyle w:val="Paragraphedeliste"/>
        <w:numPr>
          <w:ilvl w:val="0"/>
          <w:numId w:val="42"/>
        </w:numPr>
        <w:rPr>
          <w:sz w:val="18"/>
          <w:szCs w:val="18"/>
        </w:rPr>
      </w:pPr>
      <w:r w:rsidRPr="00D95A26">
        <w:rPr>
          <w:b/>
          <w:bCs/>
          <w:sz w:val="24"/>
          <w:szCs w:val="24"/>
          <w:u w:val="single"/>
        </w:rPr>
        <w:t>Fonction endocrine</w:t>
      </w:r>
      <w:r w:rsidRPr="00D95A26">
        <w:rPr>
          <w:sz w:val="18"/>
          <w:szCs w:val="18"/>
        </w:rPr>
        <w:t xml:space="preserve">: synthèse des hormones à partir du cholestérol </w:t>
      </w:r>
      <w:r w:rsidRPr="00D95A26">
        <w:rPr>
          <w:sz w:val="18"/>
          <w:szCs w:val="18"/>
        </w:rPr>
        <w:t>(</w:t>
      </w:r>
      <w:r w:rsidR="00F34559" w:rsidRPr="00D95A26">
        <w:rPr>
          <w:sz w:val="18"/>
          <w:szCs w:val="18"/>
        </w:rPr>
        <w:t>mêmes enzymes et schéma pour les t</w:t>
      </w:r>
      <w:r w:rsidRPr="00D95A26">
        <w:rPr>
          <w:sz w:val="18"/>
          <w:szCs w:val="18"/>
        </w:rPr>
        <w:t xml:space="preserve">esticules et </w:t>
      </w:r>
      <w:r w:rsidR="00F34559" w:rsidRPr="00D95A26">
        <w:rPr>
          <w:sz w:val="18"/>
          <w:szCs w:val="18"/>
        </w:rPr>
        <w:t xml:space="preserve">les </w:t>
      </w:r>
      <w:r w:rsidRPr="00D95A26">
        <w:rPr>
          <w:sz w:val="18"/>
          <w:szCs w:val="18"/>
        </w:rPr>
        <w:t>surrénales</w:t>
      </w:r>
      <w:r w:rsidR="00F34559" w:rsidRPr="00D95A26">
        <w:rPr>
          <w:sz w:val="18"/>
          <w:szCs w:val="18"/>
        </w:rPr>
        <w:t xml:space="preserve"> (</w:t>
      </w:r>
      <w:proofErr w:type="spellStart"/>
      <w:r w:rsidR="00F34559" w:rsidRPr="00D95A26">
        <w:rPr>
          <w:sz w:val="18"/>
          <w:szCs w:val="18"/>
        </w:rPr>
        <w:t>minéralocorticoides</w:t>
      </w:r>
      <w:proofErr w:type="spellEnd"/>
      <w:r w:rsidR="00F34559" w:rsidRPr="00D95A26">
        <w:rPr>
          <w:sz w:val="18"/>
          <w:szCs w:val="18"/>
        </w:rPr>
        <w:t xml:space="preserve">, </w:t>
      </w:r>
      <w:proofErr w:type="spellStart"/>
      <w:r w:rsidR="00F34559" w:rsidRPr="00D95A26">
        <w:rPr>
          <w:sz w:val="18"/>
          <w:szCs w:val="18"/>
        </w:rPr>
        <w:t>glucocorticoides</w:t>
      </w:r>
      <w:proofErr w:type="spellEnd"/>
      <w:r w:rsidR="00F34559" w:rsidRPr="00D95A26">
        <w:rPr>
          <w:sz w:val="18"/>
          <w:szCs w:val="18"/>
        </w:rPr>
        <w:t xml:space="preserve"> et androgènes)</w:t>
      </w:r>
      <w:r w:rsidRPr="00D95A26">
        <w:rPr>
          <w:sz w:val="18"/>
          <w:szCs w:val="18"/>
        </w:rPr>
        <w:t>)</w:t>
      </w:r>
    </w:p>
    <w:p w:rsidR="00F34559" w:rsidRDefault="00CE7C5C" w:rsidP="00F34559">
      <w:pPr>
        <w:rPr>
          <w:sz w:val="18"/>
          <w:szCs w:val="18"/>
        </w:rPr>
      </w:pPr>
      <w:r w:rsidRPr="00CE7C5C">
        <w:rPr>
          <w:noProof/>
          <w:sz w:val="18"/>
          <w:szCs w:val="18"/>
        </w:rPr>
        <w:pict>
          <v:shape id="_x0000_s1029" type="#_x0000_t202" style="position:absolute;margin-left:1.7pt;margin-top:16.4pt;width:296.95pt;height:97.3pt;z-index:251667456;mso-width-relative:margin;mso-height-relative:margin">
            <v:textbox>
              <w:txbxContent>
                <w:p w:rsidR="00CE7C5C" w:rsidRPr="00CE7C5C" w:rsidRDefault="00CE7C5C" w:rsidP="00CE7C5C">
                  <w:pPr>
                    <w:spacing w:after="0"/>
                    <w:rPr>
                      <w:sz w:val="16"/>
                      <w:szCs w:val="16"/>
                    </w:rPr>
                  </w:pPr>
                  <w:r w:rsidRPr="00CE7C5C">
                    <w:rPr>
                      <w:sz w:val="16"/>
                      <w:szCs w:val="16"/>
                    </w:rPr>
                    <w:t>Tableau : origine des hormones</w:t>
                  </w:r>
                </w:p>
                <w:p w:rsidR="00CE7C5C" w:rsidRDefault="00CE7C5C" w:rsidP="00CE7C5C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La DHT est une conversion périphérique à partir de la testostérone. La testostérone a une répartition autant surrénalienne qu’ovarienne chez la femme.</w:t>
                  </w:r>
                </w:p>
                <w:p w:rsidR="00CE7C5C" w:rsidRDefault="00CE7C5C" w:rsidP="00CE7C5C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Delta 4 </w:t>
                  </w:r>
                  <w:proofErr w:type="spellStart"/>
                  <w:r>
                    <w:rPr>
                      <w:sz w:val="16"/>
                      <w:szCs w:val="16"/>
                    </w:rPr>
                    <w:t>Androstènedione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est un androgène ovarien chez la femme (sécrété par l’ovaire </w:t>
                  </w:r>
                  <w:proofErr w:type="spellStart"/>
                  <w:r>
                    <w:rPr>
                      <w:sz w:val="16"/>
                      <w:szCs w:val="16"/>
                    </w:rPr>
                    <w:t>sutout</w:t>
                  </w:r>
                  <w:proofErr w:type="spellEnd"/>
                  <w:r>
                    <w:rPr>
                      <w:sz w:val="16"/>
                      <w:szCs w:val="16"/>
                    </w:rPr>
                    <w:t>). L’androgène surrénalien chez la femme c’est da DHEA.</w:t>
                  </w:r>
                </w:p>
                <w:p w:rsidR="00CE7C5C" w:rsidRDefault="00CE7C5C" w:rsidP="00CE7C5C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Lorsqu’il y a une </w:t>
                  </w:r>
                  <w:proofErr w:type="spellStart"/>
                  <w:r>
                    <w:rPr>
                      <w:sz w:val="16"/>
                      <w:szCs w:val="16"/>
                    </w:rPr>
                    <w:t>hyperandrogénie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on va chercher son origine. On ne peut pas la trouver en dosant la testostérone mais en dosant la Delta 4 </w:t>
                  </w:r>
                  <w:proofErr w:type="spellStart"/>
                  <w:r>
                    <w:rPr>
                      <w:sz w:val="16"/>
                      <w:szCs w:val="16"/>
                    </w:rPr>
                    <w:t>Androstènedione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et la SDHEA.</w:t>
                  </w:r>
                </w:p>
                <w:p w:rsidR="00CE7C5C" w:rsidRPr="00CE7C5C" w:rsidRDefault="00CE7C5C" w:rsidP="00CE7C5C">
                  <w:pPr>
                    <w:spacing w:after="0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-354330</wp:posOffset>
            </wp:positionH>
            <wp:positionV relativeFrom="paragraph">
              <wp:posOffset>90805</wp:posOffset>
            </wp:positionV>
            <wp:extent cx="2438400" cy="1623695"/>
            <wp:effectExtent l="19050" t="0" r="0" b="0"/>
            <wp:wrapTight wrapText="bothSides">
              <wp:wrapPolygon edited="0">
                <wp:start x="-169" y="0"/>
                <wp:lineTo x="-169" y="21287"/>
                <wp:lineTo x="21600" y="21287"/>
                <wp:lineTo x="21600" y="0"/>
                <wp:lineTo x="-169" y="0"/>
              </wp:wrapPolygon>
            </wp:wrapTight>
            <wp:docPr id="10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7C5C" w:rsidRDefault="00CE7C5C" w:rsidP="00F34559">
      <w:pPr>
        <w:rPr>
          <w:sz w:val="18"/>
          <w:szCs w:val="18"/>
        </w:rPr>
      </w:pPr>
    </w:p>
    <w:p w:rsidR="00CE7C5C" w:rsidRDefault="00CE7C5C" w:rsidP="00F34559">
      <w:pPr>
        <w:rPr>
          <w:sz w:val="18"/>
          <w:szCs w:val="18"/>
        </w:rPr>
      </w:pPr>
    </w:p>
    <w:p w:rsidR="00CE7C5C" w:rsidRDefault="00CE7C5C" w:rsidP="00F34559">
      <w:pPr>
        <w:rPr>
          <w:sz w:val="18"/>
          <w:szCs w:val="18"/>
        </w:rPr>
      </w:pPr>
    </w:p>
    <w:p w:rsidR="00CE7C5C" w:rsidRDefault="00CE7C5C" w:rsidP="00F34559">
      <w:pPr>
        <w:rPr>
          <w:sz w:val="18"/>
          <w:szCs w:val="18"/>
        </w:rPr>
      </w:pPr>
    </w:p>
    <w:p w:rsidR="00BD49CE" w:rsidRPr="00F34559" w:rsidRDefault="00BD49CE" w:rsidP="00F34559">
      <w:pPr>
        <w:rPr>
          <w:sz w:val="18"/>
          <w:szCs w:val="18"/>
        </w:rPr>
      </w:pPr>
    </w:p>
    <w:p w:rsidR="00000000" w:rsidRPr="00BD49CE" w:rsidRDefault="00BD49CE" w:rsidP="00BD49CE">
      <w:pPr>
        <w:pStyle w:val="Paragraphedeliste"/>
        <w:numPr>
          <w:ilvl w:val="0"/>
          <w:numId w:val="30"/>
        </w:numPr>
        <w:spacing w:after="0"/>
        <w:rPr>
          <w:sz w:val="18"/>
          <w:szCs w:val="18"/>
        </w:rPr>
      </w:pPr>
      <w:r>
        <w:rPr>
          <w:sz w:val="18"/>
          <w:szCs w:val="18"/>
        </w:rPr>
        <w:t>Synthèse des hormones v</w:t>
      </w:r>
      <w:r w:rsidR="009D0EAB" w:rsidRPr="00BD49CE">
        <w:rPr>
          <w:sz w:val="18"/>
          <w:szCs w:val="18"/>
        </w:rPr>
        <w:t>ariable au cours du cycle :</w:t>
      </w:r>
    </w:p>
    <w:p w:rsidR="00000000" w:rsidRPr="00F34559" w:rsidRDefault="009D0EAB" w:rsidP="00BD49CE">
      <w:pPr>
        <w:numPr>
          <w:ilvl w:val="2"/>
          <w:numId w:val="28"/>
        </w:numPr>
        <w:spacing w:after="0"/>
        <w:rPr>
          <w:sz w:val="18"/>
          <w:szCs w:val="18"/>
        </w:rPr>
      </w:pPr>
      <w:r w:rsidRPr="00F34559">
        <w:rPr>
          <w:sz w:val="18"/>
          <w:szCs w:val="18"/>
        </w:rPr>
        <w:t xml:space="preserve">Avant ovulation sécrétion par les cellules de la </w:t>
      </w:r>
      <w:proofErr w:type="spellStart"/>
      <w:r w:rsidRPr="00F34559">
        <w:rPr>
          <w:sz w:val="18"/>
          <w:szCs w:val="18"/>
        </w:rPr>
        <w:t>granulosa</w:t>
      </w:r>
      <w:proofErr w:type="spellEnd"/>
      <w:r w:rsidRPr="00F34559">
        <w:rPr>
          <w:sz w:val="18"/>
          <w:szCs w:val="18"/>
        </w:rPr>
        <w:t xml:space="preserve"> du follicule : E2 et </w:t>
      </w:r>
      <w:proofErr w:type="spellStart"/>
      <w:r w:rsidRPr="00F34559">
        <w:rPr>
          <w:sz w:val="18"/>
          <w:szCs w:val="18"/>
        </w:rPr>
        <w:t>inhibine</w:t>
      </w:r>
      <w:proofErr w:type="spellEnd"/>
      <w:r w:rsidRPr="00F34559">
        <w:rPr>
          <w:sz w:val="18"/>
          <w:szCs w:val="18"/>
        </w:rPr>
        <w:t xml:space="preserve"> B</w:t>
      </w:r>
    </w:p>
    <w:p w:rsidR="00000000" w:rsidRPr="00F34559" w:rsidRDefault="009D0EAB" w:rsidP="00BD49CE">
      <w:pPr>
        <w:numPr>
          <w:ilvl w:val="2"/>
          <w:numId w:val="28"/>
        </w:numPr>
        <w:spacing w:after="0"/>
        <w:rPr>
          <w:sz w:val="18"/>
          <w:szCs w:val="18"/>
        </w:rPr>
      </w:pPr>
      <w:r w:rsidRPr="00F34559">
        <w:rPr>
          <w:sz w:val="18"/>
          <w:szCs w:val="18"/>
        </w:rPr>
        <w:t>Après l’ovulation sécrétion par le corps jaune fonctionnel: E2 et progestérone</w:t>
      </w:r>
    </w:p>
    <w:p w:rsidR="00000000" w:rsidRPr="00BD49CE" w:rsidRDefault="009D0EAB" w:rsidP="00BD49CE">
      <w:pPr>
        <w:pStyle w:val="Paragraphedeliste"/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>Autre sécrétion plus constante :</w:t>
      </w:r>
    </w:p>
    <w:p w:rsidR="00000000" w:rsidRDefault="009D0EAB" w:rsidP="00BD49CE">
      <w:pPr>
        <w:numPr>
          <w:ilvl w:val="2"/>
          <w:numId w:val="28"/>
        </w:numPr>
        <w:spacing w:after="0"/>
        <w:rPr>
          <w:sz w:val="18"/>
          <w:szCs w:val="18"/>
        </w:rPr>
      </w:pPr>
      <w:r w:rsidRPr="00F34559">
        <w:rPr>
          <w:sz w:val="18"/>
          <w:szCs w:val="18"/>
        </w:rPr>
        <w:t>Sécrétion des androg</w:t>
      </w:r>
      <w:r w:rsidRPr="00F34559">
        <w:rPr>
          <w:sz w:val="18"/>
          <w:szCs w:val="18"/>
        </w:rPr>
        <w:t xml:space="preserve">ènes par le stroma ovarien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 xml:space="preserve">Stock de follicules présent dès la vie embryonnaire.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 xml:space="preserve">Follicule ovarien formé de plusieurs couches: </w:t>
      </w:r>
    </w:p>
    <w:p w:rsidR="00000000" w:rsidRPr="00BD49CE" w:rsidRDefault="009D0EAB" w:rsidP="00BD49CE">
      <w:pPr>
        <w:numPr>
          <w:ilvl w:val="1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>une couche externe = la thèque</w:t>
      </w:r>
    </w:p>
    <w:p w:rsidR="00000000" w:rsidRPr="00BD49CE" w:rsidRDefault="009D0EAB" w:rsidP="00BD49CE">
      <w:pPr>
        <w:numPr>
          <w:ilvl w:val="1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 xml:space="preserve">une couche interne formée par les cellules de la </w:t>
      </w:r>
      <w:proofErr w:type="spellStart"/>
      <w:r w:rsidRPr="00BD49CE">
        <w:rPr>
          <w:sz w:val="18"/>
          <w:szCs w:val="18"/>
        </w:rPr>
        <w:t>granulosa</w:t>
      </w:r>
      <w:proofErr w:type="spellEnd"/>
      <w:r w:rsidRPr="00BD49CE">
        <w:rPr>
          <w:sz w:val="18"/>
          <w:szCs w:val="18"/>
        </w:rPr>
        <w:t xml:space="preserve"> qui entourent l'ovocyte.</w:t>
      </w:r>
      <w:r w:rsidRPr="00BD49CE">
        <w:rPr>
          <w:sz w:val="18"/>
          <w:szCs w:val="18"/>
        </w:rPr>
        <w:t xml:space="preserve">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 xml:space="preserve">Lors </w:t>
      </w:r>
      <w:r w:rsidRPr="00BD49CE">
        <w:rPr>
          <w:sz w:val="18"/>
          <w:szCs w:val="18"/>
        </w:rPr>
        <w:t>du cycle,</w:t>
      </w:r>
    </w:p>
    <w:p w:rsidR="00000000" w:rsidRPr="00BD49CE" w:rsidRDefault="009D0EAB" w:rsidP="00BD49CE">
      <w:pPr>
        <w:numPr>
          <w:ilvl w:val="1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 xml:space="preserve">la </w:t>
      </w:r>
      <w:r w:rsidRPr="00BD49CE">
        <w:rPr>
          <w:b/>
          <w:bCs/>
          <w:sz w:val="18"/>
          <w:szCs w:val="18"/>
        </w:rPr>
        <w:t xml:space="preserve">LH </w:t>
      </w:r>
      <w:r w:rsidRPr="00BD49CE">
        <w:rPr>
          <w:sz w:val="18"/>
          <w:szCs w:val="18"/>
        </w:rPr>
        <w:t xml:space="preserve">se lie à son récepteur situé sur la membrane des cellules de la </w:t>
      </w:r>
      <w:r w:rsidRPr="00BD49CE">
        <w:rPr>
          <w:b/>
          <w:bCs/>
          <w:sz w:val="18"/>
          <w:szCs w:val="18"/>
        </w:rPr>
        <w:t>thèque</w:t>
      </w:r>
      <w:r w:rsidRPr="00BD49CE">
        <w:rPr>
          <w:sz w:val="18"/>
          <w:szCs w:val="18"/>
        </w:rPr>
        <w:t xml:space="preserve"> </w:t>
      </w:r>
    </w:p>
    <w:p w:rsidR="00000000" w:rsidRPr="00BD49CE" w:rsidRDefault="009D0EAB" w:rsidP="00BD49CE">
      <w:pPr>
        <w:numPr>
          <w:ilvl w:val="1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 xml:space="preserve">la FSH se lie à son récepteur situé sur les cellules de la </w:t>
      </w:r>
      <w:proofErr w:type="spellStart"/>
      <w:r w:rsidRPr="00BD49CE">
        <w:rPr>
          <w:b/>
          <w:bCs/>
          <w:sz w:val="18"/>
          <w:szCs w:val="18"/>
        </w:rPr>
        <w:t>granulosa</w:t>
      </w:r>
      <w:proofErr w:type="spellEnd"/>
      <w:r w:rsidRPr="00BD49CE">
        <w:rPr>
          <w:sz w:val="18"/>
          <w:szCs w:val="18"/>
        </w:rPr>
        <w:t>.</w:t>
      </w:r>
      <w:r w:rsidRPr="00BD49CE">
        <w:rPr>
          <w:sz w:val="18"/>
          <w:szCs w:val="18"/>
        </w:rPr>
        <w:t xml:space="preserve">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b/>
          <w:bCs/>
          <w:sz w:val="18"/>
          <w:szCs w:val="18"/>
        </w:rPr>
        <w:t>L'ovulation est la conséquence du pic de LH</w:t>
      </w:r>
    </w:p>
    <w:p w:rsidR="008103F4" w:rsidRDefault="008103F4" w:rsidP="008103F4">
      <w:pPr>
        <w:spacing w:after="0"/>
        <w:rPr>
          <w:sz w:val="18"/>
          <w:szCs w:val="18"/>
        </w:rPr>
      </w:pPr>
    </w:p>
    <w:p w:rsidR="00000000" w:rsidRPr="00E069A4" w:rsidRDefault="009D0EAB" w:rsidP="008103F4">
      <w:pPr>
        <w:spacing w:after="0"/>
        <w:rPr>
          <w:sz w:val="18"/>
          <w:szCs w:val="18"/>
          <w:u w:val="single"/>
        </w:rPr>
      </w:pPr>
      <w:r w:rsidRPr="00E069A4">
        <w:rPr>
          <w:sz w:val="18"/>
          <w:szCs w:val="18"/>
          <w:u w:val="single"/>
        </w:rPr>
        <w:t>Les androgènes</w:t>
      </w:r>
      <w:r w:rsidRPr="00E069A4">
        <w:rPr>
          <w:sz w:val="18"/>
          <w:szCs w:val="18"/>
          <w:u w:val="single"/>
        </w:rPr>
        <w:t xml:space="preserve">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b/>
          <w:bCs/>
          <w:sz w:val="18"/>
          <w:szCs w:val="18"/>
        </w:rPr>
        <w:t>D</w:t>
      </w:r>
      <w:r w:rsidR="00BD49CE">
        <w:rPr>
          <w:b/>
          <w:bCs/>
          <w:sz w:val="18"/>
          <w:szCs w:val="18"/>
        </w:rPr>
        <w:t xml:space="preserve">elta4 et </w:t>
      </w:r>
      <w:r w:rsidRPr="00BD49CE">
        <w:rPr>
          <w:b/>
          <w:bCs/>
          <w:sz w:val="18"/>
          <w:szCs w:val="18"/>
        </w:rPr>
        <w:t>T</w:t>
      </w:r>
      <w:r w:rsidR="00BD49CE">
        <w:rPr>
          <w:b/>
          <w:bCs/>
          <w:sz w:val="18"/>
          <w:szCs w:val="18"/>
        </w:rPr>
        <w:t>estostérone</w:t>
      </w:r>
      <w:r w:rsidRPr="00BD49CE">
        <w:rPr>
          <w:sz w:val="18"/>
          <w:szCs w:val="18"/>
        </w:rPr>
        <w:t>, synthétisées par le stroma ovarien et la thèque interne du follicule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>DHT synthétisée à partir de la T</w:t>
      </w:r>
      <w:r w:rsidR="00BD49CE">
        <w:rPr>
          <w:sz w:val="18"/>
          <w:szCs w:val="18"/>
        </w:rPr>
        <w:t>estostérone</w:t>
      </w:r>
      <w:r w:rsidRPr="00BD49CE">
        <w:rPr>
          <w:sz w:val="18"/>
          <w:szCs w:val="18"/>
        </w:rPr>
        <w:t xml:space="preserve"> au niveau de la peau</w:t>
      </w:r>
      <w:r w:rsidR="00BD49CE">
        <w:rPr>
          <w:sz w:val="18"/>
          <w:szCs w:val="18"/>
        </w:rPr>
        <w:t xml:space="preserve"> (conversion périphérique)</w:t>
      </w:r>
    </w:p>
    <w:p w:rsidR="00BD49CE" w:rsidRDefault="00BD49CE" w:rsidP="00BD49CE">
      <w:pPr>
        <w:spacing w:after="0"/>
        <w:ind w:left="360"/>
        <w:rPr>
          <w:sz w:val="18"/>
          <w:szCs w:val="18"/>
        </w:rPr>
      </w:pPr>
    </w:p>
    <w:p w:rsidR="00000000" w:rsidRPr="00E069A4" w:rsidRDefault="009D0EAB" w:rsidP="008103F4">
      <w:pPr>
        <w:spacing w:after="0"/>
        <w:rPr>
          <w:sz w:val="18"/>
          <w:szCs w:val="18"/>
          <w:u w:val="single"/>
        </w:rPr>
      </w:pPr>
      <w:r w:rsidRPr="00E069A4">
        <w:rPr>
          <w:sz w:val="18"/>
          <w:szCs w:val="18"/>
          <w:u w:val="single"/>
        </w:rPr>
        <w:t xml:space="preserve">Les </w:t>
      </w:r>
      <w:proofErr w:type="spellStart"/>
      <w:r w:rsidRPr="00E069A4">
        <w:rPr>
          <w:sz w:val="18"/>
          <w:szCs w:val="18"/>
          <w:u w:val="single"/>
        </w:rPr>
        <w:t>oestrogènes</w:t>
      </w:r>
      <w:proofErr w:type="spellEnd"/>
      <w:r w:rsidRPr="00E069A4">
        <w:rPr>
          <w:sz w:val="18"/>
          <w:szCs w:val="18"/>
          <w:u w:val="single"/>
        </w:rPr>
        <w:t xml:space="preserve">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b/>
          <w:bCs/>
          <w:sz w:val="18"/>
          <w:szCs w:val="18"/>
        </w:rPr>
        <w:t>Estrone</w:t>
      </w:r>
      <w:r w:rsidRPr="00BD49CE">
        <w:rPr>
          <w:sz w:val="18"/>
          <w:szCs w:val="18"/>
        </w:rPr>
        <w:t xml:space="preserve"> (E1) et </w:t>
      </w:r>
      <w:proofErr w:type="spellStart"/>
      <w:r w:rsidRPr="00BD49CE">
        <w:rPr>
          <w:b/>
          <w:bCs/>
          <w:sz w:val="18"/>
          <w:szCs w:val="18"/>
        </w:rPr>
        <w:t>estradiol</w:t>
      </w:r>
      <w:proofErr w:type="spellEnd"/>
      <w:r w:rsidRPr="00BD49CE">
        <w:rPr>
          <w:sz w:val="18"/>
          <w:szCs w:val="18"/>
        </w:rPr>
        <w:t xml:space="preserve"> (E2) secrétées à partir des androgènes sous l’action d’une </w:t>
      </w:r>
      <w:proofErr w:type="spellStart"/>
      <w:r w:rsidRPr="00BD49CE">
        <w:rPr>
          <w:sz w:val="18"/>
          <w:szCs w:val="18"/>
        </w:rPr>
        <w:t>aromatase</w:t>
      </w:r>
      <w:proofErr w:type="spellEnd"/>
      <w:r w:rsidRPr="00BD49CE">
        <w:rPr>
          <w:sz w:val="18"/>
          <w:szCs w:val="18"/>
        </w:rPr>
        <w:t xml:space="preserve"> </w:t>
      </w:r>
    </w:p>
    <w:p w:rsidR="00000000" w:rsidRPr="00BD49CE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sz w:val="18"/>
          <w:szCs w:val="18"/>
        </w:rPr>
        <w:t>Peuvent être sécrétées par le tissu adipeux</w:t>
      </w:r>
      <w:r w:rsidR="00D60FB2">
        <w:rPr>
          <w:sz w:val="18"/>
          <w:szCs w:val="18"/>
        </w:rPr>
        <w:t xml:space="preserve"> (aromatisation dans le tissu adipeux : il y en a plus chez les obèses)</w:t>
      </w:r>
    </w:p>
    <w:p w:rsidR="00BD49CE" w:rsidRDefault="00BD49CE" w:rsidP="00BD49CE">
      <w:pPr>
        <w:spacing w:after="0"/>
        <w:ind w:left="360"/>
        <w:rPr>
          <w:sz w:val="18"/>
          <w:szCs w:val="18"/>
        </w:rPr>
      </w:pPr>
    </w:p>
    <w:p w:rsidR="00000000" w:rsidRPr="00E069A4" w:rsidRDefault="009D0EAB" w:rsidP="008103F4">
      <w:pPr>
        <w:spacing w:after="0"/>
        <w:rPr>
          <w:sz w:val="18"/>
          <w:szCs w:val="18"/>
          <w:u w:val="single"/>
        </w:rPr>
      </w:pPr>
      <w:r w:rsidRPr="00E069A4">
        <w:rPr>
          <w:sz w:val="18"/>
          <w:szCs w:val="18"/>
          <w:u w:val="single"/>
        </w:rPr>
        <w:t>Les hormones progestatives</w:t>
      </w:r>
    </w:p>
    <w:p w:rsidR="00000000" w:rsidRPr="00D60FB2" w:rsidRDefault="009D0EAB" w:rsidP="00BD49CE">
      <w:pPr>
        <w:numPr>
          <w:ilvl w:val="0"/>
          <w:numId w:val="28"/>
        </w:numPr>
        <w:spacing w:after="0"/>
        <w:rPr>
          <w:sz w:val="18"/>
          <w:szCs w:val="18"/>
        </w:rPr>
      </w:pPr>
      <w:r w:rsidRPr="00BD49CE">
        <w:rPr>
          <w:b/>
          <w:bCs/>
          <w:sz w:val="18"/>
          <w:szCs w:val="18"/>
        </w:rPr>
        <w:t>Prog</w:t>
      </w:r>
      <w:r w:rsidR="00BD49CE">
        <w:rPr>
          <w:b/>
          <w:bCs/>
          <w:sz w:val="18"/>
          <w:szCs w:val="18"/>
        </w:rPr>
        <w:t>estérone</w:t>
      </w:r>
      <w:r w:rsidRPr="00BD49CE">
        <w:rPr>
          <w:b/>
          <w:bCs/>
          <w:sz w:val="18"/>
          <w:szCs w:val="18"/>
        </w:rPr>
        <w:t xml:space="preserve"> et </w:t>
      </w:r>
      <w:r w:rsidR="00D60FB2">
        <w:rPr>
          <w:b/>
          <w:bCs/>
          <w:sz w:val="18"/>
          <w:szCs w:val="18"/>
        </w:rPr>
        <w:t xml:space="preserve">17 </w:t>
      </w:r>
      <w:proofErr w:type="spellStart"/>
      <w:r w:rsidR="00D60FB2">
        <w:rPr>
          <w:b/>
          <w:bCs/>
          <w:sz w:val="18"/>
          <w:szCs w:val="18"/>
        </w:rPr>
        <w:t>HydroxyProgestérone</w:t>
      </w:r>
      <w:proofErr w:type="spellEnd"/>
      <w:r w:rsidR="00D60FB2">
        <w:rPr>
          <w:b/>
          <w:bCs/>
          <w:sz w:val="18"/>
          <w:szCs w:val="18"/>
        </w:rPr>
        <w:t>.</w:t>
      </w:r>
    </w:p>
    <w:p w:rsidR="00D60FB2" w:rsidRDefault="00D60FB2" w:rsidP="00D60FB2">
      <w:pPr>
        <w:spacing w:after="0"/>
        <w:ind w:left="360"/>
        <w:rPr>
          <w:b/>
          <w:bCs/>
          <w:sz w:val="18"/>
          <w:szCs w:val="18"/>
        </w:rPr>
      </w:pPr>
    </w:p>
    <w:p w:rsidR="00000000" w:rsidRPr="00D60FB2" w:rsidRDefault="00D60FB2" w:rsidP="00D60FB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  <w:r w:rsidR="009D0EAB" w:rsidRPr="00D60FB2">
        <w:rPr>
          <w:sz w:val="18"/>
          <w:szCs w:val="18"/>
        </w:rPr>
        <w:t xml:space="preserve">2 voies de synthèse </w:t>
      </w:r>
    </w:p>
    <w:p w:rsidR="00000000" w:rsidRPr="00D60FB2" w:rsidRDefault="009D0EAB" w:rsidP="00D60FB2">
      <w:pPr>
        <w:numPr>
          <w:ilvl w:val="1"/>
          <w:numId w:val="32"/>
        </w:numPr>
        <w:spacing w:after="0"/>
        <w:rPr>
          <w:sz w:val="18"/>
          <w:szCs w:val="18"/>
        </w:rPr>
      </w:pPr>
      <w:r w:rsidRPr="00D60FB2">
        <w:rPr>
          <w:sz w:val="18"/>
          <w:szCs w:val="18"/>
        </w:rPr>
        <w:t xml:space="preserve">Voie dite « </w:t>
      </w:r>
      <w:r w:rsidRPr="00D60FB2">
        <w:rPr>
          <w:sz w:val="18"/>
          <w:szCs w:val="18"/>
        </w:rPr>
        <w:t>D</w:t>
      </w:r>
      <w:r w:rsidR="00D60FB2">
        <w:rPr>
          <w:sz w:val="18"/>
          <w:szCs w:val="18"/>
        </w:rPr>
        <w:t xml:space="preserve">elta </w:t>
      </w:r>
      <w:r w:rsidRPr="00D60FB2">
        <w:rPr>
          <w:sz w:val="18"/>
          <w:szCs w:val="18"/>
        </w:rPr>
        <w:t xml:space="preserve">4 »  et voie dite « </w:t>
      </w:r>
      <w:r w:rsidRPr="00D60FB2">
        <w:rPr>
          <w:sz w:val="18"/>
          <w:szCs w:val="18"/>
        </w:rPr>
        <w:t>D</w:t>
      </w:r>
      <w:r w:rsidR="00D60FB2">
        <w:rPr>
          <w:sz w:val="18"/>
          <w:szCs w:val="18"/>
        </w:rPr>
        <w:t xml:space="preserve">elta </w:t>
      </w:r>
      <w:r w:rsidRPr="00D60FB2">
        <w:rPr>
          <w:sz w:val="18"/>
          <w:szCs w:val="18"/>
        </w:rPr>
        <w:t>5 »</w:t>
      </w:r>
    </w:p>
    <w:p w:rsidR="00000000" w:rsidRPr="00D60FB2" w:rsidRDefault="00D60FB2" w:rsidP="00D60FB2">
      <w:pPr>
        <w:numPr>
          <w:ilvl w:val="1"/>
          <w:numId w:val="32"/>
        </w:num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Progestérone ne peut être synthétisée que </w:t>
      </w:r>
      <w:r w:rsidR="009D0EAB" w:rsidRPr="00D60FB2">
        <w:rPr>
          <w:sz w:val="18"/>
          <w:szCs w:val="18"/>
        </w:rPr>
        <w:t xml:space="preserve">par la voie </w:t>
      </w:r>
      <w:r w:rsidR="009D0EAB" w:rsidRPr="00D60FB2">
        <w:rPr>
          <w:sz w:val="18"/>
          <w:szCs w:val="18"/>
        </w:rPr>
        <w:t>D</w:t>
      </w:r>
      <w:r w:rsidR="009D0EAB" w:rsidRPr="00D60FB2">
        <w:rPr>
          <w:sz w:val="18"/>
          <w:szCs w:val="18"/>
        </w:rPr>
        <w:t>4</w:t>
      </w:r>
    </w:p>
    <w:p w:rsidR="00000000" w:rsidRPr="00D60FB2" w:rsidRDefault="009D0EAB" w:rsidP="00D60FB2">
      <w:pPr>
        <w:numPr>
          <w:ilvl w:val="1"/>
          <w:numId w:val="32"/>
        </w:numPr>
        <w:spacing w:after="0"/>
        <w:rPr>
          <w:sz w:val="18"/>
          <w:szCs w:val="18"/>
        </w:rPr>
      </w:pPr>
      <w:r w:rsidRPr="00D60FB2">
        <w:rPr>
          <w:sz w:val="18"/>
          <w:szCs w:val="18"/>
        </w:rPr>
        <w:t xml:space="preserve">La synthèse et la sécrétion </w:t>
      </w:r>
      <w:r w:rsidRPr="00D60FB2">
        <w:rPr>
          <w:sz w:val="18"/>
          <w:szCs w:val="18"/>
        </w:rPr>
        <w:t>de Prog</w:t>
      </w:r>
      <w:r w:rsidR="00D60FB2">
        <w:rPr>
          <w:sz w:val="18"/>
          <w:szCs w:val="18"/>
        </w:rPr>
        <w:t>estérone</w:t>
      </w:r>
      <w:r w:rsidRPr="00D60FB2">
        <w:rPr>
          <w:sz w:val="18"/>
          <w:szCs w:val="18"/>
        </w:rPr>
        <w:t xml:space="preserve"> et d’E2 varient en permanence au cours du cycle</w:t>
      </w:r>
    </w:p>
    <w:p w:rsidR="00000000" w:rsidRDefault="009D0EAB" w:rsidP="00D60FB2">
      <w:pPr>
        <w:numPr>
          <w:ilvl w:val="1"/>
          <w:numId w:val="32"/>
        </w:numPr>
        <w:spacing w:after="0"/>
        <w:rPr>
          <w:sz w:val="18"/>
          <w:szCs w:val="18"/>
        </w:rPr>
      </w:pPr>
      <w:r w:rsidRPr="00D60FB2">
        <w:rPr>
          <w:sz w:val="18"/>
          <w:szCs w:val="18"/>
        </w:rPr>
        <w:t xml:space="preserve">La synthèse des androgènes par le stroma ovarien est </w:t>
      </w:r>
      <w:proofErr w:type="spellStart"/>
      <w:r w:rsidRPr="00D60FB2">
        <w:rPr>
          <w:sz w:val="18"/>
          <w:szCs w:val="18"/>
        </w:rPr>
        <w:t>cte</w:t>
      </w:r>
      <w:proofErr w:type="spellEnd"/>
      <w:r w:rsidRPr="00D60FB2">
        <w:rPr>
          <w:sz w:val="18"/>
          <w:szCs w:val="18"/>
        </w:rPr>
        <w:t xml:space="preserve"> tt au long du cycle</w:t>
      </w:r>
    </w:p>
    <w:p w:rsidR="00D60FB2" w:rsidRPr="00D60FB2" w:rsidRDefault="00E302F0" w:rsidP="00D60FB2">
      <w:pPr>
        <w:spacing w:after="0"/>
        <w:rPr>
          <w:sz w:val="18"/>
          <w:szCs w:val="18"/>
        </w:rPr>
      </w:pPr>
      <w:r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-229870</wp:posOffset>
            </wp:positionH>
            <wp:positionV relativeFrom="paragraph">
              <wp:posOffset>121920</wp:posOffset>
            </wp:positionV>
            <wp:extent cx="2687320" cy="2508885"/>
            <wp:effectExtent l="19050" t="0" r="0" b="0"/>
            <wp:wrapTight wrapText="bothSides">
              <wp:wrapPolygon edited="0">
                <wp:start x="-153" y="0"/>
                <wp:lineTo x="-153" y="21485"/>
                <wp:lineTo x="21590" y="21485"/>
                <wp:lineTo x="21590" y="0"/>
                <wp:lineTo x="-153" y="0"/>
              </wp:wrapPolygon>
            </wp:wrapTight>
            <wp:docPr id="11" name="Image 5" descr="http://www.john-libbey-eurotext.fr/fr/revues/medecine/mte/e-docs/00/02/E6/9C/texte_alt_fig0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http://www.john-libbey-eurotext.fr/fr/revues/medecine/mte/e-docs/00/02/E6/9C/texte_alt_fig02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250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0FB2">
        <w:rPr>
          <w:noProof/>
          <w:sz w:val="18"/>
          <w:szCs w:val="18"/>
        </w:rPr>
        <w:pict>
          <v:shape id="_x0000_s1030" type="#_x0000_t202" style="position:absolute;margin-left:9.8pt;margin-top:5.6pt;width:244.55pt;height:91.05pt;z-index:251670528;mso-position-horizontal-relative:text;mso-position-vertical-relative:text;mso-width-relative:margin;mso-height-relative:margin">
            <v:textbox style="mso-next-textbox:#_x0000_s1030">
              <w:txbxContent>
                <w:p w:rsidR="00D60FB2" w:rsidRPr="00D60FB2" w:rsidRDefault="002F357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On s’est aperçu que l’insuline et IGF1 (facteur de croissance) constituent un blocage à cette étape du cycle. Dans les syndromes des ovaires </w:t>
                  </w:r>
                  <w:proofErr w:type="spellStart"/>
                  <w:r>
                    <w:rPr>
                      <w:sz w:val="18"/>
                      <w:szCs w:val="18"/>
                    </w:rPr>
                    <w:t>polykystiques</w:t>
                  </w:r>
                  <w:proofErr w:type="spellEnd"/>
                  <w:r>
                    <w:rPr>
                      <w:sz w:val="18"/>
                      <w:szCs w:val="18"/>
                    </w:rPr>
                    <w:t>, on a un syndrome métabolique associé avec notamment une obésité ou surpoids chez ces patientes. On pense que l’</w:t>
                  </w:r>
                  <w:proofErr w:type="spellStart"/>
                  <w:r>
                    <w:rPr>
                      <w:sz w:val="18"/>
                      <w:szCs w:val="18"/>
                    </w:rPr>
                    <w:t>insulino</w:t>
                  </w:r>
                  <w:proofErr w:type="spellEnd"/>
                  <w:r>
                    <w:rPr>
                      <w:sz w:val="18"/>
                      <w:szCs w:val="18"/>
                    </w:rPr>
                    <w:t>-résistance aggrave ce syndrome</w:t>
                  </w:r>
                </w:p>
              </w:txbxContent>
            </v:textbox>
          </v:shape>
        </w:pict>
      </w:r>
    </w:p>
    <w:p w:rsidR="00D60FB2" w:rsidRPr="00BD49CE" w:rsidRDefault="00D60FB2" w:rsidP="00D60FB2">
      <w:pPr>
        <w:spacing w:after="0"/>
        <w:ind w:left="360"/>
        <w:rPr>
          <w:sz w:val="18"/>
          <w:szCs w:val="18"/>
        </w:rPr>
      </w:pPr>
    </w:p>
    <w:p w:rsidR="00BD49CE" w:rsidRPr="00BD49CE" w:rsidRDefault="00BD49CE" w:rsidP="00BD49CE">
      <w:pPr>
        <w:spacing w:after="0"/>
        <w:ind w:left="720"/>
        <w:rPr>
          <w:sz w:val="18"/>
          <w:szCs w:val="18"/>
        </w:rPr>
      </w:pPr>
    </w:p>
    <w:p w:rsidR="00BD49CE" w:rsidRPr="00F34559" w:rsidRDefault="00BD49CE" w:rsidP="00BD49CE">
      <w:pPr>
        <w:rPr>
          <w:sz w:val="18"/>
          <w:szCs w:val="18"/>
        </w:rPr>
      </w:pPr>
    </w:p>
    <w:p w:rsidR="00F34559" w:rsidRPr="00F34559" w:rsidRDefault="00F34559" w:rsidP="00F34559">
      <w:pPr>
        <w:rPr>
          <w:b/>
          <w:sz w:val="18"/>
          <w:szCs w:val="18"/>
          <w:u w:val="single"/>
        </w:rPr>
      </w:pPr>
    </w:p>
    <w:p w:rsidR="00967FE5" w:rsidRPr="00967FE5" w:rsidRDefault="00E302F0" w:rsidP="00F34559">
      <w:pPr>
        <w:ind w:left="720"/>
        <w:rPr>
          <w:sz w:val="18"/>
          <w:szCs w:val="18"/>
        </w:rPr>
      </w:pPr>
      <w:r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330200</wp:posOffset>
            </wp:positionH>
            <wp:positionV relativeFrom="paragraph">
              <wp:posOffset>177165</wp:posOffset>
            </wp:positionV>
            <wp:extent cx="2650490" cy="1989455"/>
            <wp:effectExtent l="19050" t="0" r="0" b="0"/>
            <wp:wrapNone/>
            <wp:docPr id="12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198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B2635" w:rsidRPr="0070674A" w:rsidRDefault="00E302F0" w:rsidP="00E302F0">
      <w:pPr>
        <w:tabs>
          <w:tab w:val="center" w:pos="2872"/>
        </w:tabs>
        <w:ind w:left="7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D92EDF" w:rsidRPr="003A71B4" w:rsidRDefault="00D92EDF" w:rsidP="0070674A">
      <w:pPr>
        <w:rPr>
          <w:sz w:val="18"/>
          <w:szCs w:val="18"/>
        </w:rPr>
      </w:pPr>
    </w:p>
    <w:p w:rsidR="003A71B4" w:rsidRDefault="003A71B4" w:rsidP="003A71B4">
      <w:pPr>
        <w:rPr>
          <w:sz w:val="18"/>
          <w:szCs w:val="18"/>
        </w:rPr>
      </w:pPr>
    </w:p>
    <w:p w:rsidR="0041485E" w:rsidRDefault="0041485E" w:rsidP="003A71B4">
      <w:pPr>
        <w:rPr>
          <w:sz w:val="18"/>
          <w:szCs w:val="18"/>
        </w:rPr>
      </w:pPr>
    </w:p>
    <w:p w:rsidR="0041485E" w:rsidRDefault="0041485E" w:rsidP="003A71B4">
      <w:pPr>
        <w:rPr>
          <w:sz w:val="18"/>
          <w:szCs w:val="18"/>
        </w:rPr>
      </w:pPr>
    </w:p>
    <w:p w:rsidR="0041485E" w:rsidRDefault="0041485E" w:rsidP="003A71B4">
      <w:pPr>
        <w:rPr>
          <w:sz w:val="18"/>
          <w:szCs w:val="18"/>
        </w:rPr>
      </w:pPr>
    </w:p>
    <w:p w:rsidR="0041485E" w:rsidRPr="003A71B4" w:rsidRDefault="00E302F0" w:rsidP="003A71B4">
      <w:pPr>
        <w:rPr>
          <w:sz w:val="18"/>
          <w:szCs w:val="18"/>
        </w:rPr>
      </w:pPr>
      <w:r>
        <w:rPr>
          <w:noProof/>
          <w:sz w:val="18"/>
          <w:szCs w:val="18"/>
          <w:lang w:eastAsia="fr-FR"/>
        </w:rPr>
        <w:pict>
          <v:shape id="_x0000_s1032" type="#_x0000_t202" style="position:absolute;margin-left:215.4pt;margin-top:16.25pt;width:271.3pt;height:20.75pt;z-index:251672576;mso-width-relative:margin;mso-height-relative:margin">
            <v:textbox style="mso-next-textbox:#_x0000_s1032">
              <w:txbxContent>
                <w:p w:rsidR="0041485E" w:rsidRPr="00D60FB2" w:rsidRDefault="0041485E" w:rsidP="0041485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Schéma</w:t>
                  </w:r>
                  <w:r w:rsidR="00E302F0">
                    <w:rPr>
                      <w:sz w:val="18"/>
                      <w:szCs w:val="18"/>
                    </w:rPr>
                    <w:t> </w:t>
                  </w:r>
                  <w:proofErr w:type="gramStart"/>
                  <w:r w:rsidR="00E302F0">
                    <w:rPr>
                      <w:sz w:val="18"/>
                      <w:szCs w:val="18"/>
                    </w:rPr>
                    <w:t xml:space="preserve">: </w:t>
                  </w:r>
                  <w:r>
                    <w:rPr>
                      <w:sz w:val="18"/>
                      <w:szCs w:val="18"/>
                    </w:rPr>
                    <w:t xml:space="preserve"> juste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pour vous montrer les voies : voie de la D4 et de la D5</w:t>
                  </w:r>
                </w:p>
              </w:txbxContent>
            </v:textbox>
          </v:shape>
        </w:pict>
      </w:r>
    </w:p>
    <w:p w:rsidR="003A71B4" w:rsidRPr="00531E47" w:rsidRDefault="003A71B4" w:rsidP="00531E47">
      <w:pPr>
        <w:ind w:left="360"/>
        <w:rPr>
          <w:sz w:val="18"/>
          <w:szCs w:val="18"/>
        </w:rPr>
      </w:pPr>
    </w:p>
    <w:p w:rsidR="00564CC4" w:rsidRDefault="00564CC4" w:rsidP="00CE7C5C">
      <w:pPr>
        <w:rPr>
          <w:sz w:val="18"/>
          <w:szCs w:val="18"/>
        </w:rPr>
      </w:pPr>
    </w:p>
    <w:p w:rsidR="00D95A26" w:rsidRPr="00CE7C5C" w:rsidRDefault="00D95A26" w:rsidP="00CE7C5C">
      <w:pPr>
        <w:rPr>
          <w:sz w:val="18"/>
          <w:szCs w:val="18"/>
        </w:rPr>
      </w:pPr>
    </w:p>
    <w:p w:rsidR="00564CC4" w:rsidRPr="00E069A4" w:rsidRDefault="00E069A4" w:rsidP="00564CC4">
      <w:pPr>
        <w:rPr>
          <w:sz w:val="18"/>
          <w:szCs w:val="18"/>
          <w:u w:val="single"/>
        </w:rPr>
      </w:pPr>
      <w:r w:rsidRPr="00E069A4">
        <w:rPr>
          <w:bCs/>
          <w:sz w:val="18"/>
          <w:szCs w:val="18"/>
          <w:u w:val="single"/>
        </w:rPr>
        <w:t xml:space="preserve">Les </w:t>
      </w:r>
      <w:proofErr w:type="spellStart"/>
      <w:r w:rsidRPr="00E069A4">
        <w:rPr>
          <w:bCs/>
          <w:sz w:val="18"/>
          <w:szCs w:val="18"/>
          <w:u w:val="single"/>
        </w:rPr>
        <w:t>inhibines</w:t>
      </w:r>
      <w:proofErr w:type="spellEnd"/>
      <w:r w:rsidRPr="00E069A4">
        <w:rPr>
          <w:bCs/>
          <w:sz w:val="18"/>
          <w:szCs w:val="18"/>
          <w:u w:val="single"/>
        </w:rPr>
        <w:t xml:space="preserve"> A et B</w:t>
      </w:r>
    </w:p>
    <w:p w:rsidR="00000000" w:rsidRPr="00E069A4" w:rsidRDefault="009D0EAB" w:rsidP="00E069A4">
      <w:pPr>
        <w:numPr>
          <w:ilvl w:val="0"/>
          <w:numId w:val="33"/>
        </w:numPr>
        <w:spacing w:after="100" w:afterAutospacing="1"/>
        <w:rPr>
          <w:sz w:val="18"/>
          <w:szCs w:val="18"/>
        </w:rPr>
      </w:pPr>
      <w:proofErr w:type="spellStart"/>
      <w:r w:rsidRPr="00E069A4">
        <w:rPr>
          <w:sz w:val="18"/>
          <w:szCs w:val="18"/>
        </w:rPr>
        <w:t>Inhibine</w:t>
      </w:r>
      <w:proofErr w:type="spellEnd"/>
      <w:r w:rsidRPr="00E069A4">
        <w:rPr>
          <w:sz w:val="18"/>
          <w:szCs w:val="18"/>
        </w:rPr>
        <w:t xml:space="preserve"> B :</w:t>
      </w:r>
      <w:r w:rsidRPr="00E069A4">
        <w:rPr>
          <w:sz w:val="18"/>
          <w:szCs w:val="18"/>
        </w:rPr>
        <w:t xml:space="preserve"> </w:t>
      </w:r>
    </w:p>
    <w:p w:rsidR="00000000" w:rsidRPr="00E069A4" w:rsidRDefault="009D0EAB" w:rsidP="00E069A4">
      <w:pPr>
        <w:numPr>
          <w:ilvl w:val="1"/>
          <w:numId w:val="33"/>
        </w:numPr>
        <w:spacing w:after="100" w:afterAutospacing="1"/>
        <w:rPr>
          <w:sz w:val="18"/>
          <w:szCs w:val="18"/>
        </w:rPr>
      </w:pPr>
      <w:r w:rsidRPr="00E069A4">
        <w:rPr>
          <w:sz w:val="18"/>
          <w:szCs w:val="18"/>
        </w:rPr>
        <w:t xml:space="preserve">synthétisée au cours de la phase folliculaire précoce par les cellules de la </w:t>
      </w:r>
      <w:proofErr w:type="spellStart"/>
      <w:r w:rsidRPr="00E069A4">
        <w:rPr>
          <w:sz w:val="18"/>
          <w:szCs w:val="18"/>
        </w:rPr>
        <w:t>granulosa</w:t>
      </w:r>
      <w:proofErr w:type="spellEnd"/>
      <w:r w:rsidRPr="00E069A4">
        <w:rPr>
          <w:sz w:val="18"/>
          <w:szCs w:val="18"/>
        </w:rPr>
        <w:t xml:space="preserve"> des petits follicules </w:t>
      </w:r>
      <w:proofErr w:type="spellStart"/>
      <w:r w:rsidRPr="00E069A4">
        <w:rPr>
          <w:sz w:val="18"/>
          <w:szCs w:val="18"/>
        </w:rPr>
        <w:t>antraux</w:t>
      </w:r>
      <w:proofErr w:type="spellEnd"/>
      <w:r w:rsidRPr="00E069A4">
        <w:rPr>
          <w:sz w:val="18"/>
          <w:szCs w:val="18"/>
        </w:rPr>
        <w:t xml:space="preserve"> en croissance</w:t>
      </w:r>
      <w:r w:rsidR="00A7694C">
        <w:rPr>
          <w:sz w:val="18"/>
          <w:szCs w:val="18"/>
        </w:rPr>
        <w:t xml:space="preserve">. Il y a des tumeurs ovarienne qui sont des tumeurs de la </w:t>
      </w:r>
      <w:proofErr w:type="spellStart"/>
      <w:r w:rsidR="00A7694C">
        <w:rPr>
          <w:sz w:val="18"/>
          <w:szCs w:val="18"/>
        </w:rPr>
        <w:t>granulosa</w:t>
      </w:r>
      <w:proofErr w:type="spellEnd"/>
      <w:r w:rsidR="00A7694C">
        <w:rPr>
          <w:sz w:val="18"/>
          <w:szCs w:val="18"/>
        </w:rPr>
        <w:t> : l’</w:t>
      </w:r>
      <w:proofErr w:type="spellStart"/>
      <w:r w:rsidR="00A7694C">
        <w:rPr>
          <w:sz w:val="18"/>
          <w:szCs w:val="18"/>
        </w:rPr>
        <w:t>inhibine</w:t>
      </w:r>
      <w:proofErr w:type="spellEnd"/>
      <w:r w:rsidR="00A7694C">
        <w:rPr>
          <w:sz w:val="18"/>
          <w:szCs w:val="18"/>
        </w:rPr>
        <w:t xml:space="preserve"> B (et l’AMH</w:t>
      </w:r>
      <w:proofErr w:type="gramStart"/>
      <w:r w:rsidR="00A7694C">
        <w:rPr>
          <w:sz w:val="18"/>
          <w:szCs w:val="18"/>
        </w:rPr>
        <w:t>)est</w:t>
      </w:r>
      <w:proofErr w:type="gramEnd"/>
      <w:r w:rsidR="00A7694C">
        <w:rPr>
          <w:sz w:val="18"/>
          <w:szCs w:val="18"/>
        </w:rPr>
        <w:t xml:space="preserve"> un marqueur tumoral</w:t>
      </w:r>
    </w:p>
    <w:p w:rsidR="00A7694C" w:rsidRDefault="009D0EAB" w:rsidP="00A7694C">
      <w:pPr>
        <w:numPr>
          <w:ilvl w:val="1"/>
          <w:numId w:val="33"/>
        </w:numPr>
        <w:spacing w:after="100" w:afterAutospacing="1"/>
        <w:rPr>
          <w:sz w:val="18"/>
          <w:szCs w:val="18"/>
        </w:rPr>
      </w:pPr>
      <w:r w:rsidRPr="00E069A4">
        <w:rPr>
          <w:sz w:val="18"/>
          <w:szCs w:val="18"/>
        </w:rPr>
        <w:t>Supp</w:t>
      </w:r>
      <w:r w:rsidRPr="00E069A4">
        <w:rPr>
          <w:sz w:val="18"/>
          <w:szCs w:val="18"/>
        </w:rPr>
        <w:t xml:space="preserve">resseur de la synthèse de FSH. </w:t>
      </w:r>
      <w:r w:rsidR="00A7694C">
        <w:rPr>
          <w:sz w:val="18"/>
          <w:szCs w:val="18"/>
        </w:rPr>
        <w:t>(sinon ça veut dire que c’est la ménopause)</w:t>
      </w:r>
    </w:p>
    <w:p w:rsidR="00A7694C" w:rsidRPr="008103F4" w:rsidRDefault="00A7694C" w:rsidP="00A7694C">
      <w:pPr>
        <w:spacing w:after="100" w:afterAutospacing="1"/>
        <w:rPr>
          <w:sz w:val="18"/>
          <w:szCs w:val="18"/>
        </w:rPr>
      </w:pPr>
      <w:r w:rsidRPr="00FE52DF">
        <w:rPr>
          <w:b/>
          <w:bCs/>
          <w:sz w:val="18"/>
          <w:szCs w:val="18"/>
          <w:u w:val="single"/>
        </w:rPr>
        <w:t xml:space="preserve">L’AMH </w:t>
      </w:r>
      <w:r w:rsidRPr="00FE52DF">
        <w:rPr>
          <w:sz w:val="18"/>
          <w:szCs w:val="18"/>
          <w:u w:val="single"/>
        </w:rPr>
        <w:t xml:space="preserve">(hormone </w:t>
      </w:r>
      <w:proofErr w:type="spellStart"/>
      <w:r w:rsidRPr="00FE52DF">
        <w:rPr>
          <w:sz w:val="18"/>
          <w:szCs w:val="18"/>
          <w:u w:val="single"/>
        </w:rPr>
        <w:t>anti-mullérienne</w:t>
      </w:r>
      <w:proofErr w:type="spellEnd"/>
      <w:r w:rsidRPr="00FE52DF">
        <w:rPr>
          <w:sz w:val="18"/>
          <w:szCs w:val="18"/>
          <w:u w:val="single"/>
        </w:rPr>
        <w:t>)</w:t>
      </w:r>
      <w:r w:rsidR="008103F4">
        <w:rPr>
          <w:sz w:val="18"/>
          <w:szCs w:val="18"/>
          <w:u w:val="single"/>
        </w:rPr>
        <w:t xml:space="preserve"> </w:t>
      </w:r>
      <w:r w:rsidR="008103F4" w:rsidRPr="008103F4">
        <w:rPr>
          <w:sz w:val="18"/>
          <w:szCs w:val="18"/>
        </w:rPr>
        <w:t>&lt;3 &lt;3 &lt;3 par la prof</w:t>
      </w:r>
    </w:p>
    <w:p w:rsidR="00FE52DF" w:rsidRPr="008103F4" w:rsidRDefault="009D0EAB" w:rsidP="008103F4">
      <w:pPr>
        <w:numPr>
          <w:ilvl w:val="0"/>
          <w:numId w:val="34"/>
        </w:numPr>
        <w:spacing w:after="100" w:afterAutospacing="1"/>
        <w:rPr>
          <w:sz w:val="18"/>
          <w:szCs w:val="18"/>
        </w:rPr>
      </w:pPr>
      <w:r w:rsidRPr="00A7694C">
        <w:rPr>
          <w:sz w:val="18"/>
          <w:szCs w:val="18"/>
        </w:rPr>
        <w:t xml:space="preserve">Même hormone chez le mâle et la </w:t>
      </w:r>
      <w:r w:rsidRPr="00A7694C">
        <w:rPr>
          <w:sz w:val="18"/>
          <w:szCs w:val="18"/>
        </w:rPr>
        <w:t xml:space="preserve">femelle : </w:t>
      </w:r>
      <w:r w:rsidRPr="00417EA8">
        <w:rPr>
          <w:b/>
          <w:sz w:val="18"/>
          <w:szCs w:val="18"/>
          <w:u w:val="single"/>
        </w:rPr>
        <w:t>différents rôles/régulation</w:t>
      </w:r>
      <w:r w:rsidRPr="00A7694C">
        <w:rPr>
          <w:sz w:val="18"/>
          <w:szCs w:val="18"/>
        </w:rPr>
        <w:t xml:space="preserve"> </w:t>
      </w:r>
    </w:p>
    <w:p w:rsidR="008103F4" w:rsidRPr="008103F4" w:rsidRDefault="009D0EAB" w:rsidP="008103F4">
      <w:pPr>
        <w:numPr>
          <w:ilvl w:val="1"/>
          <w:numId w:val="34"/>
        </w:numPr>
        <w:spacing w:after="100" w:afterAutospacing="1"/>
        <w:rPr>
          <w:sz w:val="18"/>
          <w:szCs w:val="18"/>
        </w:rPr>
      </w:pPr>
      <w:r w:rsidRPr="00A7694C">
        <w:rPr>
          <w:sz w:val="18"/>
          <w:szCs w:val="18"/>
        </w:rPr>
        <w:t>Chez la femme :</w:t>
      </w:r>
    </w:p>
    <w:p w:rsidR="008103F4" w:rsidRDefault="008103F4" w:rsidP="00A7694C">
      <w:pPr>
        <w:numPr>
          <w:ilvl w:val="2"/>
          <w:numId w:val="34"/>
        </w:numPr>
        <w:spacing w:after="100" w:afterAutospacing="1"/>
        <w:rPr>
          <w:sz w:val="18"/>
          <w:szCs w:val="18"/>
        </w:rPr>
      </w:pPr>
      <w:r>
        <w:rPr>
          <w:sz w:val="18"/>
          <w:szCs w:val="18"/>
        </w:rPr>
        <w:t xml:space="preserve">Sécrétée à partir de </w:t>
      </w:r>
      <w:proofErr w:type="spellStart"/>
      <w:r>
        <w:rPr>
          <w:sz w:val="18"/>
          <w:szCs w:val="18"/>
        </w:rPr>
        <w:t>pubertée</w:t>
      </w:r>
      <w:proofErr w:type="spellEnd"/>
    </w:p>
    <w:p w:rsidR="008103F4" w:rsidRPr="008103F4" w:rsidRDefault="008103F4" w:rsidP="008103F4">
      <w:pPr>
        <w:numPr>
          <w:ilvl w:val="2"/>
          <w:numId w:val="34"/>
        </w:numPr>
        <w:spacing w:after="100" w:afterAutospacing="1"/>
        <w:rPr>
          <w:sz w:val="18"/>
          <w:szCs w:val="18"/>
        </w:rPr>
      </w:pPr>
      <w:r>
        <w:rPr>
          <w:sz w:val="18"/>
          <w:szCs w:val="18"/>
        </w:rPr>
        <w:t>M</w:t>
      </w:r>
      <w:r w:rsidR="009D0EAB" w:rsidRPr="00A7694C">
        <w:rPr>
          <w:sz w:val="18"/>
          <w:szCs w:val="18"/>
        </w:rPr>
        <w:t xml:space="preserve">arqueur de tumeur de la </w:t>
      </w:r>
      <w:proofErr w:type="spellStart"/>
      <w:r w:rsidR="009D0EAB" w:rsidRPr="00A7694C">
        <w:rPr>
          <w:sz w:val="18"/>
          <w:szCs w:val="18"/>
        </w:rPr>
        <w:t>granulosa</w:t>
      </w:r>
      <w:proofErr w:type="spellEnd"/>
      <w:r w:rsidR="009D0EAB" w:rsidRPr="00A7694C">
        <w:rPr>
          <w:sz w:val="18"/>
          <w:szCs w:val="18"/>
        </w:rPr>
        <w:t xml:space="preserve"> </w:t>
      </w:r>
    </w:p>
    <w:p w:rsidR="008103F4" w:rsidRPr="008103F4" w:rsidRDefault="009D0EAB" w:rsidP="008103F4">
      <w:pPr>
        <w:numPr>
          <w:ilvl w:val="2"/>
          <w:numId w:val="34"/>
        </w:numPr>
        <w:spacing w:after="100" w:afterAutospacing="1"/>
        <w:rPr>
          <w:sz w:val="18"/>
          <w:szCs w:val="18"/>
        </w:rPr>
      </w:pPr>
      <w:r w:rsidRPr="00A7694C">
        <w:rPr>
          <w:sz w:val="18"/>
          <w:szCs w:val="18"/>
        </w:rPr>
        <w:t>Mesure</w:t>
      </w:r>
      <w:r w:rsidRPr="00A7694C">
        <w:rPr>
          <w:sz w:val="18"/>
          <w:szCs w:val="18"/>
        </w:rPr>
        <w:t xml:space="preserve"> de la réserve ovarienne</w:t>
      </w:r>
      <w:r w:rsidR="008103F4">
        <w:rPr>
          <w:sz w:val="18"/>
          <w:szCs w:val="18"/>
        </w:rPr>
        <w:t xml:space="preserve"> : le taux d’AMH en début de cycle permet de dire si on a bien des petits follicules qui veulent devenir le </w:t>
      </w:r>
      <w:proofErr w:type="spellStart"/>
      <w:r w:rsidR="008103F4">
        <w:rPr>
          <w:sz w:val="18"/>
          <w:szCs w:val="18"/>
        </w:rPr>
        <w:t>folliculedominant</w:t>
      </w:r>
      <w:proofErr w:type="spellEnd"/>
      <w:r w:rsidR="008103F4">
        <w:rPr>
          <w:sz w:val="18"/>
          <w:szCs w:val="18"/>
        </w:rPr>
        <w:t>.</w:t>
      </w:r>
    </w:p>
    <w:p w:rsidR="00000000" w:rsidRDefault="009D0EAB" w:rsidP="00FE52DF">
      <w:pPr>
        <w:numPr>
          <w:ilvl w:val="1"/>
          <w:numId w:val="34"/>
        </w:numPr>
        <w:spacing w:after="100" w:afterAutospacing="1"/>
        <w:rPr>
          <w:sz w:val="18"/>
          <w:szCs w:val="18"/>
        </w:rPr>
      </w:pPr>
      <w:r w:rsidRPr="00A7694C">
        <w:rPr>
          <w:sz w:val="18"/>
          <w:szCs w:val="18"/>
        </w:rPr>
        <w:t>Chez l’homme sécrét</w:t>
      </w:r>
      <w:r w:rsidR="008103F4">
        <w:rPr>
          <w:sz w:val="18"/>
          <w:szCs w:val="18"/>
        </w:rPr>
        <w:t xml:space="preserve">ée par les cellules de </w:t>
      </w:r>
      <w:proofErr w:type="spellStart"/>
      <w:r w:rsidR="008103F4">
        <w:rPr>
          <w:sz w:val="18"/>
          <w:szCs w:val="18"/>
        </w:rPr>
        <w:t>Sertoli</w:t>
      </w:r>
      <w:proofErr w:type="spellEnd"/>
      <w:r w:rsidR="008103F4">
        <w:rPr>
          <w:sz w:val="18"/>
          <w:szCs w:val="18"/>
        </w:rPr>
        <w:t xml:space="preserve"> </w:t>
      </w:r>
      <w:r w:rsidRPr="00A7694C">
        <w:rPr>
          <w:sz w:val="18"/>
          <w:szCs w:val="18"/>
        </w:rPr>
        <w:t>: bilan de la fonction gonadique chez le jeune garçon</w:t>
      </w:r>
      <w:r w:rsidR="00FE52DF">
        <w:rPr>
          <w:sz w:val="18"/>
          <w:szCs w:val="18"/>
        </w:rPr>
        <w:t xml:space="preserve">. </w:t>
      </w:r>
      <w:r w:rsidR="00FE52DF" w:rsidRPr="00FE52DF">
        <w:rPr>
          <w:sz w:val="18"/>
          <w:szCs w:val="18"/>
        </w:rPr>
        <w:t>Tant qu’il n’y a pas de puberté avérée, chez le petit garçon, il y a toujours un peu d’AMH</w:t>
      </w:r>
      <w:r w:rsidR="008103F4">
        <w:rPr>
          <w:sz w:val="18"/>
          <w:szCs w:val="18"/>
        </w:rPr>
        <w:t xml:space="preserve"> (dosable et constant)</w:t>
      </w:r>
      <w:r w:rsidR="00FE52DF" w:rsidRPr="00FE52DF">
        <w:rPr>
          <w:sz w:val="18"/>
          <w:szCs w:val="18"/>
        </w:rPr>
        <w:t xml:space="preserve">. Lorsque la puberté se fait, qu’il y a augmentation de sécrétion de testostérone, il y a un </w:t>
      </w:r>
      <w:proofErr w:type="spellStart"/>
      <w:r w:rsidR="00FE52DF" w:rsidRPr="00FE52DF">
        <w:rPr>
          <w:sz w:val="18"/>
          <w:szCs w:val="18"/>
        </w:rPr>
        <w:t>rétro-contrôle</w:t>
      </w:r>
      <w:proofErr w:type="spellEnd"/>
      <w:r w:rsidR="00FE52DF" w:rsidRPr="00FE52DF">
        <w:rPr>
          <w:sz w:val="18"/>
          <w:szCs w:val="18"/>
        </w:rPr>
        <w:t xml:space="preserve"> sur </w:t>
      </w:r>
      <w:r w:rsidR="008103F4">
        <w:rPr>
          <w:sz w:val="18"/>
          <w:szCs w:val="18"/>
        </w:rPr>
        <w:t xml:space="preserve">la synthèse de l’AMH (il n’en a plus besoin) =&gt; baisse jusqu’à un taux </w:t>
      </w:r>
      <w:proofErr w:type="spellStart"/>
      <w:r w:rsidR="008103F4">
        <w:rPr>
          <w:sz w:val="18"/>
          <w:szCs w:val="18"/>
        </w:rPr>
        <w:t>indectectable</w:t>
      </w:r>
      <w:proofErr w:type="spellEnd"/>
      <w:r w:rsidR="008103F4">
        <w:rPr>
          <w:sz w:val="18"/>
          <w:szCs w:val="18"/>
        </w:rPr>
        <w:t xml:space="preserve"> d’AMH.</w:t>
      </w:r>
    </w:p>
    <w:p w:rsidR="008103F4" w:rsidRPr="00FE52DF" w:rsidRDefault="008103F4" w:rsidP="008103F4">
      <w:pPr>
        <w:spacing w:after="100" w:afterAutospacing="1"/>
        <w:rPr>
          <w:sz w:val="18"/>
          <w:szCs w:val="18"/>
        </w:rPr>
      </w:pPr>
    </w:p>
    <w:p w:rsidR="00295655" w:rsidRPr="00D95A26" w:rsidRDefault="008103F4" w:rsidP="00D95A26">
      <w:pPr>
        <w:pStyle w:val="Paragraphedeliste"/>
        <w:numPr>
          <w:ilvl w:val="0"/>
          <w:numId w:val="42"/>
        </w:numPr>
        <w:spacing w:after="100" w:afterAutospacing="1"/>
        <w:rPr>
          <w:b/>
          <w:bCs/>
          <w:sz w:val="24"/>
          <w:szCs w:val="24"/>
          <w:u w:val="single"/>
        </w:rPr>
      </w:pPr>
      <w:r w:rsidRPr="00D95A26">
        <w:rPr>
          <w:b/>
          <w:bCs/>
          <w:sz w:val="24"/>
          <w:szCs w:val="24"/>
          <w:u w:val="single"/>
        </w:rPr>
        <w:t>Les androgènes chez la femme</w:t>
      </w:r>
    </w:p>
    <w:p w:rsidR="008103F4" w:rsidRPr="008103F4" w:rsidRDefault="008103F4" w:rsidP="008103F4">
      <w:pPr>
        <w:spacing w:after="0"/>
        <w:rPr>
          <w:sz w:val="20"/>
          <w:szCs w:val="20"/>
        </w:rPr>
      </w:pPr>
      <w:r w:rsidRPr="008103F4">
        <w:rPr>
          <w:sz w:val="20"/>
          <w:szCs w:val="20"/>
        </w:rPr>
        <w:t>2 hormones à activité androgénique :</w:t>
      </w:r>
    </w:p>
    <w:p w:rsidR="008103F4" w:rsidRPr="008103F4" w:rsidRDefault="008103F4" w:rsidP="008103F4">
      <w:pPr>
        <w:spacing w:after="100" w:afterAutospacing="1"/>
        <w:rPr>
          <w:sz w:val="20"/>
          <w:szCs w:val="20"/>
          <w:u w:val="single"/>
        </w:rPr>
      </w:pPr>
      <w:r w:rsidRPr="008103F4">
        <w:rPr>
          <w:b/>
          <w:bCs/>
          <w:sz w:val="20"/>
          <w:szCs w:val="20"/>
          <w:u w:val="single"/>
        </w:rPr>
        <w:t>Testostérone</w:t>
      </w:r>
      <w:r w:rsidRPr="008103F4">
        <w:rPr>
          <w:sz w:val="20"/>
          <w:szCs w:val="20"/>
          <w:u w:val="single"/>
        </w:rPr>
        <w:t xml:space="preserve"> et </w:t>
      </w:r>
      <w:proofErr w:type="spellStart"/>
      <w:r w:rsidRPr="008103F4">
        <w:rPr>
          <w:b/>
          <w:bCs/>
          <w:sz w:val="20"/>
          <w:szCs w:val="20"/>
          <w:u w:val="single"/>
        </w:rPr>
        <w:t>Dihydrotestostérone</w:t>
      </w:r>
      <w:proofErr w:type="spellEnd"/>
      <w:r w:rsidRPr="008103F4">
        <w:rPr>
          <w:b/>
          <w:bCs/>
          <w:sz w:val="20"/>
          <w:szCs w:val="20"/>
          <w:u w:val="single"/>
        </w:rPr>
        <w:t xml:space="preserve"> </w:t>
      </w:r>
    </w:p>
    <w:p w:rsidR="00000000" w:rsidRPr="008103F4" w:rsidRDefault="009D0EAB" w:rsidP="008103F4">
      <w:pPr>
        <w:numPr>
          <w:ilvl w:val="0"/>
          <w:numId w:val="35"/>
        </w:num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 xml:space="preserve">Capacité à se lier aux récepteurs nucléaires des androgènes, </w:t>
      </w:r>
    </w:p>
    <w:p w:rsidR="00000000" w:rsidRPr="008103F4" w:rsidRDefault="009D0EAB" w:rsidP="008103F4">
      <w:pPr>
        <w:numPr>
          <w:ilvl w:val="0"/>
          <w:numId w:val="35"/>
        </w:num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>L'ovaire et les surrénales ne sécrètent que très peu de T</w:t>
      </w:r>
      <w:r w:rsidR="00417EA8">
        <w:rPr>
          <w:sz w:val="20"/>
          <w:szCs w:val="20"/>
        </w:rPr>
        <w:t>estostérone</w:t>
      </w:r>
      <w:r w:rsidRPr="008103F4">
        <w:rPr>
          <w:sz w:val="20"/>
          <w:szCs w:val="20"/>
        </w:rPr>
        <w:t xml:space="preserve"> et pas de DHT, </w:t>
      </w:r>
    </w:p>
    <w:p w:rsidR="00000000" w:rsidRPr="008103F4" w:rsidRDefault="009D0EAB" w:rsidP="008103F4">
      <w:pPr>
        <w:numPr>
          <w:ilvl w:val="1"/>
          <w:numId w:val="35"/>
        </w:num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>synthèse et sécrétion d’un précurseur :</w:t>
      </w:r>
    </w:p>
    <w:p w:rsidR="008103F4" w:rsidRDefault="009D0EAB" w:rsidP="008103F4">
      <w:pPr>
        <w:numPr>
          <w:ilvl w:val="2"/>
          <w:numId w:val="35"/>
        </w:num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 xml:space="preserve"> </w:t>
      </w:r>
      <w:r w:rsidRPr="008103F4">
        <w:rPr>
          <w:b/>
          <w:bCs/>
          <w:sz w:val="20"/>
          <w:szCs w:val="20"/>
        </w:rPr>
        <w:t xml:space="preserve">la </w:t>
      </w:r>
      <w:r w:rsidRPr="008103F4">
        <w:rPr>
          <w:b/>
          <w:bCs/>
          <w:sz w:val="20"/>
          <w:szCs w:val="20"/>
        </w:rPr>
        <w:t>D</w:t>
      </w:r>
      <w:r w:rsidRPr="008103F4">
        <w:rPr>
          <w:b/>
          <w:bCs/>
          <w:sz w:val="20"/>
          <w:szCs w:val="20"/>
        </w:rPr>
        <w:t xml:space="preserve"> 4 </w:t>
      </w:r>
      <w:proofErr w:type="spellStart"/>
      <w:r w:rsidRPr="008103F4">
        <w:rPr>
          <w:b/>
          <w:bCs/>
          <w:sz w:val="20"/>
          <w:szCs w:val="20"/>
        </w:rPr>
        <w:t>Androstènedione</w:t>
      </w:r>
      <w:proofErr w:type="spellEnd"/>
      <w:r w:rsidRPr="008103F4">
        <w:rPr>
          <w:b/>
          <w:bCs/>
          <w:sz w:val="20"/>
          <w:szCs w:val="20"/>
        </w:rPr>
        <w:t xml:space="preserve"> (</w:t>
      </w:r>
      <w:r w:rsidRPr="008103F4">
        <w:rPr>
          <w:b/>
          <w:bCs/>
          <w:sz w:val="20"/>
          <w:szCs w:val="20"/>
        </w:rPr>
        <w:t>D</w:t>
      </w:r>
      <w:r w:rsidRPr="008103F4">
        <w:rPr>
          <w:b/>
          <w:bCs/>
          <w:sz w:val="20"/>
          <w:szCs w:val="20"/>
        </w:rPr>
        <w:t xml:space="preserve"> 4)</w:t>
      </w:r>
      <w:r w:rsidR="00417EA8">
        <w:rPr>
          <w:b/>
          <w:bCs/>
          <w:sz w:val="20"/>
          <w:szCs w:val="20"/>
        </w:rPr>
        <w:t xml:space="preserve"> </w:t>
      </w:r>
    </w:p>
    <w:p w:rsidR="008103F4" w:rsidRPr="008103F4" w:rsidRDefault="008103F4" w:rsidP="008103F4">
      <w:pPr>
        <w:spacing w:after="0"/>
        <w:rPr>
          <w:sz w:val="20"/>
          <w:szCs w:val="20"/>
        </w:rPr>
      </w:pPr>
      <w:r w:rsidRPr="008103F4">
        <w:rPr>
          <w:sz w:val="20"/>
          <w:szCs w:val="20"/>
        </w:rPr>
        <w:t xml:space="preserve">La Delta 4 </w:t>
      </w:r>
      <w:proofErr w:type="spellStart"/>
      <w:r w:rsidRPr="008103F4">
        <w:rPr>
          <w:sz w:val="20"/>
          <w:szCs w:val="20"/>
        </w:rPr>
        <w:t>androsténédione</w:t>
      </w:r>
      <w:proofErr w:type="spellEnd"/>
      <w:r w:rsidRPr="008103F4">
        <w:rPr>
          <w:sz w:val="20"/>
          <w:szCs w:val="20"/>
        </w:rPr>
        <w:t xml:space="preserve"> :</w:t>
      </w:r>
    </w:p>
    <w:p w:rsidR="00000000" w:rsidRPr="008103F4" w:rsidRDefault="009D0EAB" w:rsidP="008103F4">
      <w:pPr>
        <w:numPr>
          <w:ilvl w:val="0"/>
          <w:numId w:val="36"/>
        </w:numPr>
        <w:spacing w:after="0"/>
        <w:rPr>
          <w:sz w:val="20"/>
          <w:szCs w:val="20"/>
        </w:rPr>
      </w:pPr>
      <w:r w:rsidRPr="008103F4">
        <w:rPr>
          <w:sz w:val="20"/>
          <w:szCs w:val="20"/>
        </w:rPr>
        <w:t xml:space="preserve">se transforme en périphérie (foie, tissu </w:t>
      </w:r>
      <w:r w:rsidRPr="008103F4">
        <w:rPr>
          <w:sz w:val="20"/>
          <w:szCs w:val="20"/>
        </w:rPr>
        <w:t xml:space="preserve">adipeux, muscle, peau) </w:t>
      </w:r>
      <w:r w:rsidRPr="008103F4">
        <w:rPr>
          <w:sz w:val="20"/>
          <w:szCs w:val="20"/>
        </w:rPr>
        <w:t>essentiellement en androgène actif : la</w:t>
      </w:r>
      <w:r w:rsidRPr="008103F4">
        <w:rPr>
          <w:sz w:val="20"/>
          <w:szCs w:val="20"/>
        </w:rPr>
        <w:t xml:space="preserve"> T</w:t>
      </w:r>
      <w:r w:rsidR="00417EA8">
        <w:rPr>
          <w:sz w:val="20"/>
          <w:szCs w:val="20"/>
        </w:rPr>
        <w:t>estostérone</w:t>
      </w:r>
      <w:r w:rsidRPr="008103F4">
        <w:rPr>
          <w:sz w:val="20"/>
          <w:szCs w:val="20"/>
        </w:rPr>
        <w:t>,</w:t>
      </w:r>
      <w:r w:rsidRPr="008103F4">
        <w:rPr>
          <w:sz w:val="20"/>
          <w:szCs w:val="20"/>
        </w:rPr>
        <w:t xml:space="preserve"> </w:t>
      </w:r>
      <w:r w:rsidRPr="008103F4">
        <w:rPr>
          <w:sz w:val="20"/>
          <w:szCs w:val="20"/>
        </w:rPr>
        <w:t>sous l'effet de la 17-ß </w:t>
      </w:r>
      <w:proofErr w:type="spellStart"/>
      <w:r w:rsidRPr="008103F4">
        <w:rPr>
          <w:sz w:val="20"/>
          <w:szCs w:val="20"/>
        </w:rPr>
        <w:t>hydroxystéroïde</w:t>
      </w:r>
      <w:proofErr w:type="spellEnd"/>
      <w:r w:rsidRPr="008103F4">
        <w:rPr>
          <w:sz w:val="20"/>
          <w:szCs w:val="20"/>
        </w:rPr>
        <w:t xml:space="preserve"> déshydrogénase (17</w:t>
      </w:r>
      <w:r w:rsidRPr="008103F4">
        <w:rPr>
          <w:sz w:val="20"/>
          <w:szCs w:val="20"/>
        </w:rPr>
        <w:t>b</w:t>
      </w:r>
      <w:r w:rsidRPr="008103F4">
        <w:rPr>
          <w:sz w:val="20"/>
          <w:szCs w:val="20"/>
        </w:rPr>
        <w:t>HSD)</w:t>
      </w:r>
      <w:r w:rsidRPr="008103F4">
        <w:rPr>
          <w:sz w:val="20"/>
          <w:szCs w:val="20"/>
        </w:rPr>
        <w:t xml:space="preserve"> </w:t>
      </w:r>
      <w:r w:rsidR="00417EA8">
        <w:rPr>
          <w:sz w:val="20"/>
          <w:szCs w:val="20"/>
        </w:rPr>
        <w:t>=&gt; si cette enzyme est déficitaire on n’a pas d’œstradiol non plus.</w:t>
      </w:r>
    </w:p>
    <w:p w:rsidR="00417EA8" w:rsidRDefault="00417EA8" w:rsidP="008103F4">
      <w:pPr>
        <w:numPr>
          <w:ilvl w:val="0"/>
          <w:numId w:val="36"/>
        </w:numPr>
        <w:spacing w:after="100" w:afterAutospacing="1"/>
        <w:rPr>
          <w:sz w:val="20"/>
          <w:szCs w:val="20"/>
        </w:rPr>
      </w:pPr>
      <w:r w:rsidRPr="00417EA8">
        <w:rPr>
          <w:sz w:val="20"/>
          <w:szCs w:val="20"/>
        </w:rPr>
        <w:t>Synthétisée par</w:t>
      </w:r>
      <w:r w:rsidR="009D0EAB" w:rsidRPr="00417EA8">
        <w:rPr>
          <w:sz w:val="20"/>
          <w:szCs w:val="20"/>
        </w:rPr>
        <w:t xml:space="preserve"> </w:t>
      </w:r>
      <w:proofErr w:type="gramStart"/>
      <w:r w:rsidR="009D0EAB" w:rsidRPr="00417EA8">
        <w:rPr>
          <w:sz w:val="20"/>
          <w:szCs w:val="20"/>
        </w:rPr>
        <w:t xml:space="preserve">l'ovaire </w:t>
      </w:r>
      <w:r>
        <w:rPr>
          <w:sz w:val="20"/>
          <w:szCs w:val="20"/>
        </w:rPr>
        <w:t>.</w:t>
      </w:r>
      <w:proofErr w:type="gramEnd"/>
    </w:p>
    <w:p w:rsidR="00000000" w:rsidRPr="00417EA8" w:rsidRDefault="009D0EAB" w:rsidP="008103F4">
      <w:pPr>
        <w:numPr>
          <w:ilvl w:val="0"/>
          <w:numId w:val="36"/>
        </w:numPr>
        <w:spacing w:after="100" w:afterAutospacing="1"/>
        <w:rPr>
          <w:sz w:val="20"/>
          <w:szCs w:val="20"/>
        </w:rPr>
      </w:pPr>
      <w:r w:rsidRPr="00417EA8">
        <w:rPr>
          <w:sz w:val="20"/>
          <w:szCs w:val="20"/>
        </w:rPr>
        <w:t xml:space="preserve">La  </w:t>
      </w:r>
      <w:r w:rsidRPr="00417EA8">
        <w:rPr>
          <w:sz w:val="20"/>
          <w:szCs w:val="20"/>
        </w:rPr>
        <w:t>D</w:t>
      </w:r>
      <w:r w:rsidRPr="00417EA8">
        <w:rPr>
          <w:sz w:val="20"/>
          <w:szCs w:val="20"/>
        </w:rPr>
        <w:t>4 ne se lie quasime</w:t>
      </w:r>
      <w:r w:rsidRPr="00417EA8">
        <w:rPr>
          <w:sz w:val="20"/>
          <w:szCs w:val="20"/>
        </w:rPr>
        <w:t>nt pas à des protéines de transport</w:t>
      </w:r>
      <w:r w:rsidR="00417EA8" w:rsidRPr="00417EA8">
        <w:rPr>
          <w:sz w:val="20"/>
          <w:szCs w:val="20"/>
        </w:rPr>
        <w:t xml:space="preserve"> </w:t>
      </w:r>
    </w:p>
    <w:p w:rsidR="008103F4" w:rsidRPr="008103F4" w:rsidRDefault="008103F4" w:rsidP="008103F4">
      <w:pPr>
        <w:spacing w:after="0"/>
        <w:rPr>
          <w:sz w:val="20"/>
          <w:szCs w:val="20"/>
        </w:rPr>
      </w:pPr>
      <w:r w:rsidRPr="008103F4">
        <w:rPr>
          <w:bCs/>
          <w:sz w:val="20"/>
          <w:szCs w:val="20"/>
        </w:rPr>
        <w:t xml:space="preserve">La testostérone </w:t>
      </w:r>
    </w:p>
    <w:p w:rsidR="00000000" w:rsidRPr="008103F4" w:rsidRDefault="0033638A" w:rsidP="008103F4">
      <w:pPr>
        <w:numPr>
          <w:ilvl w:val="0"/>
          <w:numId w:val="3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produite en périphérie</w:t>
      </w:r>
      <w:r w:rsidR="009D0EAB" w:rsidRPr="008103F4">
        <w:rPr>
          <w:sz w:val="20"/>
          <w:szCs w:val="20"/>
        </w:rPr>
        <w:t xml:space="preserve"> </w:t>
      </w:r>
    </w:p>
    <w:p w:rsidR="00417EA8" w:rsidRPr="00417EA8" w:rsidRDefault="009D0EAB" w:rsidP="0033638A">
      <w:pPr>
        <w:numPr>
          <w:ilvl w:val="0"/>
          <w:numId w:val="37"/>
        </w:num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 xml:space="preserve">circule dans le sang essentiellement sous forme liée à la </w:t>
      </w:r>
      <w:proofErr w:type="spellStart"/>
      <w:r w:rsidRPr="008103F4">
        <w:rPr>
          <w:b/>
          <w:bCs/>
          <w:sz w:val="20"/>
          <w:szCs w:val="20"/>
        </w:rPr>
        <w:t>Sex</w:t>
      </w:r>
      <w:proofErr w:type="spellEnd"/>
      <w:r w:rsidRPr="008103F4">
        <w:rPr>
          <w:b/>
          <w:bCs/>
          <w:sz w:val="20"/>
          <w:szCs w:val="20"/>
        </w:rPr>
        <w:t xml:space="preserve"> Hormone </w:t>
      </w:r>
      <w:proofErr w:type="spellStart"/>
      <w:r w:rsidRPr="008103F4">
        <w:rPr>
          <w:b/>
          <w:bCs/>
          <w:sz w:val="20"/>
          <w:szCs w:val="20"/>
        </w:rPr>
        <w:t>Binding</w:t>
      </w:r>
      <w:proofErr w:type="spellEnd"/>
      <w:r w:rsidRPr="008103F4">
        <w:rPr>
          <w:b/>
          <w:bCs/>
          <w:sz w:val="20"/>
          <w:szCs w:val="20"/>
        </w:rPr>
        <w:t xml:space="preserve"> Globulin </w:t>
      </w:r>
      <w:r w:rsidRPr="008103F4">
        <w:rPr>
          <w:sz w:val="20"/>
          <w:szCs w:val="20"/>
        </w:rPr>
        <w:t>(SHBG</w:t>
      </w:r>
      <w:r w:rsidR="00417EA8">
        <w:rPr>
          <w:sz w:val="20"/>
          <w:szCs w:val="20"/>
        </w:rPr>
        <w:t xml:space="preserve"> ou TEBG</w:t>
      </w:r>
      <w:r w:rsidRPr="008103F4">
        <w:rPr>
          <w:sz w:val="20"/>
          <w:szCs w:val="20"/>
        </w:rPr>
        <w:t xml:space="preserve">), </w:t>
      </w:r>
      <w:r w:rsidRPr="008103F4">
        <w:rPr>
          <w:sz w:val="20"/>
          <w:szCs w:val="20"/>
        </w:rPr>
        <w:t>protéine de liaison de forte affinité</w:t>
      </w:r>
      <w:r w:rsidR="00417EA8">
        <w:rPr>
          <w:sz w:val="20"/>
          <w:szCs w:val="20"/>
        </w:rPr>
        <w:t>. La SHBG est sécrétée au niveau du foie en fonction de l’état nutritionnel et de l’insuline.</w:t>
      </w:r>
    </w:p>
    <w:p w:rsidR="00000000" w:rsidRDefault="009D0EAB" w:rsidP="008103F4">
      <w:pPr>
        <w:numPr>
          <w:ilvl w:val="0"/>
          <w:numId w:val="37"/>
        </w:num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>Et en faible quanti</w:t>
      </w:r>
      <w:r w:rsidRPr="008103F4">
        <w:rPr>
          <w:sz w:val="20"/>
          <w:szCs w:val="20"/>
        </w:rPr>
        <w:t>té liée à l’albumine (faible affinité)</w:t>
      </w:r>
    </w:p>
    <w:p w:rsidR="00417EA8" w:rsidRDefault="00417EA8" w:rsidP="008103F4">
      <w:pPr>
        <w:numPr>
          <w:ilvl w:val="0"/>
          <w:numId w:val="37"/>
        </w:numPr>
        <w:spacing w:after="100" w:afterAutospacing="1"/>
        <w:rPr>
          <w:sz w:val="20"/>
          <w:szCs w:val="20"/>
        </w:rPr>
      </w:pPr>
      <w:r>
        <w:rPr>
          <w:sz w:val="20"/>
          <w:szCs w:val="20"/>
        </w:rPr>
        <w:t xml:space="preserve">Dosage de la partie libre de testostérone: c’est celle qui n’est pas liée à la SHBG </w:t>
      </w:r>
      <w:r w:rsidR="0033638A">
        <w:rPr>
          <w:sz w:val="20"/>
          <w:szCs w:val="20"/>
        </w:rPr>
        <w:t xml:space="preserve">ni à l’albumine + </w:t>
      </w:r>
      <w:proofErr w:type="spellStart"/>
      <w:r w:rsidR="0033638A">
        <w:rPr>
          <w:sz w:val="20"/>
          <w:szCs w:val="20"/>
        </w:rPr>
        <w:t>qd</w:t>
      </w:r>
      <w:proofErr w:type="spellEnd"/>
      <w:r w:rsidR="0033638A">
        <w:rPr>
          <w:sz w:val="20"/>
          <w:szCs w:val="20"/>
        </w:rPr>
        <w:t xml:space="preserve"> mm une partie qui est liée à l’albumine car c’est une liaison faible.</w:t>
      </w:r>
    </w:p>
    <w:p w:rsidR="0033638A" w:rsidRDefault="0033638A" w:rsidP="008103F4">
      <w:pPr>
        <w:numPr>
          <w:ilvl w:val="0"/>
          <w:numId w:val="37"/>
        </w:numPr>
        <w:spacing w:after="100" w:afterAutospacing="1"/>
        <w:rPr>
          <w:sz w:val="20"/>
          <w:szCs w:val="20"/>
        </w:rPr>
      </w:pPr>
      <w:r>
        <w:rPr>
          <w:sz w:val="20"/>
          <w:szCs w:val="20"/>
        </w:rPr>
        <w:t>La testostérone libre peut entrer dans la cellule et être transformée en DHT</w:t>
      </w:r>
    </w:p>
    <w:p w:rsidR="00417EA8" w:rsidRPr="008103F4" w:rsidRDefault="00417EA8" w:rsidP="00417EA8">
      <w:pPr>
        <w:spacing w:after="100" w:afterAutospacing="1"/>
        <w:ind w:left="360"/>
        <w:rPr>
          <w:sz w:val="20"/>
          <w:szCs w:val="20"/>
        </w:rPr>
      </w:pPr>
    </w:p>
    <w:p w:rsidR="008103F4" w:rsidRDefault="00216BF3" w:rsidP="008103F4">
      <w:pPr>
        <w:spacing w:after="100" w:afterAutospacing="1"/>
        <w:rPr>
          <w:sz w:val="20"/>
          <w:szCs w:val="20"/>
        </w:rPr>
      </w:pPr>
      <w:r w:rsidRPr="0033638A">
        <w:rPr>
          <w:noProof/>
          <w:sz w:val="20"/>
          <w:szCs w:val="20"/>
        </w:rPr>
        <w:pict>
          <v:shape id="_x0000_s1033" type="#_x0000_t202" style="position:absolute;margin-left:205.05pt;margin-top:-1.7pt;width:305.45pt;height:224.05pt;z-index:251674624;mso-width-relative:margin;mso-height-relative:margin">
            <v:textbox>
              <w:txbxContent>
                <w:p w:rsidR="0033638A" w:rsidRDefault="0033638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Il y a la même chose au niveau surrénalien et ovarien.</w:t>
                  </w:r>
                </w:p>
                <w:p w:rsidR="0033638A" w:rsidRDefault="0033638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Il peut y avoir un bloc au niveau de la 21-</w:t>
                  </w:r>
                  <w:proofErr w:type="spellStart"/>
                  <w:r>
                    <w:rPr>
                      <w:sz w:val="18"/>
                      <w:szCs w:val="18"/>
                    </w:rPr>
                    <w:t>hydroxylase</w:t>
                  </w:r>
                  <w:proofErr w:type="spellEnd"/>
                  <w:r>
                    <w:rPr>
                      <w:sz w:val="18"/>
                      <w:szCs w:val="18"/>
                    </w:rPr>
                    <w:t xml:space="preserve"> ou de la 11B-</w:t>
                  </w:r>
                  <w:proofErr w:type="spellStart"/>
                  <w:r>
                    <w:rPr>
                      <w:sz w:val="18"/>
                      <w:szCs w:val="18"/>
                    </w:rPr>
                    <w:t>Hydroxylase</w:t>
                  </w:r>
                  <w:proofErr w:type="spellEnd"/>
                  <w:r>
                    <w:rPr>
                      <w:sz w:val="18"/>
                      <w:szCs w:val="18"/>
                    </w:rPr>
                    <w:t>. Ce sont les blocs enzymatique</w:t>
                  </w:r>
                  <w:r w:rsidR="00216BF3">
                    <w:rPr>
                      <w:sz w:val="18"/>
                      <w:szCs w:val="18"/>
                    </w:rPr>
                    <w:t>s</w:t>
                  </w:r>
                  <w:r>
                    <w:rPr>
                      <w:sz w:val="18"/>
                      <w:szCs w:val="18"/>
                    </w:rPr>
                    <w:t xml:space="preserve"> surrénaliens les plus fréquents qui vont entrainer une hyperplasie surrénale congénitale. </w:t>
                  </w:r>
                </w:p>
                <w:p w:rsidR="0033638A" w:rsidRDefault="0033638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Il n’y aura pas de sécrétion de cortisol en périphérie, par contre, au dessus, on a forcément une 17-HP qui est le premier composé synthétisé mais après il ne peut plus se transformer : il augmente (dosage).</w:t>
                  </w:r>
                </w:p>
                <w:p w:rsidR="0033638A" w:rsidRDefault="0033638A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Autre dosage : la testostérone.</w:t>
                  </w:r>
                </w:p>
                <w:p w:rsidR="0033638A" w:rsidRDefault="0033638A" w:rsidP="00216BF3">
                  <w:pPr>
                    <w:spacing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Au niveau hypophysaire il va y avoir sécrétion d’ACTH (car pas de cortisol en périphérie), ce qui va emballer tout le système. Il y a donc une hypersécrétion d’androgènes surrénaliens. Chez le petit garçon, in utéro, pas de problème. Chez la petite fille il y a une virilisation du fœtus (OGE).</w:t>
                  </w:r>
                </w:p>
                <w:p w:rsidR="0033638A" w:rsidRPr="0033638A" w:rsidRDefault="0033638A" w:rsidP="00216BF3">
                  <w:pPr>
                    <w:spacing w:after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On dose le 17HP dans le liquide amniotique, et on injecte du cortisol chez la maman pour freiner l’axe</w:t>
                  </w:r>
                  <w:r w:rsidR="00216BF3">
                    <w:rPr>
                      <w:sz w:val="18"/>
                      <w:szCs w:val="18"/>
                    </w:rPr>
                    <w:t>. Tout revient à la normale.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fr-F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-610235</wp:posOffset>
            </wp:positionH>
            <wp:positionV relativeFrom="paragraph">
              <wp:posOffset>-635</wp:posOffset>
            </wp:positionV>
            <wp:extent cx="3196590" cy="2128520"/>
            <wp:effectExtent l="19050" t="0" r="3810" b="0"/>
            <wp:wrapNone/>
            <wp:docPr id="14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1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12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3F4" w:rsidRPr="008103F4" w:rsidRDefault="008103F4" w:rsidP="008103F4">
      <w:pPr>
        <w:spacing w:after="100" w:afterAutospacing="1"/>
        <w:rPr>
          <w:sz w:val="20"/>
          <w:szCs w:val="20"/>
        </w:rPr>
      </w:pPr>
    </w:p>
    <w:p w:rsidR="008103F4" w:rsidRPr="008103F4" w:rsidRDefault="008103F4" w:rsidP="008103F4">
      <w:pPr>
        <w:spacing w:after="100" w:afterAutospacing="1"/>
        <w:ind w:left="2160"/>
        <w:rPr>
          <w:sz w:val="20"/>
          <w:szCs w:val="20"/>
        </w:rPr>
      </w:pPr>
    </w:p>
    <w:p w:rsidR="008103F4" w:rsidRPr="008103F4" w:rsidRDefault="008103F4" w:rsidP="008103F4">
      <w:pPr>
        <w:spacing w:after="100" w:afterAutospacing="1"/>
        <w:ind w:left="1440"/>
        <w:rPr>
          <w:sz w:val="20"/>
          <w:szCs w:val="20"/>
        </w:rPr>
      </w:pPr>
    </w:p>
    <w:p w:rsidR="008103F4" w:rsidRPr="008103F4" w:rsidRDefault="008103F4" w:rsidP="008103F4">
      <w:pPr>
        <w:spacing w:after="100" w:afterAutospacing="1"/>
        <w:rPr>
          <w:sz w:val="20"/>
          <w:szCs w:val="20"/>
        </w:rPr>
      </w:pPr>
    </w:p>
    <w:p w:rsidR="008103F4" w:rsidRPr="008103F4" w:rsidRDefault="008103F4" w:rsidP="008103F4">
      <w:pPr>
        <w:spacing w:after="100" w:afterAutospacing="1"/>
        <w:rPr>
          <w:sz w:val="20"/>
          <w:szCs w:val="20"/>
        </w:rPr>
      </w:pPr>
      <w:r w:rsidRPr="008103F4">
        <w:rPr>
          <w:sz w:val="20"/>
          <w:szCs w:val="20"/>
        </w:rPr>
        <w:t xml:space="preserve"> </w:t>
      </w:r>
    </w:p>
    <w:p w:rsidR="008103F4" w:rsidRPr="008103F4" w:rsidRDefault="008103F4" w:rsidP="00A7694C">
      <w:pPr>
        <w:spacing w:after="100" w:afterAutospacing="1"/>
        <w:rPr>
          <w:sz w:val="20"/>
          <w:szCs w:val="20"/>
        </w:rPr>
      </w:pPr>
    </w:p>
    <w:p w:rsidR="008103F4" w:rsidRPr="008103F4" w:rsidRDefault="008103F4" w:rsidP="00A7694C">
      <w:pPr>
        <w:spacing w:after="100" w:afterAutospacing="1"/>
        <w:rPr>
          <w:b/>
          <w:sz w:val="20"/>
          <w:szCs w:val="20"/>
          <w:u w:val="single"/>
        </w:rPr>
      </w:pPr>
    </w:p>
    <w:p w:rsidR="00564CC4" w:rsidRPr="00D95A26" w:rsidRDefault="00216BF3" w:rsidP="00D95A26">
      <w:pPr>
        <w:pStyle w:val="Paragraphedeliste"/>
        <w:numPr>
          <w:ilvl w:val="0"/>
          <w:numId w:val="42"/>
        </w:numPr>
        <w:rPr>
          <w:b/>
          <w:bCs/>
          <w:sz w:val="24"/>
          <w:szCs w:val="24"/>
          <w:u w:val="single"/>
        </w:rPr>
      </w:pPr>
      <w:r w:rsidRPr="00D95A26">
        <w:rPr>
          <w:b/>
          <w:bCs/>
          <w:sz w:val="24"/>
          <w:szCs w:val="24"/>
          <w:u w:val="single"/>
        </w:rPr>
        <w:t>Rôles des H stéroïdes ovariennes</w:t>
      </w:r>
    </w:p>
    <w:p w:rsidR="00216BF3" w:rsidRDefault="00216BF3">
      <w:pPr>
        <w:rPr>
          <w:sz w:val="18"/>
          <w:szCs w:val="18"/>
        </w:rPr>
      </w:pPr>
      <w:r>
        <w:rPr>
          <w:sz w:val="18"/>
          <w:szCs w:val="18"/>
        </w:rPr>
        <w:t>Elle passe.</w:t>
      </w:r>
    </w:p>
    <w:p w:rsidR="00216BF3" w:rsidRDefault="00216BF3">
      <w:pPr>
        <w:rPr>
          <w:sz w:val="18"/>
          <w:szCs w:val="18"/>
        </w:rPr>
      </w:pPr>
      <w:r w:rsidRPr="00216BF3">
        <w:rPr>
          <w:sz w:val="18"/>
          <w:szCs w:val="18"/>
          <w:u w:val="single"/>
        </w:rPr>
        <w:t xml:space="preserve">Les </w:t>
      </w:r>
      <w:proofErr w:type="spellStart"/>
      <w:r w:rsidRPr="00216BF3">
        <w:rPr>
          <w:sz w:val="18"/>
          <w:szCs w:val="18"/>
          <w:u w:val="single"/>
        </w:rPr>
        <w:t>oestrogènes</w:t>
      </w:r>
      <w:proofErr w:type="spellEnd"/>
      <w:r>
        <w:rPr>
          <w:sz w:val="18"/>
          <w:szCs w:val="18"/>
        </w:rPr>
        <w:t xml:space="preserve"> agissent sur les ostéoclastes : ils empêchent la destruction de l’os par les ostéoclastes. A la ménopause, il y a levée de cette barrière =&gt; ostéoporose. </w:t>
      </w:r>
    </w:p>
    <w:p w:rsidR="00216BF3" w:rsidRDefault="00216BF3">
      <w:pPr>
        <w:rPr>
          <w:sz w:val="18"/>
          <w:szCs w:val="18"/>
        </w:rPr>
      </w:pPr>
      <w:r w:rsidRPr="00216BF3">
        <w:rPr>
          <w:sz w:val="18"/>
          <w:szCs w:val="18"/>
          <w:u w:val="single"/>
        </w:rPr>
        <w:t>La Testostérone</w:t>
      </w:r>
      <w:r>
        <w:rPr>
          <w:sz w:val="18"/>
          <w:szCs w:val="18"/>
        </w:rPr>
        <w:t xml:space="preserve"> est pro-</w:t>
      </w:r>
      <w:proofErr w:type="spellStart"/>
      <w:r>
        <w:rPr>
          <w:sz w:val="18"/>
          <w:szCs w:val="18"/>
        </w:rPr>
        <w:t>ostéoblastique</w:t>
      </w:r>
      <w:proofErr w:type="spellEnd"/>
      <w:r>
        <w:rPr>
          <w:sz w:val="18"/>
          <w:szCs w:val="18"/>
        </w:rPr>
        <w:t>. Elle favorise la minéralisation osseuse et la formation de l’os.</w:t>
      </w:r>
    </w:p>
    <w:p w:rsidR="00000000" w:rsidRPr="00216BF3" w:rsidRDefault="00216BF3" w:rsidP="00216BF3">
      <w:pPr>
        <w:spacing w:after="0"/>
        <w:rPr>
          <w:sz w:val="18"/>
          <w:szCs w:val="18"/>
        </w:rPr>
      </w:pPr>
      <w:r w:rsidRPr="00216BF3">
        <w:rPr>
          <w:sz w:val="18"/>
          <w:szCs w:val="18"/>
          <w:u w:val="single"/>
        </w:rPr>
        <w:t>Progestérone</w:t>
      </w:r>
      <w:r>
        <w:rPr>
          <w:sz w:val="18"/>
          <w:szCs w:val="18"/>
        </w:rPr>
        <w:t> </w:t>
      </w:r>
    </w:p>
    <w:p w:rsidR="00000000" w:rsidRPr="00216BF3" w:rsidRDefault="009D0EAB" w:rsidP="00216BF3">
      <w:pPr>
        <w:numPr>
          <w:ilvl w:val="0"/>
          <w:numId w:val="38"/>
        </w:numPr>
        <w:spacing w:after="0"/>
        <w:rPr>
          <w:sz w:val="18"/>
          <w:szCs w:val="18"/>
        </w:rPr>
      </w:pPr>
      <w:r w:rsidRPr="00216BF3">
        <w:rPr>
          <w:sz w:val="18"/>
          <w:szCs w:val="18"/>
        </w:rPr>
        <w:t xml:space="preserve">Effet hyperthermique </w:t>
      </w:r>
      <w:r w:rsidRPr="00216BF3">
        <w:rPr>
          <w:sz w:val="18"/>
          <w:szCs w:val="18"/>
        </w:rPr>
        <w:sym w:font="Symbol" w:char="00AE"/>
      </w:r>
      <w:r w:rsidRPr="00216BF3">
        <w:rPr>
          <w:sz w:val="18"/>
          <w:szCs w:val="18"/>
        </w:rPr>
        <w:t xml:space="preserve"> décalage thermique</w:t>
      </w:r>
      <w:r w:rsidR="00216BF3">
        <w:rPr>
          <w:sz w:val="18"/>
          <w:szCs w:val="18"/>
        </w:rPr>
        <w:t>. On fait une courbe de température au cours du cycle</w:t>
      </w:r>
      <w:r w:rsidR="00F60BEB">
        <w:rPr>
          <w:sz w:val="18"/>
          <w:szCs w:val="18"/>
        </w:rPr>
        <w:t xml:space="preserve"> et on a un décalage thermique lors de l’ovulation.</w:t>
      </w:r>
    </w:p>
    <w:p w:rsidR="00216BF3" w:rsidRDefault="009D0EAB" w:rsidP="00F60BEB">
      <w:pPr>
        <w:numPr>
          <w:ilvl w:val="0"/>
          <w:numId w:val="38"/>
        </w:numPr>
        <w:spacing w:after="120"/>
        <w:rPr>
          <w:sz w:val="18"/>
          <w:szCs w:val="18"/>
        </w:rPr>
      </w:pPr>
      <w:r w:rsidRPr="00216BF3">
        <w:rPr>
          <w:sz w:val="18"/>
          <w:szCs w:val="18"/>
        </w:rPr>
        <w:t>Ef</w:t>
      </w:r>
      <w:r w:rsidR="00216BF3">
        <w:rPr>
          <w:sz w:val="18"/>
          <w:szCs w:val="18"/>
        </w:rPr>
        <w:t>fets sédatifs à des taux élevés. Donc le traitement progestatif se fait en intra-vaginal (pas par voie orale) ou la nuit.</w:t>
      </w:r>
    </w:p>
    <w:p w:rsidR="00000000" w:rsidRPr="00F60BEB" w:rsidRDefault="00F60BEB" w:rsidP="00F60BEB">
      <w:pPr>
        <w:rPr>
          <w:sz w:val="18"/>
          <w:szCs w:val="18"/>
        </w:rPr>
      </w:pPr>
      <w:r w:rsidRPr="00F60BEB">
        <w:rPr>
          <w:sz w:val="18"/>
          <w:szCs w:val="18"/>
          <w:u w:val="single"/>
        </w:rPr>
        <w:t xml:space="preserve">Les androgènes </w:t>
      </w:r>
      <w:proofErr w:type="gramStart"/>
      <w:r w:rsidRPr="00F60BEB">
        <w:rPr>
          <w:sz w:val="18"/>
          <w:szCs w:val="18"/>
          <w:u w:val="single"/>
        </w:rPr>
        <w:t>ovarien</w:t>
      </w:r>
      <w:proofErr w:type="gramEnd"/>
      <w:r w:rsidRPr="00F60BEB">
        <w:rPr>
          <w:sz w:val="18"/>
          <w:szCs w:val="18"/>
        </w:rPr>
        <w:t xml:space="preserve">  entrainent la m</w:t>
      </w:r>
      <w:r w:rsidR="009D0EAB" w:rsidRPr="00F60BEB">
        <w:rPr>
          <w:sz w:val="18"/>
          <w:szCs w:val="18"/>
        </w:rPr>
        <w:t>odification de l’appareil pilo-sébacé</w:t>
      </w:r>
      <w:r>
        <w:rPr>
          <w:sz w:val="18"/>
          <w:szCs w:val="18"/>
        </w:rPr>
        <w:t>.</w:t>
      </w:r>
    </w:p>
    <w:p w:rsidR="00F60BEB" w:rsidRPr="00F60BEB" w:rsidRDefault="00F60BEB" w:rsidP="00F60BEB">
      <w:pPr>
        <w:spacing w:after="0"/>
        <w:rPr>
          <w:sz w:val="18"/>
          <w:szCs w:val="18"/>
          <w:u w:val="single"/>
        </w:rPr>
      </w:pPr>
    </w:p>
    <w:p w:rsidR="00216BF3" w:rsidRDefault="00216BF3">
      <w:pPr>
        <w:rPr>
          <w:sz w:val="18"/>
          <w:szCs w:val="18"/>
        </w:rPr>
      </w:pPr>
    </w:p>
    <w:p w:rsidR="00216BF3" w:rsidRPr="00216BF3" w:rsidRDefault="00216BF3">
      <w:pPr>
        <w:rPr>
          <w:sz w:val="18"/>
          <w:szCs w:val="18"/>
        </w:rPr>
      </w:pPr>
    </w:p>
    <w:sectPr w:rsidR="00216BF3" w:rsidRPr="00216BF3" w:rsidSect="005C1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2F8C"/>
    <w:multiLevelType w:val="hybridMultilevel"/>
    <w:tmpl w:val="9EF6ABAC"/>
    <w:lvl w:ilvl="0" w:tplc="5F26AB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32A526">
      <w:start w:val="12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4C6CD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64A44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86FFC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4A3A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628B0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EC57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A4B6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257343"/>
    <w:multiLevelType w:val="hybridMultilevel"/>
    <w:tmpl w:val="048E23E0"/>
    <w:lvl w:ilvl="0" w:tplc="748EDE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83640"/>
    <w:multiLevelType w:val="hybridMultilevel"/>
    <w:tmpl w:val="F402A91A"/>
    <w:lvl w:ilvl="0" w:tplc="C9E62EA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4454CE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5CAAA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DA9A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3A941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4A31A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CED53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B046B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1CE29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33BA5"/>
    <w:multiLevelType w:val="hybridMultilevel"/>
    <w:tmpl w:val="B79A08AC"/>
    <w:lvl w:ilvl="0" w:tplc="167601B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1674DA">
      <w:start w:val="76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363A5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5204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8CE8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BC56F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4C12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C4DD3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FC015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341278"/>
    <w:multiLevelType w:val="hybridMultilevel"/>
    <w:tmpl w:val="76540956"/>
    <w:lvl w:ilvl="0" w:tplc="7744E1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BAB60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826DA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FA1BF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D6B18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B8EDB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2C39C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06AF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36D4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2C4A48"/>
    <w:multiLevelType w:val="hybridMultilevel"/>
    <w:tmpl w:val="E7C06420"/>
    <w:lvl w:ilvl="0" w:tplc="9BCA005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38DCB6">
      <w:start w:val="76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84B2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9691C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94E7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E2B2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D279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CE58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0EDA8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250ECD"/>
    <w:multiLevelType w:val="hybridMultilevel"/>
    <w:tmpl w:val="EBF25D4A"/>
    <w:lvl w:ilvl="0" w:tplc="50B0C9C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90B406">
      <w:start w:val="11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7275C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66CE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0277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527A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E6B7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28F8B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12C7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195152"/>
    <w:multiLevelType w:val="hybridMultilevel"/>
    <w:tmpl w:val="1D86E43A"/>
    <w:lvl w:ilvl="0" w:tplc="54BE892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ED6F4E"/>
    <w:multiLevelType w:val="hybridMultilevel"/>
    <w:tmpl w:val="7F8ED892"/>
    <w:lvl w:ilvl="0" w:tplc="F2B6DF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986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E6AD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9CA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004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44E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AA0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88C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14C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CC9539A"/>
    <w:multiLevelType w:val="hybridMultilevel"/>
    <w:tmpl w:val="F74EF932"/>
    <w:lvl w:ilvl="0" w:tplc="961A112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0A499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E264B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B41F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2412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7E7F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CC032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B8009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4A82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F71B22"/>
    <w:multiLevelType w:val="hybridMultilevel"/>
    <w:tmpl w:val="2CAC2EEE"/>
    <w:lvl w:ilvl="0" w:tplc="BDC60E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CA93E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D01E1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20F43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6631D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B8DF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84209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EFA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2C706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8863AA"/>
    <w:multiLevelType w:val="hybridMultilevel"/>
    <w:tmpl w:val="6BA2C666"/>
    <w:lvl w:ilvl="0" w:tplc="E904E8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82620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F2286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4C2B3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D8D98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0A98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83F9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9EBB1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A81E4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FB01F2"/>
    <w:multiLevelType w:val="hybridMultilevel"/>
    <w:tmpl w:val="872406B0"/>
    <w:lvl w:ilvl="0" w:tplc="0B4E0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9044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D48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2CE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582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789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4CEA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C0DC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2416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715609F"/>
    <w:multiLevelType w:val="hybridMultilevel"/>
    <w:tmpl w:val="FA589AFA"/>
    <w:lvl w:ilvl="0" w:tplc="0A5CBC0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6E23BE">
      <w:start w:val="164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1CC090">
      <w:start w:val="164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D6E53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EEC0F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72948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5A18D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DE301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A0711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EC7AAD"/>
    <w:multiLevelType w:val="hybridMultilevel"/>
    <w:tmpl w:val="2634DF84"/>
    <w:lvl w:ilvl="0" w:tplc="5890F55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60FA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E845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E6BAB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E0071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2AE89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AEEA4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5C814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065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A213C37"/>
    <w:multiLevelType w:val="hybridMultilevel"/>
    <w:tmpl w:val="7D465634"/>
    <w:lvl w:ilvl="0" w:tplc="7BAE679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6435E4">
      <w:start w:val="7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B0D430">
      <w:start w:val="756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FCFCC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164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863D2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EA1C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EA23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6E49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DC90C11"/>
    <w:multiLevelType w:val="hybridMultilevel"/>
    <w:tmpl w:val="231A1766"/>
    <w:lvl w:ilvl="0" w:tplc="10F2581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1E4A98">
      <w:start w:val="7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7470D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FA259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4EEC1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580C5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B071D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0E41C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1E255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D91E4E"/>
    <w:multiLevelType w:val="hybridMultilevel"/>
    <w:tmpl w:val="85B63400"/>
    <w:lvl w:ilvl="0" w:tplc="2F2C165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5C10F2">
      <w:start w:val="11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02ECF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8A45F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8EC14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BA80E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CA12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5638B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5671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2273A7"/>
    <w:multiLevelType w:val="hybridMultilevel"/>
    <w:tmpl w:val="457E620E"/>
    <w:lvl w:ilvl="0" w:tplc="2F7E3B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22AB54">
      <w:start w:val="828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72D3C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969D2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DCE01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9A8EB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FAD04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A6453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021B9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165DCF"/>
    <w:multiLevelType w:val="hybridMultilevel"/>
    <w:tmpl w:val="4080F88E"/>
    <w:lvl w:ilvl="0" w:tplc="E8EEAA8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06DB6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F8F3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68FD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E6AE3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84C7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D29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A8B22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B839A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134479"/>
    <w:multiLevelType w:val="hybridMultilevel"/>
    <w:tmpl w:val="5540D6EA"/>
    <w:lvl w:ilvl="0" w:tplc="49BABD5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E69A14">
      <w:start w:val="1635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D65B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20F2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E2930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DC20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EC315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B045C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7A59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32528F"/>
    <w:multiLevelType w:val="hybridMultilevel"/>
    <w:tmpl w:val="11BA81F0"/>
    <w:lvl w:ilvl="0" w:tplc="48D450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CE4C2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92BC6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A8D4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704D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B08A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3EF4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0258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8C2A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60E4C2F"/>
    <w:multiLevelType w:val="hybridMultilevel"/>
    <w:tmpl w:val="C276A028"/>
    <w:lvl w:ilvl="0" w:tplc="9B42CE4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76CFA8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5640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98CDA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92570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90565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82B7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D0681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BEBEF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B6A5BC7"/>
    <w:multiLevelType w:val="hybridMultilevel"/>
    <w:tmpl w:val="47FE5596"/>
    <w:lvl w:ilvl="0" w:tplc="AE5A4C9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F226B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70BD9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9A7D4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6A68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62E9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007EE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F65C3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FA5ED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E1010B7"/>
    <w:multiLevelType w:val="hybridMultilevel"/>
    <w:tmpl w:val="35F8B77C"/>
    <w:lvl w:ilvl="0" w:tplc="B2B2D2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02D5A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04C4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D886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94FE1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A47B7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0602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36966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4848A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95D7E"/>
    <w:multiLevelType w:val="hybridMultilevel"/>
    <w:tmpl w:val="0C8A5FD4"/>
    <w:lvl w:ilvl="0" w:tplc="BBFAD9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ACE6E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7E28E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D8FBD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B8F86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14EF7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0C945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2360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B8447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FA6461"/>
    <w:multiLevelType w:val="hybridMultilevel"/>
    <w:tmpl w:val="39283E2A"/>
    <w:lvl w:ilvl="0" w:tplc="47C82B3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FAA18C">
      <w:start w:val="12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B046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1052B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62A4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A81A1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0C2C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0CAE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FCB73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2F60E0"/>
    <w:multiLevelType w:val="hybridMultilevel"/>
    <w:tmpl w:val="9F169738"/>
    <w:lvl w:ilvl="0" w:tplc="E5BC1D6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E4BE5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C0CB6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2853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0AAC0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C491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66B7E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5058B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986E9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573EE5"/>
    <w:multiLevelType w:val="hybridMultilevel"/>
    <w:tmpl w:val="242857E4"/>
    <w:lvl w:ilvl="0" w:tplc="54BE892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50F65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2882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C66B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C0860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38A5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0671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06E0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F0F1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FD125F4"/>
    <w:multiLevelType w:val="hybridMultilevel"/>
    <w:tmpl w:val="652CA190"/>
    <w:lvl w:ilvl="0" w:tplc="B18CBA0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D8C744">
      <w:start w:val="78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30EF2E">
      <w:start w:val="785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62A95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001EB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44D3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7EC90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00AF0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66DD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EC7203"/>
    <w:multiLevelType w:val="hybridMultilevel"/>
    <w:tmpl w:val="7B5C0B9C"/>
    <w:lvl w:ilvl="0" w:tplc="C3D672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0EFD5A">
      <w:start w:val="1229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4A8E24">
      <w:start w:val="1229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CEFC8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18ED6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6A33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5CFA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C6BE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34C62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3352CD"/>
    <w:multiLevelType w:val="hybridMultilevel"/>
    <w:tmpl w:val="24D69730"/>
    <w:lvl w:ilvl="0" w:tplc="C792AB7C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24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AF2423"/>
    <w:multiLevelType w:val="hybridMultilevel"/>
    <w:tmpl w:val="27BA5EBA"/>
    <w:lvl w:ilvl="0" w:tplc="5C9C603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3EB69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3A44E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F0193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50352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18036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52A9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707BF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244C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741C30"/>
    <w:multiLevelType w:val="hybridMultilevel"/>
    <w:tmpl w:val="277035D0"/>
    <w:lvl w:ilvl="0" w:tplc="D6C0074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E8DDA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CA016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56F8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208B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403BA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A2A9D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10964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E24F2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E686216"/>
    <w:multiLevelType w:val="hybridMultilevel"/>
    <w:tmpl w:val="70DC20FE"/>
    <w:lvl w:ilvl="0" w:tplc="1D849B6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58003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44BF7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6653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38039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14762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C67E3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D08B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D05D2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29D3975"/>
    <w:multiLevelType w:val="hybridMultilevel"/>
    <w:tmpl w:val="D8805C6A"/>
    <w:lvl w:ilvl="0" w:tplc="BF9E9D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066AB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B4838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CA4CF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3659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DECD2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76DA1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8A09A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88918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5FB6ECD"/>
    <w:multiLevelType w:val="hybridMultilevel"/>
    <w:tmpl w:val="F94EE0D6"/>
    <w:lvl w:ilvl="0" w:tplc="1F7C387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06FE34">
      <w:start w:val="149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60E616">
      <w:start w:val="1492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684BF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408F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3E4FF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4ADEF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6B65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34637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74A1297"/>
    <w:multiLevelType w:val="hybridMultilevel"/>
    <w:tmpl w:val="A8F66740"/>
    <w:lvl w:ilvl="0" w:tplc="6F8CEA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2CDC60">
      <w:start w:val="76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0B4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8257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105D4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B612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08AB2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FC73B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8843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9050C38"/>
    <w:multiLevelType w:val="hybridMultilevel"/>
    <w:tmpl w:val="3592AD58"/>
    <w:lvl w:ilvl="0" w:tplc="558C43C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BD1A04"/>
    <w:multiLevelType w:val="hybridMultilevel"/>
    <w:tmpl w:val="90FA4538"/>
    <w:lvl w:ilvl="0" w:tplc="EAE61E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EC43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76998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4206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8CBD1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42255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9A7E3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88F1D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CAFD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EB248AB"/>
    <w:multiLevelType w:val="hybridMultilevel"/>
    <w:tmpl w:val="F5A2E3D2"/>
    <w:lvl w:ilvl="0" w:tplc="B4F8FE2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3259F4">
      <w:start w:val="1156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B2FDD8">
      <w:start w:val="1156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94B0E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F4E77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86B8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3C64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5E8B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AE278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F93747B"/>
    <w:multiLevelType w:val="hybridMultilevel"/>
    <w:tmpl w:val="AD74BED0"/>
    <w:lvl w:ilvl="0" w:tplc="C956920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A2FA12">
      <w:start w:val="1635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E64EE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E2E1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F84EE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9636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E202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009E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DA7F9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8"/>
  </w:num>
  <w:num w:numId="3">
    <w:abstractNumId w:val="23"/>
  </w:num>
  <w:num w:numId="4">
    <w:abstractNumId w:val="28"/>
  </w:num>
  <w:num w:numId="5">
    <w:abstractNumId w:val="10"/>
  </w:num>
  <w:num w:numId="6">
    <w:abstractNumId w:val="9"/>
  </w:num>
  <w:num w:numId="7">
    <w:abstractNumId w:val="2"/>
  </w:num>
  <w:num w:numId="8">
    <w:abstractNumId w:val="11"/>
  </w:num>
  <w:num w:numId="9">
    <w:abstractNumId w:val="6"/>
  </w:num>
  <w:num w:numId="10">
    <w:abstractNumId w:val="3"/>
  </w:num>
  <w:num w:numId="11">
    <w:abstractNumId w:val="32"/>
  </w:num>
  <w:num w:numId="12">
    <w:abstractNumId w:val="5"/>
  </w:num>
  <w:num w:numId="13">
    <w:abstractNumId w:val="41"/>
  </w:num>
  <w:num w:numId="14">
    <w:abstractNumId w:val="35"/>
  </w:num>
  <w:num w:numId="15">
    <w:abstractNumId w:val="19"/>
  </w:num>
  <w:num w:numId="16">
    <w:abstractNumId w:val="17"/>
  </w:num>
  <w:num w:numId="17">
    <w:abstractNumId w:val="40"/>
  </w:num>
  <w:num w:numId="18">
    <w:abstractNumId w:val="14"/>
  </w:num>
  <w:num w:numId="19">
    <w:abstractNumId w:val="37"/>
  </w:num>
  <w:num w:numId="20">
    <w:abstractNumId w:val="22"/>
  </w:num>
  <w:num w:numId="21">
    <w:abstractNumId w:val="4"/>
  </w:num>
  <w:num w:numId="22">
    <w:abstractNumId w:val="39"/>
  </w:num>
  <w:num w:numId="23">
    <w:abstractNumId w:val="26"/>
  </w:num>
  <w:num w:numId="24">
    <w:abstractNumId w:val="21"/>
  </w:num>
  <w:num w:numId="25">
    <w:abstractNumId w:val="18"/>
  </w:num>
  <w:num w:numId="26">
    <w:abstractNumId w:val="0"/>
  </w:num>
  <w:num w:numId="27">
    <w:abstractNumId w:val="25"/>
  </w:num>
  <w:num w:numId="28">
    <w:abstractNumId w:val="36"/>
  </w:num>
  <w:num w:numId="29">
    <w:abstractNumId w:val="20"/>
  </w:num>
  <w:num w:numId="30">
    <w:abstractNumId w:val="7"/>
  </w:num>
  <w:num w:numId="31">
    <w:abstractNumId w:val="15"/>
  </w:num>
  <w:num w:numId="32">
    <w:abstractNumId w:val="16"/>
  </w:num>
  <w:num w:numId="33">
    <w:abstractNumId w:val="30"/>
  </w:num>
  <w:num w:numId="34">
    <w:abstractNumId w:val="13"/>
  </w:num>
  <w:num w:numId="35">
    <w:abstractNumId w:val="29"/>
  </w:num>
  <w:num w:numId="36">
    <w:abstractNumId w:val="33"/>
  </w:num>
  <w:num w:numId="37">
    <w:abstractNumId w:val="34"/>
  </w:num>
  <w:num w:numId="38">
    <w:abstractNumId w:val="27"/>
  </w:num>
  <w:num w:numId="39">
    <w:abstractNumId w:val="8"/>
  </w:num>
  <w:num w:numId="40">
    <w:abstractNumId w:val="12"/>
  </w:num>
  <w:num w:numId="41">
    <w:abstractNumId w:val="1"/>
  </w:num>
  <w:num w:numId="4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64CC4"/>
    <w:rsid w:val="00053822"/>
    <w:rsid w:val="00216BF3"/>
    <w:rsid w:val="00295655"/>
    <w:rsid w:val="002F3570"/>
    <w:rsid w:val="0033638A"/>
    <w:rsid w:val="003A71B4"/>
    <w:rsid w:val="0041485E"/>
    <w:rsid w:val="00417EA8"/>
    <w:rsid w:val="00531E47"/>
    <w:rsid w:val="00564CC4"/>
    <w:rsid w:val="005C1C06"/>
    <w:rsid w:val="0070674A"/>
    <w:rsid w:val="0077498E"/>
    <w:rsid w:val="007B2635"/>
    <w:rsid w:val="007E02C1"/>
    <w:rsid w:val="008103F4"/>
    <w:rsid w:val="008B0A9C"/>
    <w:rsid w:val="009103BD"/>
    <w:rsid w:val="00967FE5"/>
    <w:rsid w:val="00985810"/>
    <w:rsid w:val="009D0EAB"/>
    <w:rsid w:val="00A7694C"/>
    <w:rsid w:val="00B4148E"/>
    <w:rsid w:val="00BD49CE"/>
    <w:rsid w:val="00CE7C5C"/>
    <w:rsid w:val="00D45689"/>
    <w:rsid w:val="00D60FB2"/>
    <w:rsid w:val="00D92EDF"/>
    <w:rsid w:val="00D95A26"/>
    <w:rsid w:val="00DC4E6C"/>
    <w:rsid w:val="00E069A4"/>
    <w:rsid w:val="00E302F0"/>
    <w:rsid w:val="00F34559"/>
    <w:rsid w:val="00F60BEB"/>
    <w:rsid w:val="00FE5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C06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4CC4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C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4E6C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D92E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89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8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580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33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28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0139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2469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7180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5873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2379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7140">
          <w:marLeft w:val="10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61652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24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00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63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0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6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2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77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4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21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57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5369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4387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3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1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5034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4223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9606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6928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1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3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20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6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42800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11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47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41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0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829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4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241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148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37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1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302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2878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6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2462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70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93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397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958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476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0857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82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693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407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397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6200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86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52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9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77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16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5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3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6998">
          <w:marLeft w:val="82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3968">
          <w:marLeft w:val="82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3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27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261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489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816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76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34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3829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586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1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4615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6519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9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69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63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80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76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514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46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953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34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745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50790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52324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4193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386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7572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9237">
          <w:marLeft w:val="155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59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9413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5781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3953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0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6419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498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47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505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51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6204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7784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597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59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0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451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4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38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86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537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3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1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12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1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15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44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867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6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55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02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8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353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06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2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2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884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58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47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7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5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3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6469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814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063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1287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5944">
          <w:marLeft w:val="1555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7819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C6596-1552-4B69-9A04-7924C091D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1914</Words>
  <Characters>10532</Characters>
  <Application>Microsoft Office Word</Application>
  <DocSecurity>0</DocSecurity>
  <Lines>87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4</cp:revision>
  <dcterms:created xsi:type="dcterms:W3CDTF">2012-02-06T23:51:00Z</dcterms:created>
  <dcterms:modified xsi:type="dcterms:W3CDTF">2012-02-06T23:53:00Z</dcterms:modified>
</cp:coreProperties>
</file>