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041" w:rsidRDefault="00E96041" w:rsidP="00040CCF">
      <w:pPr>
        <w:spacing w:after="0" w:line="240" w:lineRule="auto"/>
        <w:jc w:val="right"/>
      </w:pPr>
      <w:r>
        <w:t>10/02/2012</w:t>
      </w:r>
    </w:p>
    <w:p w:rsidR="009C7E98" w:rsidRDefault="00E96041" w:rsidP="00D943CC">
      <w:pPr>
        <w:pBdr>
          <w:top w:val="single" w:sz="4" w:space="1" w:color="auto"/>
          <w:left w:val="single" w:sz="4" w:space="4" w:color="auto"/>
          <w:bottom w:val="single" w:sz="4" w:space="1" w:color="auto"/>
          <w:right w:val="single" w:sz="4" w:space="4" w:color="auto"/>
        </w:pBdr>
        <w:spacing w:after="0" w:line="240" w:lineRule="auto"/>
      </w:pPr>
      <w:r>
        <w:t xml:space="preserve">I_ </w:t>
      </w:r>
      <w:r w:rsidR="009C7E98">
        <w:t>Techniques d’imagerie</w:t>
      </w:r>
      <w:r w:rsidR="00EE30C8">
        <w:t xml:space="preserve"> disponibles</w:t>
      </w:r>
      <w:r w:rsidR="007815DD">
        <w:t xml:space="preserve"> (diapo 1 à 25)</w:t>
      </w:r>
      <w:bookmarkStart w:id="0" w:name="_GoBack"/>
      <w:bookmarkEnd w:id="0"/>
    </w:p>
    <w:p w:rsidR="004548EC" w:rsidRDefault="004548EC" w:rsidP="00D943CC">
      <w:pPr>
        <w:spacing w:after="0" w:line="240" w:lineRule="auto"/>
      </w:pPr>
    </w:p>
    <w:p w:rsidR="0083354D" w:rsidRDefault="0083354D" w:rsidP="00D943CC">
      <w:pPr>
        <w:pStyle w:val="Paragraphedeliste"/>
        <w:numPr>
          <w:ilvl w:val="0"/>
          <w:numId w:val="3"/>
        </w:numPr>
        <w:spacing w:after="0" w:line="240" w:lineRule="auto"/>
      </w:pPr>
      <w:r>
        <w:t>L’échographie</w:t>
      </w:r>
    </w:p>
    <w:p w:rsidR="009C7E98" w:rsidRDefault="009C7E98" w:rsidP="00D943CC">
      <w:pPr>
        <w:spacing w:after="0" w:line="240" w:lineRule="auto"/>
      </w:pPr>
      <w:r>
        <w:t xml:space="preserve">Pour l’étude du pelvis, l’échographie est l’examen qu’on utilise en </w:t>
      </w:r>
      <w:r w:rsidR="004548EC">
        <w:t>première intention. C’est un examen qui utilise des ultrasons donc il n’est pas irradiant. De plus, l’échographie n’est pas invasive, pas chère  et elle est facile d’accès. Plus tard, si on doit prescrire des examens pour une pathologie ovarienne ou utérine il faudra privilégier l’échographie.</w:t>
      </w:r>
    </w:p>
    <w:p w:rsidR="00D943CC" w:rsidRDefault="00D943CC" w:rsidP="00D943CC">
      <w:pPr>
        <w:spacing w:after="0" w:line="240" w:lineRule="auto"/>
      </w:pPr>
    </w:p>
    <w:p w:rsidR="004548EC" w:rsidRDefault="004548EC" w:rsidP="00D943CC">
      <w:pPr>
        <w:spacing w:after="0" w:line="240" w:lineRule="auto"/>
      </w:pPr>
      <w:r>
        <w:t>Comment se passe l’échographie ?</w:t>
      </w:r>
    </w:p>
    <w:p w:rsidR="00CF4600" w:rsidRDefault="009C7E98" w:rsidP="00CF4600">
      <w:pPr>
        <w:pStyle w:val="Paragraphedeliste"/>
        <w:numPr>
          <w:ilvl w:val="0"/>
          <w:numId w:val="5"/>
        </w:numPr>
        <w:spacing w:after="0" w:line="240" w:lineRule="auto"/>
      </w:pPr>
      <w:r>
        <w:t>Il faut</w:t>
      </w:r>
      <w:r w:rsidR="004548EC">
        <w:t xml:space="preserve"> d’abord</w:t>
      </w:r>
      <w:r>
        <w:t xml:space="preserve"> recueillir des données cliniques,</w:t>
      </w:r>
      <w:r w:rsidR="004548EC">
        <w:t xml:space="preserve"> faire un bon interrogatoire à la patiente ;</w:t>
      </w:r>
      <w:r>
        <w:t xml:space="preserve"> pourquoi on </w:t>
      </w:r>
      <w:r w:rsidR="004548EC">
        <w:t xml:space="preserve">lui </w:t>
      </w:r>
      <w:r>
        <w:t>fait l’écho</w:t>
      </w:r>
      <w:r w:rsidR="004548EC">
        <w:t>graphie</w:t>
      </w:r>
      <w:r>
        <w:t>, quel est son âge, à</w:t>
      </w:r>
      <w:r w:rsidR="004548EC">
        <w:t xml:space="preserve"> </w:t>
      </w:r>
      <w:r>
        <w:t xml:space="preserve">quel moment du cycle est-elle, prend-elle la </w:t>
      </w:r>
      <w:r w:rsidR="004548EC">
        <w:t>pilule, pr</w:t>
      </w:r>
      <w:r w:rsidR="00D943CC">
        <w:t xml:space="preserve">end-elle un traitement hormonal </w:t>
      </w:r>
      <w:r w:rsidR="004548EC">
        <w:t>substitutif</w:t>
      </w:r>
      <w:r>
        <w:t> ?</w:t>
      </w:r>
    </w:p>
    <w:p w:rsidR="00CF4600" w:rsidRDefault="002F3558" w:rsidP="00CF4600">
      <w:pPr>
        <w:pStyle w:val="Paragraphedeliste"/>
        <w:numPr>
          <w:ilvl w:val="0"/>
          <w:numId w:val="5"/>
        </w:numPr>
        <w:spacing w:after="0" w:line="240" w:lineRule="auto"/>
      </w:pPr>
      <w:r>
        <w:t>L’exploration pelvienne débute toujours par une exploration de</w:t>
      </w:r>
      <w:r w:rsidR="009C7E98">
        <w:t xml:space="preserve"> la voie sus-pubienne</w:t>
      </w:r>
      <w:r>
        <w:t xml:space="preserve"> (par le ventre)</w:t>
      </w:r>
      <w:r w:rsidR="009C7E98">
        <w:t xml:space="preserve"> avec une sonde barrette. </w:t>
      </w:r>
      <w:r>
        <w:t xml:space="preserve">Pour cette exploration sus-pubienne, il faut que la vessie soit remplie. </w:t>
      </w:r>
    </w:p>
    <w:p w:rsidR="009C7E98" w:rsidRDefault="002F3558" w:rsidP="00CF4600">
      <w:pPr>
        <w:pStyle w:val="Paragraphedeliste"/>
        <w:numPr>
          <w:ilvl w:val="0"/>
          <w:numId w:val="4"/>
        </w:numPr>
        <w:spacing w:after="0" w:line="240" w:lineRule="auto"/>
      </w:pPr>
      <w:r>
        <w:t>Ensuite, on réalisera une exploration endo-vaginale, avec un sonde endo-cavitaire, pour être au plus proche des organes pelviens. Cette exploration endo-pelvienne améliore la fiabilité d’exploration des organes gynécologiques et elle est réalisée après vidange vésicale sino</w:t>
      </w:r>
      <w:r w:rsidR="00CF4600">
        <w:t>n la vessie gêne l‘exploration.</w:t>
      </w:r>
    </w:p>
    <w:p w:rsidR="00CF4600" w:rsidRDefault="00CF4600" w:rsidP="00CF4600">
      <w:pPr>
        <w:spacing w:after="0" w:line="240" w:lineRule="auto"/>
      </w:pPr>
    </w:p>
    <w:p w:rsidR="009C7E98" w:rsidRDefault="002F3558" w:rsidP="00D943CC">
      <w:pPr>
        <w:spacing w:after="0" w:line="240" w:lineRule="auto"/>
      </w:pPr>
      <w:r>
        <w:t>En échographie, il y a p</w:t>
      </w:r>
      <w:r w:rsidR="009C7E98">
        <w:t>lusieurs modes d’exploration, mode 2D (nuance de gris), mode Doppler (étude</w:t>
      </w:r>
      <w:r>
        <w:t xml:space="preserve"> de la vascularisation par l’étude</w:t>
      </w:r>
      <w:r w:rsidR="009C7E98">
        <w:t xml:space="preserve"> des flux)</w:t>
      </w:r>
      <w:r>
        <w:t>. On distingue le doppler couleur ou énergie et le doppler</w:t>
      </w:r>
      <w:r w:rsidR="009C7E98">
        <w:t xml:space="preserve"> pulsé (enregistrement des flux)</w:t>
      </w:r>
    </w:p>
    <w:p w:rsidR="00A939B3" w:rsidRDefault="00A939B3" w:rsidP="00D943CC">
      <w:pPr>
        <w:spacing w:after="0" w:line="240" w:lineRule="auto"/>
      </w:pPr>
      <w:r>
        <w:t xml:space="preserve">Rappel : en échographie les liquides sont </w:t>
      </w:r>
      <w:r w:rsidRPr="00A939B3">
        <w:rPr>
          <w:bCs/>
        </w:rPr>
        <w:t>anéchogène</w:t>
      </w:r>
      <w:r>
        <w:t>s</w:t>
      </w:r>
      <w:r w:rsidRPr="00A939B3">
        <w:t> (ne renvoyant pas d'échos, et apparaissant donc en noir sur l'écran)</w:t>
      </w:r>
      <w:r>
        <w:t xml:space="preserve">. </w:t>
      </w:r>
    </w:p>
    <w:p w:rsidR="009C7E98" w:rsidRDefault="009C7E98" w:rsidP="00D943CC">
      <w:pPr>
        <w:spacing w:after="0" w:line="240" w:lineRule="auto"/>
      </w:pPr>
    </w:p>
    <w:p w:rsidR="009C7E98" w:rsidRDefault="009C7E98" w:rsidP="00CF4600">
      <w:pPr>
        <w:pStyle w:val="Paragraphedeliste"/>
        <w:numPr>
          <w:ilvl w:val="0"/>
          <w:numId w:val="3"/>
        </w:numPr>
        <w:spacing w:after="0" w:line="240" w:lineRule="auto"/>
      </w:pPr>
      <w:r>
        <w:t>Hystérosonographie</w:t>
      </w:r>
    </w:p>
    <w:p w:rsidR="00A939B3" w:rsidRDefault="00A939B3" w:rsidP="00D943CC">
      <w:pPr>
        <w:spacing w:after="0" w:line="240" w:lineRule="auto"/>
      </w:pPr>
      <w:r>
        <w:t>Cet examen peut être complémentaire de l’échographie, il est banal, simple à réaliser et il se développe de plus en plus.</w:t>
      </w:r>
    </w:p>
    <w:p w:rsidR="009C7E98" w:rsidRDefault="009C7E98" w:rsidP="00D943CC">
      <w:pPr>
        <w:spacing w:after="0" w:line="240" w:lineRule="auto"/>
      </w:pPr>
      <w:r>
        <w:t>Après nettoyage du col</w:t>
      </w:r>
      <w:r w:rsidR="00A939B3">
        <w:t xml:space="preserve"> et mise en place d’un spéculum</w:t>
      </w:r>
      <w:r>
        <w:t>,</w:t>
      </w:r>
      <w:r w:rsidR="00A939B3">
        <w:t xml:space="preserve"> on fait passer</w:t>
      </w:r>
      <w:r>
        <w:t xml:space="preserve"> fin cathéter dans la cavité utérine (virtu</w:t>
      </w:r>
      <w:r w:rsidR="00A939B3">
        <w:t>elle) et on</w:t>
      </w:r>
      <w:r>
        <w:t xml:space="preserve"> instill</w:t>
      </w:r>
      <w:r w:rsidR="00A939B3">
        <w:t>e du</w:t>
      </w:r>
      <w:r>
        <w:t xml:space="preserve"> sérum physiologique</w:t>
      </w:r>
      <w:r w:rsidR="00A939B3">
        <w:t xml:space="preserve"> ou de l’eau. Cet examen permet de</w:t>
      </w:r>
      <w:r>
        <w:t xml:space="preserve"> détecter des anomalies,</w:t>
      </w:r>
      <w:r w:rsidR="00A939B3">
        <w:t xml:space="preserve"> comme ici, où on peut voir des</w:t>
      </w:r>
      <w:r>
        <w:t xml:space="preserve"> fibromes sous-muqueux</w:t>
      </w:r>
      <w:r w:rsidR="00A939B3">
        <w:t xml:space="preserve">, appelés ainsi </w:t>
      </w:r>
      <w:r>
        <w:t xml:space="preserve"> car</w:t>
      </w:r>
      <w:r w:rsidR="00A939B3">
        <w:t xml:space="preserve"> ils protruent dans la cavi</w:t>
      </w:r>
      <w:r>
        <w:t>té</w:t>
      </w:r>
      <w:r w:rsidR="00A939B3">
        <w:t>.</w:t>
      </w:r>
    </w:p>
    <w:p w:rsidR="009C7E98" w:rsidRDefault="009C7E98" w:rsidP="00D943CC">
      <w:pPr>
        <w:spacing w:after="0" w:line="240" w:lineRule="auto"/>
      </w:pPr>
    </w:p>
    <w:p w:rsidR="009C7E98" w:rsidRDefault="009C7E98" w:rsidP="00CF4600">
      <w:pPr>
        <w:pStyle w:val="Paragraphedeliste"/>
        <w:numPr>
          <w:ilvl w:val="0"/>
          <w:numId w:val="3"/>
        </w:numPr>
        <w:spacing w:after="0" w:line="240" w:lineRule="auto"/>
      </w:pPr>
      <w:r>
        <w:t>Echo</w:t>
      </w:r>
      <w:r w:rsidR="00A939B3">
        <w:t>graphie</w:t>
      </w:r>
      <w:r>
        <w:t xml:space="preserve"> 3D</w:t>
      </w:r>
    </w:p>
    <w:p w:rsidR="009C7E98" w:rsidRDefault="00CF4600" w:rsidP="00D943CC">
      <w:pPr>
        <w:spacing w:after="0" w:line="240" w:lineRule="auto"/>
      </w:pPr>
      <w:r>
        <w:t>C’est un examen qui essai</w:t>
      </w:r>
      <w:r w:rsidR="00A939B3">
        <w:t xml:space="preserve">e de se développer mais c’est plus </w:t>
      </w:r>
      <w:r w:rsidR="00576CF3">
        <w:t>pour r</w:t>
      </w:r>
      <w:r w:rsidR="009C7E98">
        <w:t>endre de</w:t>
      </w:r>
      <w:r w:rsidR="00576CF3">
        <w:t xml:space="preserve"> belles images au clinicien. Il s’agit d’un examen peu utile en pratique quotidienne. Il est réalisé grâce à des logiciels particuliers qui sont installés sur les échographes.</w:t>
      </w:r>
    </w:p>
    <w:p w:rsidR="009C7E98" w:rsidRDefault="00576CF3" w:rsidP="00D943CC">
      <w:pPr>
        <w:spacing w:after="0" w:line="240" w:lineRule="auto"/>
      </w:pPr>
      <w:r>
        <w:t>On fait un b</w:t>
      </w:r>
      <w:r w:rsidR="009C7E98">
        <w:t>alay</w:t>
      </w:r>
      <w:r>
        <w:t>age avec</w:t>
      </w:r>
      <w:r w:rsidR="009C7E98">
        <w:t xml:space="preserve"> la sonde sur l’ensemble de l’organe qu’on veut étudier et la machine </w:t>
      </w:r>
      <w:r>
        <w:t xml:space="preserve">reconstruit le volume et restitue une </w:t>
      </w:r>
      <w:r w:rsidR="009C7E98">
        <w:t>image en 3D.</w:t>
      </w:r>
    </w:p>
    <w:p w:rsidR="009C7E98" w:rsidRDefault="00576CF3" w:rsidP="00D943CC">
      <w:pPr>
        <w:spacing w:after="0" w:line="240" w:lineRule="auto"/>
      </w:pPr>
      <w:r>
        <w:t>Sur la diapo, l’u</w:t>
      </w:r>
      <w:r w:rsidR="009C7E98">
        <w:t>térus</w:t>
      </w:r>
      <w:r>
        <w:t xml:space="preserve"> a été</w:t>
      </w:r>
      <w:r w:rsidR="009C7E98">
        <w:t xml:space="preserve"> balayé</w:t>
      </w:r>
      <w:r>
        <w:t xml:space="preserve"> dans les trois plans et on peut voir qu’il est anormal. En effet, cet utérus présente deux cavités, on dit que c’est un utérus</w:t>
      </w:r>
      <w:r w:rsidR="009C7E98">
        <w:t xml:space="preserve"> </w:t>
      </w:r>
      <w:r>
        <w:t>bicorne.</w:t>
      </w:r>
    </w:p>
    <w:p w:rsidR="009C7E98" w:rsidRDefault="009C7E98" w:rsidP="00D943CC">
      <w:pPr>
        <w:spacing w:after="0" w:line="240" w:lineRule="auto"/>
      </w:pPr>
    </w:p>
    <w:p w:rsidR="009C7E98" w:rsidRDefault="00576CF3" w:rsidP="00D943CC">
      <w:pPr>
        <w:spacing w:after="0" w:line="240" w:lineRule="auto"/>
      </w:pPr>
      <w:r>
        <w:t>Les indications de l’échographie sont très larges, dès qu’il y a un symptôme pelvien le premier examen qu’il y a à prescrire c’est l’échographie.</w:t>
      </w:r>
    </w:p>
    <w:p w:rsidR="00576CF3" w:rsidRDefault="00576CF3" w:rsidP="00D943CC">
      <w:pPr>
        <w:spacing w:after="0" w:line="240" w:lineRule="auto"/>
      </w:pPr>
    </w:p>
    <w:p w:rsidR="00576CF3" w:rsidRDefault="00576CF3" w:rsidP="00D07A3B">
      <w:pPr>
        <w:pStyle w:val="Paragraphedeliste"/>
        <w:numPr>
          <w:ilvl w:val="0"/>
          <w:numId w:val="3"/>
        </w:numPr>
        <w:spacing w:after="0" w:line="240" w:lineRule="auto"/>
      </w:pPr>
      <w:r>
        <w:t>L’hystérosalpingographie</w:t>
      </w:r>
    </w:p>
    <w:p w:rsidR="009C7E98" w:rsidRDefault="00576CF3" w:rsidP="00D943CC">
      <w:pPr>
        <w:spacing w:after="0" w:line="240" w:lineRule="auto"/>
      </w:pPr>
      <w:r>
        <w:t>C’est un examen qui se fait de moins en moins, la seule indication qui reste de nos jours est le bilan d’infertilité. Cet examen u</w:t>
      </w:r>
      <w:r w:rsidR="009C7E98">
        <w:t>tilis</w:t>
      </w:r>
      <w:r>
        <w:t>e</w:t>
      </w:r>
      <w:r w:rsidR="009C7E98">
        <w:t xml:space="preserve"> de</w:t>
      </w:r>
      <w:r>
        <w:t>s</w:t>
      </w:r>
      <w:r w:rsidR="006A01EC">
        <w:t xml:space="preserve"> RX (</w:t>
      </w:r>
      <w:r w:rsidR="00D23886">
        <w:t>irradiant</w:t>
      </w:r>
      <w:r w:rsidR="006A01EC">
        <w:t>)</w:t>
      </w:r>
      <w:r w:rsidR="00D23886">
        <w:t>. En fait, il s’agit d’une</w:t>
      </w:r>
      <w:r w:rsidR="009C7E98">
        <w:t xml:space="preserve"> radio du pelvis. Par le cathéter cervical on injecte un produit à base d’iode sous contrôle scopique. </w:t>
      </w:r>
      <w:r w:rsidR="00D23886">
        <w:t>Le but de cet examen est d’opacifier la cavité utérine et de suivre les trompes de manière à voir si elles sont perméables</w:t>
      </w:r>
      <w:r w:rsidR="009C7E98">
        <w:t xml:space="preserve">. </w:t>
      </w:r>
      <w:r w:rsidR="00D23886">
        <w:t>En effet, un des causes principales de l’infertilité c’est l’obstruction des trompes. Toute femme qui a eu dans ses antécédents une infection pelvienne ou une petite chirurgie pelvienne est susceptible de boucher une de ses trompes. On regarde aussi l’</w:t>
      </w:r>
      <w:r w:rsidR="00A86A5F">
        <w:t>intérieur</w:t>
      </w:r>
      <w:r w:rsidR="00D23886">
        <w:t xml:space="preserve"> de la cavité ; y a-t-il un polype ou un fibrome qui déforme la cavité et qui modifie la perméabilité </w:t>
      </w:r>
      <w:r w:rsidR="003F075D">
        <w:t>tubaire</w:t>
      </w:r>
      <w:r w:rsidR="00D23886">
        <w:t xml:space="preserve"> qui va être atte</w:t>
      </w:r>
      <w:r w:rsidR="003F075D">
        <w:t>stée par le brassage péritonéal, c’est-à-dire qu’i</w:t>
      </w:r>
      <w:r w:rsidR="00D23886">
        <w:t xml:space="preserve">l faut que le produit </w:t>
      </w:r>
      <w:r w:rsidR="003F075D">
        <w:t>se balade</w:t>
      </w:r>
      <w:r w:rsidR="00D23886">
        <w:t xml:space="preserve"> dans le péritoine.</w:t>
      </w:r>
    </w:p>
    <w:p w:rsidR="009C7E98" w:rsidRDefault="00A86A5F" w:rsidP="00D943CC">
      <w:pPr>
        <w:spacing w:after="0" w:line="240" w:lineRule="auto"/>
      </w:pPr>
      <w:r>
        <w:t>Les contre-indications sont la grossesse, les saignements, l’allergie à l’iode, les infections pelviennes. Cet examen est à réaliser en début de cycle. Il faut bien l’expliquer à la patient</w:t>
      </w:r>
      <w:r w:rsidR="00EB74C6">
        <w:t>e</w:t>
      </w:r>
      <w:r>
        <w:t xml:space="preserve"> car c’est un examen douloureux et souvent mal vécu.</w:t>
      </w:r>
    </w:p>
    <w:p w:rsidR="009C7E98" w:rsidRDefault="009C7E98" w:rsidP="00D943CC">
      <w:pPr>
        <w:spacing w:after="0" w:line="240" w:lineRule="auto"/>
      </w:pPr>
    </w:p>
    <w:p w:rsidR="00A86A5F" w:rsidRDefault="00A86A5F" w:rsidP="00D943CC">
      <w:pPr>
        <w:spacing w:after="0" w:line="240" w:lineRule="auto"/>
      </w:pPr>
      <w:r>
        <w:lastRenderedPageBreak/>
        <w:t>Technique :</w:t>
      </w:r>
    </w:p>
    <w:p w:rsidR="009C7E98" w:rsidRDefault="00A86A5F" w:rsidP="00D943CC">
      <w:pPr>
        <w:spacing w:after="0" w:line="240" w:lineRule="auto"/>
      </w:pPr>
      <w:r>
        <w:t>On fait toujours un cliché sans préparation pour voir sur quoi on part. Si ça se trouve, il y a une grosse masse complètement calcifiée qui va gêner l’examen donc ça ne sert à rien de le</w:t>
      </w:r>
      <w:r w:rsidR="00EB74C6">
        <w:t xml:space="preserve"> faire. Si le cliché est conclua</w:t>
      </w:r>
      <w:r>
        <w:t xml:space="preserve">nt, on met en place le cathéter et on injecte le produit de contraste. </w:t>
      </w:r>
      <w:r w:rsidR="009C7E98">
        <w:t xml:space="preserve">On </w:t>
      </w:r>
      <w:r>
        <w:t>réalise</w:t>
      </w:r>
      <w:r w:rsidR="009C7E98">
        <w:t xml:space="preserve"> plusieurs clichés, au début quand la cavité se remplit</w:t>
      </w:r>
      <w:r w:rsidR="000E5DDD">
        <w:t>. Ensuite, on essai</w:t>
      </w:r>
      <w:r>
        <w:t>e de tourner un peu autour pour voir les trompes. On cherche à mettre en évidence la trompe droite, la trompe gauche et</w:t>
      </w:r>
      <w:r w:rsidR="009C7E98">
        <w:t xml:space="preserve"> le brassage</w:t>
      </w:r>
      <w:r>
        <w:t>. Ensuite,</w:t>
      </w:r>
      <w:r w:rsidR="009C7E98">
        <w:t xml:space="preserve"> on retire le cathéter et on prend un cliché tardif.</w:t>
      </w:r>
    </w:p>
    <w:p w:rsidR="009C7E98" w:rsidRDefault="00A86A5F" w:rsidP="00D943CC">
      <w:pPr>
        <w:spacing w:after="0" w:line="240" w:lineRule="auto"/>
      </w:pPr>
      <w:r>
        <w:t>C’est un examen qui coûte un peu cher : 136 euros</w:t>
      </w:r>
      <w:r w:rsidR="009C7E98">
        <w:t>.</w:t>
      </w:r>
    </w:p>
    <w:p w:rsidR="009C7E98" w:rsidRDefault="009C7E98" w:rsidP="00D943CC">
      <w:pPr>
        <w:spacing w:after="0" w:line="240" w:lineRule="auto"/>
      </w:pPr>
    </w:p>
    <w:p w:rsidR="009C7E98" w:rsidRDefault="0083354D" w:rsidP="00D943CC">
      <w:pPr>
        <w:spacing w:after="0" w:line="240" w:lineRule="auto"/>
      </w:pPr>
      <w:r>
        <w:t>Exemple d’un cliché : vous voyez que l’u</w:t>
      </w:r>
      <w:r w:rsidR="007B0CEF">
        <w:t>térus n’est plus rempli</w:t>
      </w:r>
      <w:r w:rsidR="009C7E98">
        <w:t>,</w:t>
      </w:r>
      <w:r>
        <w:t xml:space="preserve"> le produit de contraste s’est évacué et il se retrouve</w:t>
      </w:r>
      <w:r w:rsidR="009C7E98">
        <w:t xml:space="preserve"> dans le pé</w:t>
      </w:r>
      <w:r>
        <w:t>ritoine. Ça veut dire qu’il y a eu un</w:t>
      </w:r>
      <w:r w:rsidR="00322DBF">
        <w:t xml:space="preserve"> bon brassage</w:t>
      </w:r>
      <w:r>
        <w:t xml:space="preserve"> péritonéal et qu’il n’y avait pas d’obstruction.</w:t>
      </w:r>
    </w:p>
    <w:p w:rsidR="009C7E98" w:rsidRDefault="009C7E98" w:rsidP="00D943CC">
      <w:pPr>
        <w:spacing w:after="0" w:line="240" w:lineRule="auto"/>
      </w:pPr>
    </w:p>
    <w:p w:rsidR="0083354D" w:rsidRDefault="0083354D" w:rsidP="00D943CC">
      <w:pPr>
        <w:spacing w:after="0" w:line="240" w:lineRule="auto"/>
      </w:pPr>
      <w:r>
        <w:t>Les complications de l’hystérosalpingographie sont l’infection (complication principale, c’est pour ça qu’il faut bien s’assurer de ne pas faire un examen en période d’infection active), des petits saignements, des douleurs, une perforation utérine (exceptionnelle).</w:t>
      </w:r>
    </w:p>
    <w:p w:rsidR="009C7E98" w:rsidRDefault="009C7E98" w:rsidP="00D943CC">
      <w:pPr>
        <w:spacing w:after="0" w:line="240" w:lineRule="auto"/>
      </w:pPr>
    </w:p>
    <w:p w:rsidR="009C7E98" w:rsidRDefault="009C7E98" w:rsidP="007B0CEF">
      <w:pPr>
        <w:pStyle w:val="Paragraphedeliste"/>
        <w:numPr>
          <w:ilvl w:val="0"/>
          <w:numId w:val="3"/>
        </w:numPr>
        <w:spacing w:after="0" w:line="240" w:lineRule="auto"/>
      </w:pPr>
      <w:r>
        <w:t>Scanner</w:t>
      </w:r>
    </w:p>
    <w:p w:rsidR="009C7E98" w:rsidRDefault="0083354D" w:rsidP="00D943CC">
      <w:pPr>
        <w:spacing w:after="0" w:line="240" w:lineRule="auto"/>
      </w:pPr>
      <w:r>
        <w:t>C’est un m</w:t>
      </w:r>
      <w:r w:rsidR="009C7E98">
        <w:t xml:space="preserve">auvais examen pour étudier le pelvis féminin. </w:t>
      </w:r>
      <w:r>
        <w:t>L’utérus et les ovaires ne s’étudient pas en scanner car il s’agit d’un e</w:t>
      </w:r>
      <w:r w:rsidR="009C7E98">
        <w:t xml:space="preserve">xamen irradiant, </w:t>
      </w:r>
      <w:r>
        <w:t xml:space="preserve">le </w:t>
      </w:r>
      <w:r w:rsidR="009C7E98">
        <w:t xml:space="preserve">contraste </w:t>
      </w:r>
      <w:r>
        <w:t>entre l</w:t>
      </w:r>
      <w:r w:rsidR="009C7E98">
        <w:t xml:space="preserve">es </w:t>
      </w:r>
      <w:r>
        <w:t xml:space="preserve">différentes </w:t>
      </w:r>
      <w:r w:rsidR="009C7E98">
        <w:t>structures</w:t>
      </w:r>
      <w:r>
        <w:t xml:space="preserve"> est</w:t>
      </w:r>
      <w:r w:rsidR="009C7E98">
        <w:t xml:space="preserve"> mauvais</w:t>
      </w:r>
      <w:r>
        <w:t>.</w:t>
      </w:r>
    </w:p>
    <w:p w:rsidR="009C7E98" w:rsidRDefault="0083354D" w:rsidP="00D943CC">
      <w:pPr>
        <w:spacing w:after="0" w:line="240" w:lineRule="auto"/>
      </w:pPr>
      <w:r>
        <w:t>Les indications du scanner sont des pathologies particulières, notamment les pathologies d’urgence, les douleurs pelviennes aigües, fébriles, etc. … Pour faire des diagnostics, caractériser des lésions, des extensions de tumeurs utérines ce n’est pas du tout l’examen adapté.</w:t>
      </w:r>
    </w:p>
    <w:p w:rsidR="00322DBF" w:rsidRDefault="00322DBF" w:rsidP="00D943CC">
      <w:pPr>
        <w:spacing w:after="0" w:line="240" w:lineRule="auto"/>
      </w:pPr>
    </w:p>
    <w:p w:rsidR="00322DBF" w:rsidRDefault="0083354D" w:rsidP="007B0CEF">
      <w:pPr>
        <w:pStyle w:val="Paragraphedeliste"/>
        <w:numPr>
          <w:ilvl w:val="0"/>
          <w:numId w:val="3"/>
        </w:numPr>
        <w:spacing w:after="0" w:line="240" w:lineRule="auto"/>
      </w:pPr>
      <w:r>
        <w:t>L’IRM</w:t>
      </w:r>
    </w:p>
    <w:p w:rsidR="00322DBF" w:rsidRDefault="00322DBF" w:rsidP="00D943CC">
      <w:pPr>
        <w:spacing w:after="0" w:line="240" w:lineRule="auto"/>
      </w:pPr>
      <w:r>
        <w:t>Après l’écho</w:t>
      </w:r>
      <w:r w:rsidR="0083354D">
        <w:t>graphie</w:t>
      </w:r>
      <w:r>
        <w:t>, c’est le meilleur examen</w:t>
      </w:r>
      <w:r w:rsidR="0083354D">
        <w:t xml:space="preserve"> pour l’étude du pelvis féminin parce que ça n’est pas irradiant, ça permet une analyse d</w:t>
      </w:r>
      <w:r w:rsidR="0085228A">
        <w:t>ans tous les plans de l’espace et</w:t>
      </w:r>
      <w:r>
        <w:t xml:space="preserve"> </w:t>
      </w:r>
      <w:r w:rsidR="0083354D">
        <w:t>ça a une très bonne résolution en contraste</w:t>
      </w:r>
      <w:r w:rsidR="0085228A">
        <w:t>.</w:t>
      </w:r>
    </w:p>
    <w:p w:rsidR="0085228A" w:rsidRDefault="0085228A" w:rsidP="00D943CC">
      <w:pPr>
        <w:spacing w:after="0" w:line="240" w:lineRule="auto"/>
      </w:pPr>
      <w:r>
        <w:t>Comme pour l’échographie, l’interrogatoire est très important.</w:t>
      </w:r>
    </w:p>
    <w:p w:rsidR="0085228A" w:rsidRDefault="0085228A" w:rsidP="00D943CC">
      <w:pPr>
        <w:spacing w:after="0" w:line="240" w:lineRule="auto"/>
      </w:pPr>
      <w:r>
        <w:t xml:space="preserve">Ensuite, on lui pose une voie veineuse périphérique pour lui injecter deux choses : </w:t>
      </w:r>
    </w:p>
    <w:p w:rsidR="0085228A" w:rsidRDefault="0085228A" w:rsidP="00D943CC">
      <w:pPr>
        <w:pStyle w:val="Paragraphedeliste"/>
        <w:numPr>
          <w:ilvl w:val="0"/>
          <w:numId w:val="2"/>
        </w:numPr>
        <w:spacing w:after="0" w:line="240" w:lineRule="auto"/>
      </w:pPr>
      <w:r>
        <w:t>des</w:t>
      </w:r>
      <w:r w:rsidR="00322DBF">
        <w:t xml:space="preserve"> </w:t>
      </w:r>
      <w:r w:rsidR="003F3190">
        <w:t>antipéristaltiques</w:t>
      </w:r>
      <w:r w:rsidR="00322DBF">
        <w:t xml:space="preserve"> (sinon images </w:t>
      </w:r>
      <w:r>
        <w:t xml:space="preserve">floues) </w:t>
      </w:r>
      <w:r w:rsidR="00322DBF">
        <w:t xml:space="preserve"> </w:t>
      </w:r>
    </w:p>
    <w:p w:rsidR="00322DBF" w:rsidRDefault="0085228A" w:rsidP="00D943CC">
      <w:pPr>
        <w:pStyle w:val="Paragraphedeliste"/>
        <w:numPr>
          <w:ilvl w:val="0"/>
          <w:numId w:val="2"/>
        </w:numPr>
        <w:spacing w:after="0" w:line="240" w:lineRule="auto"/>
      </w:pPr>
      <w:r>
        <w:t xml:space="preserve">le produit de contraste de l’IRM qui est le </w:t>
      </w:r>
      <w:r w:rsidR="00322DBF">
        <w:t>sel</w:t>
      </w:r>
      <w:r>
        <w:t xml:space="preserve"> de gadolinium</w:t>
      </w:r>
      <w:r w:rsidR="00F3414A">
        <w:t xml:space="preserve">. Il va permettre de </w:t>
      </w:r>
      <w:r w:rsidR="00B50A2C">
        <w:t>rehausser</w:t>
      </w:r>
      <w:r w:rsidR="003F3190">
        <w:t xml:space="preserve"> les structures et</w:t>
      </w:r>
      <w:r w:rsidR="00F3414A">
        <w:t xml:space="preserve"> d’apprécier la cinétique des </w:t>
      </w:r>
      <w:r w:rsidR="00B50A2C">
        <w:t>rehaussements</w:t>
      </w:r>
      <w:r w:rsidR="003F3190">
        <w:t xml:space="preserve"> (important pour caractériser les lésions, à savoir différencier une lésion bénigne d’une lésion maline).</w:t>
      </w:r>
    </w:p>
    <w:p w:rsidR="00322DBF" w:rsidRDefault="00322DBF" w:rsidP="00D943CC">
      <w:pPr>
        <w:spacing w:after="0" w:line="240" w:lineRule="auto"/>
      </w:pPr>
      <w:r>
        <w:t>Parfois</w:t>
      </w:r>
      <w:r w:rsidR="0085228A">
        <w:t>, pour déplisser un peu les structures,</w:t>
      </w:r>
      <w:r>
        <w:t xml:space="preserve"> on </w:t>
      </w:r>
      <w:r w:rsidR="0085228A">
        <w:t>va</w:t>
      </w:r>
      <w:r>
        <w:t xml:space="preserve"> opacifier le vagin </w:t>
      </w:r>
      <w:r w:rsidR="0085228A">
        <w:t>et/</w:t>
      </w:r>
      <w:r>
        <w:t>ou le rectum avec du gel d’écho</w:t>
      </w:r>
      <w:r w:rsidR="0085228A">
        <w:t>graphie.</w:t>
      </w:r>
    </w:p>
    <w:p w:rsidR="00322DBF" w:rsidRDefault="0085228A" w:rsidP="00D943CC">
      <w:pPr>
        <w:spacing w:after="0" w:line="240" w:lineRule="auto"/>
      </w:pPr>
      <w:r>
        <w:t>C’est un e</w:t>
      </w:r>
      <w:r w:rsidR="00322DBF">
        <w:t>xamen couteux et moins facile d’accès que l’écho</w:t>
      </w:r>
      <w:r>
        <w:t>graphie. De plus c’est un examen</w:t>
      </w:r>
      <w:r w:rsidR="00F3414A">
        <w:t xml:space="preserve"> un peu long.</w:t>
      </w:r>
    </w:p>
    <w:p w:rsidR="00322DBF" w:rsidRDefault="00322DBF" w:rsidP="00D943CC">
      <w:pPr>
        <w:spacing w:after="0" w:line="240" w:lineRule="auto"/>
      </w:pPr>
    </w:p>
    <w:p w:rsidR="00322DBF" w:rsidRDefault="0085228A" w:rsidP="00D943CC">
      <w:pPr>
        <w:spacing w:after="0" w:line="240" w:lineRule="auto"/>
      </w:pPr>
      <w:r>
        <w:t>Il y a plusieurs types de séquences. Ici, on a une séquence pondérée</w:t>
      </w:r>
      <w:r w:rsidR="00322DBF">
        <w:t xml:space="preserve"> en T2</w:t>
      </w:r>
      <w:r>
        <w:t xml:space="preserve"> (les liquides sont blancs)</w:t>
      </w:r>
      <w:r w:rsidR="00322DBF">
        <w:t>, plan sagittal</w:t>
      </w:r>
      <w:r>
        <w:t>. On a mis du gel d’échographie dans le vagin et dans le rectum pour déplisser les structures.</w:t>
      </w:r>
    </w:p>
    <w:p w:rsidR="00322DBF" w:rsidRDefault="00322DBF" w:rsidP="00D943CC">
      <w:pPr>
        <w:spacing w:after="0" w:line="240" w:lineRule="auto"/>
      </w:pPr>
    </w:p>
    <w:p w:rsidR="00322DBF" w:rsidRDefault="00322DBF" w:rsidP="00D943CC">
      <w:pPr>
        <w:spacing w:after="0" w:line="240" w:lineRule="auto"/>
      </w:pPr>
      <w:r>
        <w:t xml:space="preserve">On utilise </w:t>
      </w:r>
      <w:r w:rsidR="003F3190">
        <w:t xml:space="preserve">de plus en plus </w:t>
      </w:r>
      <w:r>
        <w:t xml:space="preserve">des séquences de diffusion, </w:t>
      </w:r>
      <w:r w:rsidR="003F3190">
        <w:t>ce sont des séquences qui son</w:t>
      </w:r>
      <w:r>
        <w:t>t</w:t>
      </w:r>
      <w:r w:rsidR="003F3190">
        <w:t xml:space="preserve"> t</w:t>
      </w:r>
      <w:r>
        <w:t>rès pondérée</w:t>
      </w:r>
      <w:r w:rsidR="003F3190">
        <w:t>s</w:t>
      </w:r>
      <w:r>
        <w:t xml:space="preserve"> en T2</w:t>
      </w:r>
      <w:r w:rsidR="003F3190">
        <w:t xml:space="preserve">. C’est très utilisé pour le cerveau </w:t>
      </w:r>
      <w:r>
        <w:t xml:space="preserve">mais </w:t>
      </w:r>
      <w:r w:rsidR="003F3190">
        <w:t xml:space="preserve">on s’en sert </w:t>
      </w:r>
      <w:r>
        <w:t>de plus en plus pour les patho</w:t>
      </w:r>
      <w:r w:rsidR="003F3190">
        <w:t xml:space="preserve">logies cancéreuses </w:t>
      </w:r>
      <w:r>
        <w:t>abdo</w:t>
      </w:r>
      <w:r w:rsidR="003F3190">
        <w:t>mino</w:t>
      </w:r>
      <w:r>
        <w:t>-pelvien</w:t>
      </w:r>
      <w:r w:rsidR="003F3190">
        <w:t>nes</w:t>
      </w:r>
      <w:r>
        <w:t>. L</w:t>
      </w:r>
      <w:r w:rsidR="008D1E35">
        <w:t>es l</w:t>
      </w:r>
      <w:r>
        <w:t xml:space="preserve">ésions malignes sont en hypersignal </w:t>
      </w:r>
      <w:r w:rsidR="003F3190">
        <w:t xml:space="preserve">en diffusion </w:t>
      </w:r>
      <w:r>
        <w:t>avec un</w:t>
      </w:r>
      <w:r w:rsidR="003F3190">
        <w:t xml:space="preserve">e diminution </w:t>
      </w:r>
      <w:r w:rsidR="00D82548">
        <w:t>d’un facteur objectif qui est le</w:t>
      </w:r>
      <w:r>
        <w:t xml:space="preserve"> coefficient </w:t>
      </w:r>
      <w:r w:rsidR="003F3190">
        <w:t xml:space="preserve">apparent </w:t>
      </w:r>
      <w:r>
        <w:t>de diffusion</w:t>
      </w:r>
      <w:r w:rsidR="003F3190">
        <w:t>. Ca fait des images</w:t>
      </w:r>
      <w:r w:rsidR="001E6BF5">
        <w:t xml:space="preserve"> similaires à celles du PET-sca</w:t>
      </w:r>
      <w:r w:rsidR="003F3190">
        <w:t>n mais c’est en IRM.</w:t>
      </w:r>
    </w:p>
    <w:p w:rsidR="00322DBF" w:rsidRDefault="00322DBF" w:rsidP="00D943CC">
      <w:pPr>
        <w:spacing w:after="0" w:line="240" w:lineRule="auto"/>
      </w:pPr>
    </w:p>
    <w:p w:rsidR="00322DBF" w:rsidRDefault="003F3190" w:rsidP="00D943CC">
      <w:pPr>
        <w:spacing w:after="0" w:line="240" w:lineRule="auto"/>
      </w:pPr>
      <w:r>
        <w:t>La c</w:t>
      </w:r>
      <w:r w:rsidR="00322DBF">
        <w:t>aractérisation du signal en IRM (important)</w:t>
      </w:r>
    </w:p>
    <w:p w:rsidR="003F3190" w:rsidRDefault="003F3190" w:rsidP="00D943CC">
      <w:pPr>
        <w:spacing w:after="0" w:line="240" w:lineRule="auto"/>
      </w:pPr>
      <w:r>
        <w:t>Ce qui est liquidien est en hypersignal T2 et en hyposignal T1</w:t>
      </w:r>
    </w:p>
    <w:p w:rsidR="00D82548" w:rsidRDefault="003F3190" w:rsidP="00D943CC">
      <w:pPr>
        <w:spacing w:after="0" w:line="240" w:lineRule="auto"/>
      </w:pPr>
      <w:r>
        <w:t>Ici, on voit une grosse lésion (15-20 cm)</w:t>
      </w:r>
      <w:r w:rsidR="00D82548">
        <w:t xml:space="preserve"> au-dessus de la vessie, donc probablement d’origine ovarienne,</w:t>
      </w:r>
      <w:r>
        <w:t xml:space="preserve"> et son contenu est liquidien car il apparait un peu comme la vessie, à savoir en hypersignal T2 et en hyposignal T1. </w:t>
      </w:r>
    </w:p>
    <w:p w:rsidR="00322DBF" w:rsidRDefault="00D82548" w:rsidP="00D943CC">
      <w:pPr>
        <w:spacing w:after="0" w:line="240" w:lineRule="auto"/>
      </w:pPr>
      <w:r>
        <w:t>Le signal tissul</w:t>
      </w:r>
      <w:r w:rsidR="006D0CE4">
        <w:t xml:space="preserve">aire est quelque chose qui se </w:t>
      </w:r>
      <w:r w:rsidR="00B50A2C">
        <w:t>rehausse</w:t>
      </w:r>
      <w:r>
        <w:t>. C’est en hypersignal T2 intermédiaire ou hyposignal T2, en isosignal T1 et ce qui est caractéristique des tissus c’est qu’a</w:t>
      </w:r>
      <w:r w:rsidR="00322DBF">
        <w:t xml:space="preserve">près injection </w:t>
      </w:r>
      <w:r>
        <w:t>ça va se rehausser. Le liquide ne se rehausse pas après injection, c’est le tissu qui se rehausse.</w:t>
      </w:r>
    </w:p>
    <w:p w:rsidR="00D82548" w:rsidRDefault="00D82548" w:rsidP="00D943CC">
      <w:pPr>
        <w:spacing w:after="0" w:line="240" w:lineRule="auto"/>
      </w:pPr>
      <w:r>
        <w:t xml:space="preserve">La graisse c’est un petit peu particulier. En T2 c’est généralement en hypersignal et le plus important c’est qu’en T1 c’est en hypersignal aussi. Pour différencier la graisse du sang, il faut retenir que l’hypersignal T1 spontané c’est soit de la graisse, soit du sang et pour faire la différence, on fait des séquences en saturation de graisse. </w:t>
      </w:r>
    </w:p>
    <w:p w:rsidR="00322DBF" w:rsidRDefault="00D82548" w:rsidP="00D943CC">
      <w:pPr>
        <w:spacing w:after="0" w:line="240" w:lineRule="auto"/>
      </w:pPr>
      <w:r>
        <w:t>Sur cette image, la graisse est noire. C’est parce qu’on a saturé la graisse. En revanche, le s</w:t>
      </w:r>
      <w:r w:rsidR="00322DBF">
        <w:t xml:space="preserve">ignal hémorragique est blanc spontanément </w:t>
      </w:r>
      <w:r>
        <w:t xml:space="preserve">en T1 </w:t>
      </w:r>
      <w:r w:rsidR="00322DBF">
        <w:t>et</w:t>
      </w:r>
      <w:r>
        <w:t xml:space="preserve"> ça</w:t>
      </w:r>
      <w:r w:rsidR="00322DBF">
        <w:t xml:space="preserve"> ne chute pas.</w:t>
      </w:r>
      <w:r>
        <w:t xml:space="preserve"> Il reste très blanc en saturation de graisse</w:t>
      </w:r>
      <w:r w:rsidR="001F3400">
        <w:t>.</w:t>
      </w:r>
    </w:p>
    <w:p w:rsidR="001F3400" w:rsidRDefault="001F3400" w:rsidP="00D943CC">
      <w:pPr>
        <w:spacing w:after="0" w:line="240" w:lineRule="auto"/>
      </w:pPr>
      <w:r>
        <w:t>L’IRM c’est vraiment l’étude du signal pour caractériser les lésions.</w:t>
      </w:r>
    </w:p>
    <w:p w:rsidR="00322DBF" w:rsidRDefault="00322DBF" w:rsidP="00D943CC">
      <w:pPr>
        <w:spacing w:after="0" w:line="240" w:lineRule="auto"/>
      </w:pPr>
    </w:p>
    <w:p w:rsidR="00322DBF" w:rsidRDefault="00322DBF" w:rsidP="00D943CC">
      <w:pPr>
        <w:spacing w:after="0" w:line="240" w:lineRule="auto"/>
      </w:pPr>
      <w:r>
        <w:lastRenderedPageBreak/>
        <w:t xml:space="preserve">Les indications </w:t>
      </w:r>
      <w:r w:rsidR="001F3400">
        <w:t>de l’IRM sont de plus en plus larges. Pour caractériser des lésions utérines ou ovariennes, l’échographie ne suffit souvent pas à elle seule (20 à 30 % des cas). Dans les bilans d’extension des cancers utérins (col ou endomètre), l’IRM a toute sa place. Dans les cancers de l’ovaire, un petit peu moins mais parfois pour la caractérisation c’est très important.</w:t>
      </w:r>
    </w:p>
    <w:p w:rsidR="00322DBF" w:rsidRDefault="001F3400" w:rsidP="00D943CC">
      <w:pPr>
        <w:spacing w:after="0" w:line="240" w:lineRule="auto"/>
      </w:pPr>
      <w:r>
        <w:t>Pour l’e</w:t>
      </w:r>
      <w:r w:rsidR="00322DBF">
        <w:t>ndométriose pelvienne profonde</w:t>
      </w:r>
      <w:r>
        <w:t> :</w:t>
      </w:r>
      <w:r w:rsidR="00322DBF">
        <w:t xml:space="preserve"> tissu endométrial</w:t>
      </w:r>
      <w:r>
        <w:t xml:space="preserve"> qui se situe</w:t>
      </w:r>
      <w:r w:rsidR="00322DBF">
        <w:t xml:space="preserve"> en position ectopique </w:t>
      </w:r>
      <w:r>
        <w:t xml:space="preserve">(n’importe où dans la cavité pelvienne) </w:t>
      </w:r>
      <w:r w:rsidR="00322DBF">
        <w:t xml:space="preserve">et ça </w:t>
      </w:r>
      <w:r>
        <w:t>fait</w:t>
      </w:r>
      <w:r w:rsidR="00322DBF">
        <w:t xml:space="preserve"> des douleurs pelviennes chroniques. </w:t>
      </w:r>
      <w:r>
        <w:t>Ça peut se localiser au niveau des ovaires, ça fait alors ce que l’on appelle des endométriomes = k</w:t>
      </w:r>
      <w:r w:rsidR="00322DBF">
        <w:t xml:space="preserve">ystes hémorragiques. </w:t>
      </w:r>
      <w:r>
        <w:t xml:space="preserve">La particularité de ces lésions, qu’elles soient ovariennes ou ailleurs dans la cavité pelvienne, </w:t>
      </w:r>
      <w:r w:rsidR="000C4D5B">
        <w:t>est qu’elles provoquent des douleurs cycliques. Les patientes auront des douleurs à chaque fois qu’elles auront leurs règles.</w:t>
      </w:r>
    </w:p>
    <w:p w:rsidR="00322DBF" w:rsidRDefault="00322DBF" w:rsidP="00D943CC">
      <w:pPr>
        <w:spacing w:after="0" w:line="240" w:lineRule="auto"/>
      </w:pPr>
    </w:p>
    <w:p w:rsidR="00322DBF" w:rsidRDefault="000C4D5B" w:rsidP="00B50A2C">
      <w:pPr>
        <w:pStyle w:val="Paragraphedeliste"/>
        <w:numPr>
          <w:ilvl w:val="0"/>
          <w:numId w:val="3"/>
        </w:numPr>
        <w:spacing w:after="0" w:line="240" w:lineRule="auto"/>
      </w:pPr>
      <w:r>
        <w:t>La r</w:t>
      </w:r>
      <w:r w:rsidR="00322DBF">
        <w:t>adio</w:t>
      </w:r>
      <w:r>
        <w:t>logie</w:t>
      </w:r>
      <w:r w:rsidR="00322DBF">
        <w:t xml:space="preserve"> interventionnelle</w:t>
      </w:r>
    </w:p>
    <w:p w:rsidR="00322DBF" w:rsidRDefault="000C4D5B" w:rsidP="00D943CC">
      <w:pPr>
        <w:spacing w:after="0" w:line="240" w:lineRule="auto"/>
      </w:pPr>
      <w:r>
        <w:t>On peut être amené à traiter des patientes, notamment dans le cas d’hémorragies de la délivrance. O</w:t>
      </w:r>
      <w:r w:rsidR="00322DBF">
        <w:t xml:space="preserve">n passe par </w:t>
      </w:r>
      <w:r>
        <w:t xml:space="preserve">les </w:t>
      </w:r>
      <w:r w:rsidR="00322DBF">
        <w:t>artères fémorales et on</w:t>
      </w:r>
      <w:r>
        <w:t xml:space="preserve"> va</w:t>
      </w:r>
      <w:r w:rsidR="00322DBF">
        <w:t xml:space="preserve"> cathétérise</w:t>
      </w:r>
      <w:r>
        <w:t>r les artères utérines droite et gauche. On va envoyer du matériel à l’intérieur, à savoir des petites billes résorbables pour arrêter le saignement. On</w:t>
      </w:r>
      <w:r w:rsidR="00322DBF">
        <w:t xml:space="preserve"> évite </w:t>
      </w:r>
      <w:r>
        <w:t xml:space="preserve">ainsi de faire </w:t>
      </w:r>
      <w:r w:rsidR="00322DBF">
        <w:t>une hystérectomie d’hémostase</w:t>
      </w:r>
      <w:r>
        <w:t>.</w:t>
      </w:r>
    </w:p>
    <w:p w:rsidR="006D37C1" w:rsidRDefault="00322DBF" w:rsidP="00D943CC">
      <w:pPr>
        <w:spacing w:after="0" w:line="240" w:lineRule="auto"/>
      </w:pPr>
      <w:r>
        <w:t>On peut emboliser des fibromes</w:t>
      </w:r>
      <w:r w:rsidR="00BA3FE3">
        <w:t xml:space="preserve">, </w:t>
      </w:r>
      <w:r>
        <w:t>tumeurs</w:t>
      </w:r>
      <w:r w:rsidR="00BA3FE3">
        <w:t xml:space="preserve"> bénignes</w:t>
      </w:r>
      <w:r>
        <w:t xml:space="preserve"> du muscle utérin (myomètre)</w:t>
      </w:r>
      <w:r w:rsidR="00BA3FE3">
        <w:t>, pouvant</w:t>
      </w:r>
      <w:r>
        <w:t xml:space="preserve"> occasionner des saignements, des douleurs </w:t>
      </w:r>
      <w:r w:rsidR="000C4D5B">
        <w:t xml:space="preserve">pelviennes </w:t>
      </w:r>
      <w:r>
        <w:t>chroniques, des dysuries</w:t>
      </w:r>
      <w:r w:rsidR="00BA3FE3">
        <w:t>. Le radiologue peut être amené</w:t>
      </w:r>
      <w:r w:rsidR="000C4D5B">
        <w:t xml:space="preserve"> à traiter ces patientes</w:t>
      </w:r>
      <w:r w:rsidR="00BA3FE3">
        <w:t xml:space="preserve">, en entraînant une nécrose iatrogène de ces fibromes </w:t>
      </w:r>
      <w:r w:rsidR="006D37C1">
        <w:t>en cathétérisant les vaisseaux et on envoie des petites billes pour occlure les vaisseaux qui vascularisent les fibromes.</w:t>
      </w:r>
    </w:p>
    <w:p w:rsidR="00BA3FE3" w:rsidRDefault="00BA3FE3" w:rsidP="00D943CC">
      <w:pPr>
        <w:spacing w:after="0" w:line="240" w:lineRule="auto"/>
      </w:pPr>
      <w:r>
        <w:t>Sur cette diapo, vous avez un utérus volumineux et tous les trucs noirs sont des fibromes nécrosés qui vont involuer et disparaître au fil du temps.</w:t>
      </w:r>
    </w:p>
    <w:p w:rsidR="006D37C1" w:rsidRDefault="006D37C1" w:rsidP="00D943CC">
      <w:pPr>
        <w:spacing w:after="0" w:line="240" w:lineRule="auto"/>
      </w:pPr>
    </w:p>
    <w:p w:rsidR="00BA3FE3" w:rsidRDefault="00BA3FE3" w:rsidP="00D943CC">
      <w:pPr>
        <w:spacing w:after="0" w:line="240" w:lineRule="auto"/>
      </w:pPr>
      <w:r>
        <w:t>La radiologie est vraiment une question de vocabulaire, il faudra savoir décrire des images après les avoir reconnues (scanner, IRM, échographie, etc.)</w:t>
      </w:r>
    </w:p>
    <w:p w:rsidR="00BA3FE3" w:rsidRDefault="00BA3FE3" w:rsidP="00D943CC">
      <w:pPr>
        <w:spacing w:after="0" w:line="240" w:lineRule="auto"/>
      </w:pPr>
      <w:r>
        <w:t>En échographie, on parle d’échogénicité (</w:t>
      </w:r>
      <w:r w:rsidRPr="00BA3FE3">
        <w:t>plus ou moins grande aptitude d'un tissu à rétro-diffuser les ultrasons</w:t>
      </w:r>
      <w:r>
        <w:t>) des lésions.</w:t>
      </w:r>
      <w:r w:rsidR="00916AA6">
        <w:t xml:space="preserve"> C’est soit hyperéchogène, soit anéchogène, soit hypoéchogène.</w:t>
      </w:r>
    </w:p>
    <w:p w:rsidR="00916AA6" w:rsidRDefault="00916AA6" w:rsidP="00D943CC">
      <w:pPr>
        <w:spacing w:after="0" w:line="240" w:lineRule="auto"/>
      </w:pPr>
      <w:r>
        <w:t>En scanner on parle de densité. Les lésions sont donc hyperdenses, isodenses ou hypodenses.</w:t>
      </w:r>
    </w:p>
    <w:p w:rsidR="00916AA6" w:rsidRDefault="00916AA6" w:rsidP="00D943CC">
      <w:pPr>
        <w:spacing w:after="0" w:line="240" w:lineRule="auto"/>
      </w:pPr>
      <w:r>
        <w:t>En IRM on parle de signal. Les lésions sont donc en hypersignal, en isosignal ou en hyposignal.</w:t>
      </w:r>
    </w:p>
    <w:p w:rsidR="00916AA6" w:rsidRDefault="00916AA6" w:rsidP="00D943CC">
      <w:pPr>
        <w:spacing w:after="0" w:line="240" w:lineRule="auto"/>
      </w:pPr>
      <w:r>
        <w:t>Il faut toujours parler par rapport à une structure. Au niveau de pelv</w:t>
      </w:r>
      <w:r w:rsidR="00821226">
        <w:t>is, en général</w:t>
      </w:r>
      <w:r>
        <w:t>, la structure à laquelle on compare c’est le myomètre.</w:t>
      </w:r>
      <w:r w:rsidR="00821226">
        <w:t xml:space="preserve"> Au niveau du sein, c’est par rapport à la graisse sous-cutanée.</w:t>
      </w:r>
    </w:p>
    <w:p w:rsidR="00FB42F9" w:rsidRDefault="00FB42F9" w:rsidP="00D943CC">
      <w:pPr>
        <w:spacing w:after="0" w:line="240" w:lineRule="auto"/>
      </w:pPr>
    </w:p>
    <w:p w:rsidR="00FB42F9" w:rsidRDefault="00B50A2C" w:rsidP="00D943CC">
      <w:pPr>
        <w:pBdr>
          <w:top w:val="single" w:sz="4" w:space="1" w:color="auto"/>
          <w:left w:val="single" w:sz="4" w:space="4" w:color="auto"/>
          <w:bottom w:val="single" w:sz="4" w:space="1" w:color="auto"/>
          <w:right w:val="single" w:sz="4" w:space="4" w:color="auto"/>
        </w:pBdr>
        <w:spacing w:after="0" w:line="240" w:lineRule="auto"/>
      </w:pPr>
      <w:r>
        <w:t xml:space="preserve">II_ </w:t>
      </w:r>
      <w:r w:rsidR="00FB42F9">
        <w:t>Utérus</w:t>
      </w:r>
      <w:r w:rsidR="007815DD">
        <w:t xml:space="preserve"> (diapo 26 à 36)</w:t>
      </w:r>
    </w:p>
    <w:p w:rsidR="000F5D65" w:rsidRDefault="000F5D65" w:rsidP="00D943CC">
      <w:pPr>
        <w:spacing w:after="0" w:line="240" w:lineRule="auto"/>
      </w:pPr>
    </w:p>
    <w:p w:rsidR="000F5D65" w:rsidRDefault="00821226" w:rsidP="00D943CC">
      <w:pPr>
        <w:spacing w:after="0" w:line="240" w:lineRule="auto"/>
      </w:pPr>
      <w:r>
        <w:t xml:space="preserve">Dans le pelvis, ou </w:t>
      </w:r>
      <w:r w:rsidR="000F5D65">
        <w:t>petit bassin</w:t>
      </w:r>
      <w:r>
        <w:t>, il y a trois compartiments :</w:t>
      </w:r>
    </w:p>
    <w:p w:rsidR="00821226" w:rsidRDefault="00821226" w:rsidP="00D943CC">
      <w:pPr>
        <w:pStyle w:val="Paragraphedeliste"/>
        <w:numPr>
          <w:ilvl w:val="0"/>
          <w:numId w:val="2"/>
        </w:numPr>
        <w:spacing w:after="0" w:line="240" w:lineRule="auto"/>
      </w:pPr>
      <w:r>
        <w:t>le compartiment antérieur avec la vessie, l’urètre</w:t>
      </w:r>
    </w:p>
    <w:p w:rsidR="00821226" w:rsidRDefault="00821226" w:rsidP="00D943CC">
      <w:pPr>
        <w:pStyle w:val="Paragraphedeliste"/>
        <w:numPr>
          <w:ilvl w:val="0"/>
          <w:numId w:val="2"/>
        </w:numPr>
        <w:spacing w:after="0" w:line="240" w:lineRule="auto"/>
      </w:pPr>
      <w:r>
        <w:t>le compartiment médian avec l’utérus, le vagin et les ovaires</w:t>
      </w:r>
    </w:p>
    <w:p w:rsidR="00821226" w:rsidRDefault="00821226" w:rsidP="00D943CC">
      <w:pPr>
        <w:pStyle w:val="Paragraphedeliste"/>
        <w:numPr>
          <w:ilvl w:val="0"/>
          <w:numId w:val="2"/>
        </w:numPr>
        <w:spacing w:after="0" w:line="240" w:lineRule="auto"/>
      </w:pPr>
      <w:r>
        <w:t>le compartiment postérieur avec le canal anal et le recto sigmoïde</w:t>
      </w:r>
    </w:p>
    <w:p w:rsidR="00821226" w:rsidRDefault="00821226" w:rsidP="00D943CC">
      <w:pPr>
        <w:spacing w:after="0" w:line="240" w:lineRule="auto"/>
      </w:pPr>
      <w:r>
        <w:t>Sur cette diapo, il s’agit d’une vue sagittale anatomique.</w:t>
      </w:r>
    </w:p>
    <w:p w:rsidR="000F5D65" w:rsidRDefault="00821226" w:rsidP="00D943CC">
      <w:pPr>
        <w:spacing w:after="0" w:line="240" w:lineRule="auto"/>
      </w:pPr>
      <w:r>
        <w:t>Le péritoine recouvre l’ensemble des structures pelviennes et ça permet de différencier plusieurs espaces anatomiques. La majorité des organes pelviens sont sous-péritonéaux (en dessous des feuillets de péritoines), s</w:t>
      </w:r>
      <w:r w:rsidR="000F5D65">
        <w:t xml:space="preserve">euls les ovaires sont intra-péritonéaux. </w:t>
      </w:r>
      <w:r>
        <w:t xml:space="preserve"> Quand il y a une pathologie de l’ovaire, ça va immédiatement disséminer à l’ensemble de la cavité intra-péritonéale. </w:t>
      </w:r>
      <w:r w:rsidR="000F5D65">
        <w:t xml:space="preserve">Les nerfs c’est rétro-péritonéal et les vaisseaux </w:t>
      </w:r>
      <w:r>
        <w:t xml:space="preserve">et les ganglions </w:t>
      </w:r>
      <w:r w:rsidR="000F5D65">
        <w:t xml:space="preserve">c’est </w:t>
      </w:r>
      <w:r>
        <w:t>extra</w:t>
      </w:r>
      <w:r w:rsidR="000F5D65">
        <w:t>-péritonéal.</w:t>
      </w:r>
    </w:p>
    <w:p w:rsidR="000F5D65" w:rsidRDefault="000F5D65" w:rsidP="00D943CC">
      <w:pPr>
        <w:spacing w:after="0" w:line="240" w:lineRule="auto"/>
      </w:pPr>
    </w:p>
    <w:p w:rsidR="00821226" w:rsidRDefault="00821226" w:rsidP="00D943CC">
      <w:pPr>
        <w:spacing w:after="0" w:line="240" w:lineRule="auto"/>
      </w:pPr>
      <w:r>
        <w:t>L’utérus est l’organe central de la cavité pelvienne. Il est composé :</w:t>
      </w:r>
    </w:p>
    <w:p w:rsidR="000F5D65" w:rsidRDefault="00921552" w:rsidP="00D943CC">
      <w:pPr>
        <w:pStyle w:val="Paragraphedeliste"/>
        <w:numPr>
          <w:ilvl w:val="0"/>
          <w:numId w:val="2"/>
        </w:numPr>
        <w:spacing w:after="0" w:line="240" w:lineRule="auto"/>
      </w:pPr>
      <w:r>
        <w:t>du col de l’utérus avec un orifice interne vers la cavité de l’</w:t>
      </w:r>
      <w:r w:rsidR="000F5D65">
        <w:t>utérus et</w:t>
      </w:r>
      <w:r>
        <w:t xml:space="preserve"> un orifice</w:t>
      </w:r>
      <w:r w:rsidR="000F5D65">
        <w:t xml:space="preserve"> externe vers le vagin</w:t>
      </w:r>
    </w:p>
    <w:p w:rsidR="00921552" w:rsidRDefault="00921552" w:rsidP="00D943CC">
      <w:pPr>
        <w:pStyle w:val="Paragraphedeliste"/>
        <w:numPr>
          <w:ilvl w:val="0"/>
          <w:numId w:val="2"/>
        </w:numPr>
        <w:spacing w:after="0" w:line="240" w:lineRule="auto"/>
      </w:pPr>
      <w:r>
        <w:t>l’isthme qui se trouve après le col et qui est la partie qui est un peu rétrécie</w:t>
      </w:r>
    </w:p>
    <w:p w:rsidR="00921552" w:rsidRDefault="00921552" w:rsidP="00D943CC">
      <w:pPr>
        <w:pStyle w:val="Paragraphedeliste"/>
        <w:numPr>
          <w:ilvl w:val="0"/>
          <w:numId w:val="2"/>
        </w:numPr>
        <w:spacing w:after="0" w:line="240" w:lineRule="auto"/>
      </w:pPr>
      <w:r>
        <w:t>c</w:t>
      </w:r>
      <w:r w:rsidR="000F5D65">
        <w:t xml:space="preserve">orps de l’utérus </w:t>
      </w:r>
      <w:r>
        <w:t xml:space="preserve">qui est composé de deux parties : la partie muqueuse </w:t>
      </w:r>
      <w:r w:rsidR="000F5D65">
        <w:t xml:space="preserve">glandulaire </w:t>
      </w:r>
      <w:r>
        <w:t>= l’</w:t>
      </w:r>
      <w:r w:rsidR="000F5D65">
        <w:t>endomètre</w:t>
      </w:r>
      <w:r>
        <w:t xml:space="preserve"> et la partie musculaire utérine = myomètre. Le myomètre est lui-même constitué de deux parties : la zone jonctionnelle (zone directement au contact de l’endomètre) et le myomètre externe. On sépare ces deux parties car elles ont des fonctions différentes, car elles n’ont pas forcément la même morphologie en imagerie et car elles peuvent être le siège de pathologie différentes.</w:t>
      </w:r>
    </w:p>
    <w:p w:rsidR="00921552" w:rsidRDefault="00921552" w:rsidP="00D943CC">
      <w:pPr>
        <w:spacing w:after="0" w:line="240" w:lineRule="auto"/>
      </w:pPr>
    </w:p>
    <w:p w:rsidR="00921552" w:rsidRDefault="00921552" w:rsidP="00D943CC">
      <w:pPr>
        <w:spacing w:after="0" w:line="240" w:lineRule="auto"/>
      </w:pPr>
      <w:r>
        <w:t>Là, vous avez une vue coelioscopique.</w:t>
      </w:r>
    </w:p>
    <w:p w:rsidR="00921552" w:rsidRDefault="00921552" w:rsidP="00D943CC">
      <w:pPr>
        <w:spacing w:after="0" w:line="240" w:lineRule="auto"/>
      </w:pPr>
    </w:p>
    <w:p w:rsidR="000F5D65" w:rsidRDefault="00921552" w:rsidP="00D943CC">
      <w:pPr>
        <w:spacing w:after="0" w:line="240" w:lineRule="auto"/>
      </w:pPr>
      <w:r>
        <w:t xml:space="preserve">La première chose à dire quand on fait une échographie, une IRM de l’utérus est de dire son orientation (version et flexion). </w:t>
      </w:r>
      <w:r w:rsidR="000F5D65">
        <w:t xml:space="preserve">Chez la majorité des femmes, </w:t>
      </w:r>
      <w:r>
        <w:t xml:space="preserve">il est </w:t>
      </w:r>
      <w:r w:rsidR="000F5D65">
        <w:t>antéversé et antéfléchi.</w:t>
      </w:r>
    </w:p>
    <w:p w:rsidR="00921552" w:rsidRDefault="00921552" w:rsidP="00D943CC">
      <w:pPr>
        <w:spacing w:after="0" w:line="240" w:lineRule="auto"/>
      </w:pPr>
      <w:r>
        <w:lastRenderedPageBreak/>
        <w:t>Version : angle entre l’axe du vagin et le col utérin.</w:t>
      </w:r>
    </w:p>
    <w:p w:rsidR="00921552" w:rsidRDefault="00921552" w:rsidP="00D943CC">
      <w:pPr>
        <w:spacing w:after="0" w:line="240" w:lineRule="auto"/>
      </w:pPr>
      <w:r>
        <w:t>Flexion : angle entre l’axe du col et l’axe du corps.</w:t>
      </w:r>
    </w:p>
    <w:p w:rsidR="000F5D65" w:rsidRDefault="00921552" w:rsidP="00D943CC">
      <w:pPr>
        <w:spacing w:after="0" w:line="240" w:lineRule="auto"/>
      </w:pPr>
      <w:r>
        <w:t>L’utérus est souvent latéro-dévié soir à droite, soit à gauche.</w:t>
      </w:r>
    </w:p>
    <w:p w:rsidR="00A10AEC" w:rsidRDefault="00A10AEC" w:rsidP="00D943CC">
      <w:pPr>
        <w:spacing w:after="0" w:line="240" w:lineRule="auto"/>
      </w:pPr>
    </w:p>
    <w:p w:rsidR="00A10AEC" w:rsidRDefault="00A10AEC" w:rsidP="00D943CC">
      <w:pPr>
        <w:spacing w:after="0" w:line="240" w:lineRule="auto"/>
      </w:pPr>
      <w:r>
        <w:t>Les dimensions de l’utérus et de ses composants (épaisseur de l’endomètre, du myomètre) vont varier en fonction de plusieurs facteurs :</w:t>
      </w:r>
    </w:p>
    <w:p w:rsidR="00A10AEC" w:rsidRDefault="00A10AEC" w:rsidP="00D943CC">
      <w:pPr>
        <w:pStyle w:val="Paragraphedeliste"/>
        <w:numPr>
          <w:ilvl w:val="0"/>
          <w:numId w:val="2"/>
        </w:numPr>
        <w:spacing w:after="0" w:line="240" w:lineRule="auto"/>
      </w:pPr>
      <w:r>
        <w:t>l’âge</w:t>
      </w:r>
    </w:p>
    <w:p w:rsidR="00A10AEC" w:rsidRDefault="00A10AEC" w:rsidP="00D943CC">
      <w:pPr>
        <w:pStyle w:val="Paragraphedeliste"/>
        <w:numPr>
          <w:ilvl w:val="0"/>
          <w:numId w:val="2"/>
        </w:numPr>
        <w:spacing w:after="0" w:line="240" w:lineRule="auto"/>
      </w:pPr>
      <w:r>
        <w:t>le statut hormonal de la patiente (un examen fait en début de cycle et en fin de cycle n’aura pas du tout le même aspect, il faudra donc savoir à quel moment du cycle on est pour pouvoir interpréter correctement l’examen)</w:t>
      </w:r>
    </w:p>
    <w:p w:rsidR="00295670" w:rsidRDefault="00295670" w:rsidP="00D943CC">
      <w:pPr>
        <w:spacing w:after="0" w:line="240" w:lineRule="auto"/>
      </w:pPr>
    </w:p>
    <w:p w:rsidR="00295670" w:rsidRDefault="00295670" w:rsidP="00D943CC">
      <w:pPr>
        <w:spacing w:after="0" w:line="240" w:lineRule="auto"/>
      </w:pPr>
      <w:r>
        <w:t xml:space="preserve">Les différents moyens de fixité de l’utérus au niveau de la cavité pelvienne sont : </w:t>
      </w:r>
    </w:p>
    <w:p w:rsidR="00295670" w:rsidRDefault="00295670" w:rsidP="00D943CC">
      <w:pPr>
        <w:pStyle w:val="Paragraphedeliste"/>
        <w:numPr>
          <w:ilvl w:val="0"/>
          <w:numId w:val="2"/>
        </w:numPr>
        <w:spacing w:after="0" w:line="240" w:lineRule="auto"/>
      </w:pPr>
      <w:r w:rsidRPr="00295670">
        <w:rPr>
          <w:bCs/>
        </w:rPr>
        <w:t>Le ligament rond</w:t>
      </w:r>
      <w:r w:rsidRPr="00295670">
        <w:t> ou </w:t>
      </w:r>
      <w:r w:rsidRPr="00295670">
        <w:rPr>
          <w:bCs/>
        </w:rPr>
        <w:t>funiculaire</w:t>
      </w:r>
      <w:r w:rsidRPr="00295670">
        <w:t> qui unit l'angle latéral du corps utérin à la grande lèvre en passant dans le canal inguinal</w:t>
      </w:r>
    </w:p>
    <w:p w:rsidR="00295670" w:rsidRDefault="00295670" w:rsidP="00D943CC">
      <w:pPr>
        <w:pStyle w:val="Paragraphedeliste"/>
        <w:numPr>
          <w:ilvl w:val="0"/>
          <w:numId w:val="2"/>
        </w:numPr>
        <w:spacing w:after="0" w:line="240" w:lineRule="auto"/>
      </w:pPr>
      <w:r w:rsidRPr="00295670">
        <w:rPr>
          <w:bCs/>
        </w:rPr>
        <w:t>Le ligament utéro-sacré</w:t>
      </w:r>
      <w:r w:rsidRPr="00295670">
        <w:t xml:space="preserve"> unit le col de l'utérus au sacrum </w:t>
      </w:r>
    </w:p>
    <w:p w:rsidR="00295670" w:rsidRDefault="00295670" w:rsidP="00D943CC">
      <w:pPr>
        <w:pStyle w:val="Paragraphedeliste"/>
        <w:numPr>
          <w:ilvl w:val="0"/>
          <w:numId w:val="2"/>
        </w:numPr>
        <w:spacing w:after="0" w:line="240" w:lineRule="auto"/>
      </w:pPr>
      <w:r w:rsidRPr="00295670">
        <w:rPr>
          <w:bCs/>
        </w:rPr>
        <w:t>Le ligament large</w:t>
      </w:r>
      <w:r>
        <w:rPr>
          <w:bCs/>
        </w:rPr>
        <w:t xml:space="preserve"> (repliements de feuillets de péritoine)</w:t>
      </w:r>
      <w:r w:rsidRPr="00295670">
        <w:t> unit le bord latéral du corps utérin à la paroi latérale du petit bassin</w:t>
      </w:r>
    </w:p>
    <w:p w:rsidR="00295670" w:rsidRDefault="00295670" w:rsidP="00D943CC">
      <w:pPr>
        <w:pStyle w:val="Paragraphedeliste"/>
        <w:numPr>
          <w:ilvl w:val="0"/>
          <w:numId w:val="2"/>
        </w:numPr>
        <w:spacing w:after="0" w:line="240" w:lineRule="auto"/>
      </w:pPr>
      <w:r>
        <w:t>Les paramètres = tissu cellulo-graisseux qui est immédiatement sous-péritonéal et ça contient des choses importantes, notamment les vaisseaux sanguins, lymphatiques les uretères pelviens</w:t>
      </w:r>
    </w:p>
    <w:p w:rsidR="004F7009" w:rsidRDefault="004F7009" w:rsidP="00D943CC">
      <w:pPr>
        <w:spacing w:after="0" w:line="240" w:lineRule="auto"/>
      </w:pPr>
    </w:p>
    <w:p w:rsidR="000F5D65" w:rsidRDefault="004F7009" w:rsidP="00D943CC">
      <w:pPr>
        <w:spacing w:after="0" w:line="240" w:lineRule="auto"/>
      </w:pPr>
      <w:r>
        <w:t>L’utérus est vascularisé par deux artères utérines (une à droite et une à gauche), qui naissent des artères iliaques internes. Il existe de très nombreuses anastomoses entre l’utérus, les trompes et les ovaires = arcade utéro-tubo-ovarienne (très important)</w:t>
      </w:r>
    </w:p>
    <w:p w:rsidR="004F7009" w:rsidRDefault="004F7009" w:rsidP="00D943CC">
      <w:pPr>
        <w:spacing w:after="0" w:line="240" w:lineRule="auto"/>
      </w:pPr>
    </w:p>
    <w:p w:rsidR="000F5D65" w:rsidRDefault="004F7009" w:rsidP="00D943CC">
      <w:pPr>
        <w:spacing w:after="0" w:line="240" w:lineRule="auto"/>
      </w:pPr>
      <w:r>
        <w:t>En échographie, l’utérus a une forme de poire ren</w:t>
      </w:r>
      <w:r w:rsidR="000F5D65">
        <w:t>versée</w:t>
      </w:r>
      <w:r>
        <w:t>. Le m</w:t>
      </w:r>
      <w:r w:rsidR="000F5D65">
        <w:t xml:space="preserve">yomètre </w:t>
      </w:r>
      <w:r>
        <w:t xml:space="preserve">est </w:t>
      </w:r>
      <w:r w:rsidR="000F5D65">
        <w:t>peu échogène alors que endomètre hyperéchogène</w:t>
      </w:r>
      <w:r>
        <w:t>. Il y a deux feuillets. Le trait du milieu c’est la cavité qui est virtuelle, puis on voit le feuillet endométrial antérieur et postérieur.</w:t>
      </w:r>
    </w:p>
    <w:p w:rsidR="000F5D65" w:rsidRDefault="000F5D65" w:rsidP="00D943CC">
      <w:pPr>
        <w:spacing w:after="0" w:line="240" w:lineRule="auto"/>
      </w:pPr>
    </w:p>
    <w:p w:rsidR="000F5D65" w:rsidRDefault="000F5D65" w:rsidP="00D943CC">
      <w:pPr>
        <w:spacing w:after="0" w:line="240" w:lineRule="auto"/>
      </w:pPr>
      <w:r>
        <w:t>En fonction du cycle</w:t>
      </w:r>
      <w:r w:rsidR="004F7009">
        <w:t xml:space="preserve"> (28 jours),</w:t>
      </w:r>
      <w:r>
        <w:t xml:space="preserve"> l’endomètre va </w:t>
      </w:r>
      <w:r w:rsidR="004F7009">
        <w:t xml:space="preserve">s’épaissir au fur et à mesure de l’imprégnation hormonale. Au </w:t>
      </w:r>
      <w:r>
        <w:t>début du cycle</w:t>
      </w:r>
      <w:r w:rsidR="004F7009">
        <w:t xml:space="preserve"> on ne le voit pas</w:t>
      </w:r>
      <w:r>
        <w:t xml:space="preserve">, </w:t>
      </w:r>
      <w:r w:rsidR="004F7009">
        <w:t xml:space="preserve">c’est un tout petit trait </w:t>
      </w:r>
      <w:r>
        <w:t xml:space="preserve">fin puis s’épaissit </w:t>
      </w:r>
      <w:r w:rsidR="004F7009">
        <w:t xml:space="preserve">pour atteindre 10 mm à J-14 </w:t>
      </w:r>
      <w:r>
        <w:t xml:space="preserve">avec un aspect en grains de café et </w:t>
      </w:r>
      <w:r w:rsidR="004F7009">
        <w:t>en</w:t>
      </w:r>
      <w:r>
        <w:t xml:space="preserve"> période sécrétoire, il</w:t>
      </w:r>
      <w:r w:rsidR="004F7009">
        <w:t xml:space="preserve"> d’épaissit encore plus,</w:t>
      </w:r>
      <w:r>
        <w:t xml:space="preserve"> devient blanc et </w:t>
      </w:r>
      <w:r w:rsidR="00F96160">
        <w:t>un peu flou.</w:t>
      </w:r>
    </w:p>
    <w:p w:rsidR="00F96160" w:rsidRDefault="00F96160" w:rsidP="00D943CC">
      <w:pPr>
        <w:spacing w:after="0" w:line="240" w:lineRule="auto"/>
      </w:pPr>
    </w:p>
    <w:p w:rsidR="008E472C" w:rsidRDefault="008E472C" w:rsidP="008E472C">
      <w:pPr>
        <w:pBdr>
          <w:top w:val="single" w:sz="4" w:space="1" w:color="auto"/>
          <w:left w:val="single" w:sz="4" w:space="4" w:color="auto"/>
          <w:bottom w:val="single" w:sz="4" w:space="1" w:color="auto"/>
          <w:right w:val="single" w:sz="4" w:space="4" w:color="auto"/>
        </w:pBdr>
        <w:spacing w:after="0" w:line="240" w:lineRule="auto"/>
      </w:pPr>
      <w:r>
        <w:t>III_ Pathologies utérines</w:t>
      </w:r>
      <w:r w:rsidR="009F27CC">
        <w:t xml:space="preserve"> (</w:t>
      </w:r>
      <w:r w:rsidR="000A4071">
        <w:t>diapo 37 à 46</w:t>
      </w:r>
      <w:r w:rsidR="009F27CC">
        <w:t>)</w:t>
      </w:r>
    </w:p>
    <w:p w:rsidR="00312D9A" w:rsidRDefault="00312D9A" w:rsidP="00D943CC">
      <w:pPr>
        <w:spacing w:after="0" w:line="240" w:lineRule="auto"/>
      </w:pPr>
    </w:p>
    <w:p w:rsidR="00F96160" w:rsidRDefault="00F96160" w:rsidP="00D943CC">
      <w:pPr>
        <w:spacing w:after="0" w:line="240" w:lineRule="auto"/>
      </w:pPr>
      <w:r>
        <w:t>Cas clinique 1</w:t>
      </w:r>
    </w:p>
    <w:p w:rsidR="00312D9A" w:rsidRDefault="004F7009" w:rsidP="00D943CC">
      <w:pPr>
        <w:spacing w:after="0" w:line="240" w:lineRule="auto"/>
      </w:pPr>
      <w:r>
        <w:t>Une patient de 65 ans, ménopausée, présente des saignements. Le premier examen réalisé est une échographie. On cherche un épaississement de l’endomètre</w:t>
      </w:r>
      <w:r w:rsidR="008665D3">
        <w:t xml:space="preserve">. </w:t>
      </w:r>
    </w:p>
    <w:p w:rsidR="00312D9A" w:rsidRDefault="008665D3" w:rsidP="00D943CC">
      <w:pPr>
        <w:spacing w:after="0" w:line="240" w:lineRule="auto"/>
      </w:pPr>
      <w:r>
        <w:t>Qu’est-ce qu’on redoute chez cette dame ?</w:t>
      </w:r>
      <w:r w:rsidR="00312D9A">
        <w:t xml:space="preserve"> U</w:t>
      </w:r>
      <w:r>
        <w:t>n</w:t>
      </w:r>
      <w:r w:rsidR="00F96160">
        <w:t xml:space="preserve"> adénocarcinome de l’endomètre</w:t>
      </w:r>
      <w:r w:rsidR="00312D9A">
        <w:t> !</w:t>
      </w:r>
      <w:r>
        <w:t xml:space="preserve"> </w:t>
      </w:r>
    </w:p>
    <w:p w:rsidR="00F96160" w:rsidRDefault="008665D3" w:rsidP="00D943CC">
      <w:pPr>
        <w:spacing w:after="0" w:line="240" w:lineRule="auto"/>
      </w:pPr>
      <w:r>
        <w:t xml:space="preserve">En effet, chez une femme post-ménopausique, un épaississement de l’endomètre &gt; à 5 mm </w:t>
      </w:r>
      <w:r w:rsidR="003C1CA9">
        <w:t>reflète</w:t>
      </w:r>
      <w:r>
        <w:t xml:space="preserve"> une pathologie de l’endomètre et le premier diagnostic à évoquer est un adénocarcinome. Le signe à l’interrogatoire c’est les métrorragies post-ménopausiques.</w:t>
      </w:r>
    </w:p>
    <w:p w:rsidR="00F96160" w:rsidRDefault="008665D3" w:rsidP="00D943CC">
      <w:pPr>
        <w:spacing w:after="0" w:line="240" w:lineRule="auto"/>
      </w:pPr>
      <w:r>
        <w:t xml:space="preserve">Les facteurs de risque : femmes obèses qui sont sous traitement hormonal substitutif ou sous tamoxifène </w:t>
      </w:r>
      <w:r w:rsidR="00F96160">
        <w:t xml:space="preserve">donné dans les </w:t>
      </w:r>
      <w:r>
        <w:t>cancers</w:t>
      </w:r>
      <w:r w:rsidR="00F96160">
        <w:t xml:space="preserve"> du sein</w:t>
      </w:r>
      <w:r>
        <w:t>. Il s’agit d’une hormonothérapie qui a un effet</w:t>
      </w:r>
      <w:r w:rsidR="00F96160">
        <w:t xml:space="preserve"> </w:t>
      </w:r>
      <w:r>
        <w:t>anti-oestrogène</w:t>
      </w:r>
      <w:r w:rsidR="00F96160">
        <w:t xml:space="preserve"> sur le sein mais oestro</w:t>
      </w:r>
      <w:r>
        <w:t>gène</w:t>
      </w:r>
      <w:r w:rsidR="00F96160">
        <w:t>-like sur l’endomètre</w:t>
      </w:r>
      <w:r>
        <w:t>. Les femmes sous tamoxifène sont donc surveiller régulièrement par échographie pour suivre l’évolution de leur endomètre, de manière à ce qu’elle ne développe pas un adénocarcinome de l’endomètre.</w:t>
      </w:r>
    </w:p>
    <w:p w:rsidR="00F96160" w:rsidRDefault="008665D3" w:rsidP="00D943CC">
      <w:pPr>
        <w:spacing w:after="0" w:line="240" w:lineRule="auto"/>
      </w:pPr>
      <w:r>
        <w:t>Pour prouver ce cancer le g</w:t>
      </w:r>
      <w:r w:rsidR="00F96160">
        <w:t>ynéco</w:t>
      </w:r>
      <w:r>
        <w:t>logue</w:t>
      </w:r>
      <w:r w:rsidR="00F96160">
        <w:t xml:space="preserve"> fait un</w:t>
      </w:r>
      <w:r w:rsidR="00E01591">
        <w:t>e hystéroscopie diagnostique. Il va faire un</w:t>
      </w:r>
      <w:r w:rsidR="00F96160">
        <w:t xml:space="preserve"> curetage de l’endomètre </w:t>
      </w:r>
      <w:r w:rsidR="00FE53B5">
        <w:t xml:space="preserve">pour avoir beaucoup de matériel </w:t>
      </w:r>
      <w:r w:rsidR="00F96160">
        <w:t xml:space="preserve">pour </w:t>
      </w:r>
      <w:r w:rsidR="00FE53B5">
        <w:t xml:space="preserve">que </w:t>
      </w:r>
      <w:r w:rsidR="00F96160">
        <w:t>l’ana</w:t>
      </w:r>
      <w:r w:rsidR="00EE389E">
        <w:t xml:space="preserve">tomie </w:t>
      </w:r>
      <w:r w:rsidR="00F96160">
        <w:t>path</w:t>
      </w:r>
      <w:r w:rsidR="00EE389E">
        <w:t>ologique</w:t>
      </w:r>
      <w:r w:rsidR="00FE53B5">
        <w:t xml:space="preserve"> puisse émettre le diagnostic de cancer ou non</w:t>
      </w:r>
      <w:r w:rsidR="00F96160">
        <w:t>.</w:t>
      </w:r>
    </w:p>
    <w:p w:rsidR="00F96160" w:rsidRDefault="00F96160" w:rsidP="00D943CC">
      <w:pPr>
        <w:spacing w:after="0" w:line="240" w:lineRule="auto"/>
      </w:pPr>
    </w:p>
    <w:p w:rsidR="00F96160" w:rsidRDefault="00F96160" w:rsidP="00D943CC">
      <w:pPr>
        <w:tabs>
          <w:tab w:val="left" w:pos="1709"/>
        </w:tabs>
        <w:spacing w:after="0" w:line="240" w:lineRule="auto"/>
      </w:pPr>
      <w:r>
        <w:t>Cas clinique 2</w:t>
      </w:r>
      <w:r>
        <w:tab/>
      </w:r>
    </w:p>
    <w:p w:rsidR="00FE53B5" w:rsidRDefault="00FE53B5" w:rsidP="00D943CC">
      <w:pPr>
        <w:tabs>
          <w:tab w:val="left" w:pos="1709"/>
        </w:tabs>
        <w:spacing w:after="0" w:line="240" w:lineRule="auto"/>
      </w:pPr>
      <w:r>
        <w:t>Madame B. vient pour un bilan d’infertilité primaire.</w:t>
      </w:r>
    </w:p>
    <w:p w:rsidR="00F96160" w:rsidRDefault="00FE53B5" w:rsidP="00D943CC">
      <w:pPr>
        <w:tabs>
          <w:tab w:val="left" w:pos="1709"/>
        </w:tabs>
        <w:spacing w:after="0" w:line="240" w:lineRule="auto"/>
      </w:pPr>
      <w:r>
        <w:t xml:space="preserve">On fait une </w:t>
      </w:r>
      <w:r w:rsidR="00282126">
        <w:t>échographie</w:t>
      </w:r>
      <w:r w:rsidR="00F96160">
        <w:t xml:space="preserve"> 3D. </w:t>
      </w:r>
      <w:r>
        <w:t>On voit alors deux bandes</w:t>
      </w:r>
      <w:r w:rsidR="00F96160">
        <w:t xml:space="preserve"> hyp</w:t>
      </w:r>
      <w:r>
        <w:t>eréchogènes en oreille de lapin. En fait, elle a deux</w:t>
      </w:r>
      <w:r w:rsidR="00F96160">
        <w:t xml:space="preserve"> cavités </w:t>
      </w:r>
      <w:r>
        <w:t xml:space="preserve">(utérus bicorne) </w:t>
      </w:r>
      <w:r w:rsidR="00F96160">
        <w:t>et une cloison (muscle) qui ferme ces cavités</w:t>
      </w:r>
      <w:r>
        <w:t>. C’est gênant</w:t>
      </w:r>
      <w:r w:rsidR="00F96160">
        <w:t xml:space="preserve"> pour </w:t>
      </w:r>
      <w:r>
        <w:t>l’implantation de  l’embryon, même si une grosses peut quand même avoir lieu avec cette anomalie.</w:t>
      </w:r>
    </w:p>
    <w:p w:rsidR="00F96160" w:rsidRDefault="005F56AF" w:rsidP="00D943CC">
      <w:pPr>
        <w:tabs>
          <w:tab w:val="left" w:pos="1709"/>
        </w:tabs>
        <w:spacing w:after="0" w:line="240" w:lineRule="auto"/>
      </w:pPr>
      <w:r>
        <w:t>Tt</w:t>
      </w:r>
      <w:r w:rsidR="00FE53B5">
        <w:t>t</w:t>
      </w:r>
      <w:r w:rsidR="00F96160">
        <w:t xml:space="preserve"> : </w:t>
      </w:r>
      <w:r w:rsidR="00FE53B5">
        <w:t xml:space="preserve">le gynécologue va réaliser une </w:t>
      </w:r>
      <w:r w:rsidR="00F96160">
        <w:t>hystéroscopie et</w:t>
      </w:r>
      <w:r w:rsidR="00FE53B5">
        <w:t xml:space="preserve"> une</w:t>
      </w:r>
      <w:r w:rsidR="00F96160">
        <w:t xml:space="preserve"> résection de la cloison pour refa</w:t>
      </w:r>
      <w:r w:rsidR="00FE53B5">
        <w:t>ire une belle cavité</w:t>
      </w:r>
      <w:r w:rsidR="00F96160">
        <w:t>.</w:t>
      </w:r>
    </w:p>
    <w:p w:rsidR="00F96160" w:rsidRDefault="00F96160" w:rsidP="00D943CC">
      <w:pPr>
        <w:tabs>
          <w:tab w:val="left" w:pos="1709"/>
        </w:tabs>
        <w:spacing w:after="0" w:line="240" w:lineRule="auto"/>
      </w:pPr>
    </w:p>
    <w:p w:rsidR="00F96160" w:rsidRDefault="00F96160" w:rsidP="00D943CC">
      <w:pPr>
        <w:tabs>
          <w:tab w:val="left" w:pos="1709"/>
        </w:tabs>
        <w:spacing w:after="0" w:line="240" w:lineRule="auto"/>
      </w:pPr>
      <w:r>
        <w:t>Cas clinique 3</w:t>
      </w:r>
    </w:p>
    <w:p w:rsidR="00F96160" w:rsidRDefault="00FE53B5" w:rsidP="00D943CC">
      <w:pPr>
        <w:tabs>
          <w:tab w:val="left" w:pos="1709"/>
        </w:tabs>
        <w:spacing w:after="0" w:line="240" w:lineRule="auto"/>
      </w:pPr>
      <w:r>
        <w:lastRenderedPageBreak/>
        <w:t xml:space="preserve">C’est l’examen où on injecte du sérum physiologique ou de l’eau dans la cavité, à savoir une hystérosonographie. </w:t>
      </w:r>
      <w:r w:rsidR="00282126">
        <w:t>Sur l’image suivante, on a rajouté du doppler.  Cette lésion est</w:t>
      </w:r>
      <w:r w:rsidR="00F96160">
        <w:t xml:space="preserve"> arrondie, hyperéchogène et vascularisée</w:t>
      </w:r>
      <w:r w:rsidR="00282126">
        <w:t xml:space="preserve"> via un petit pédicule.</w:t>
      </w:r>
      <w:r w:rsidR="00F96160">
        <w:t xml:space="preserve"> </w:t>
      </w:r>
      <w:r w:rsidR="00282126">
        <w:t xml:space="preserve">Elle se situe dans la cavité utérine. </w:t>
      </w:r>
      <w:r w:rsidR="00F96160">
        <w:t xml:space="preserve">On peut envisager un petit fibrome intra-cavitaire ou un polype endométrial. Les </w:t>
      </w:r>
      <w:r w:rsidR="00282126">
        <w:t>deux</w:t>
      </w:r>
      <w:r w:rsidR="00F96160">
        <w:t xml:space="preserve"> occasionnent des saignements. Le gynéco fait une résection.</w:t>
      </w:r>
    </w:p>
    <w:p w:rsidR="0047712A" w:rsidRDefault="00282126" w:rsidP="00D943CC">
      <w:pPr>
        <w:tabs>
          <w:tab w:val="left" w:pos="1709"/>
        </w:tabs>
        <w:spacing w:after="0" w:line="240" w:lineRule="auto"/>
      </w:pPr>
      <w:r>
        <w:t>T</w:t>
      </w:r>
      <w:r w:rsidR="005F56AF">
        <w:t>tt</w:t>
      </w:r>
      <w:r>
        <w:t xml:space="preserve"> : le gynécologue fait une hystéroscopie et résèque la lésion. </w:t>
      </w:r>
    </w:p>
    <w:p w:rsidR="00282126" w:rsidRDefault="00282126" w:rsidP="00D943CC">
      <w:pPr>
        <w:tabs>
          <w:tab w:val="left" w:pos="1709"/>
        </w:tabs>
        <w:spacing w:after="0" w:line="240" w:lineRule="auto"/>
      </w:pPr>
    </w:p>
    <w:p w:rsidR="0047712A" w:rsidRDefault="0047712A" w:rsidP="00D943CC">
      <w:pPr>
        <w:tabs>
          <w:tab w:val="left" w:pos="1709"/>
        </w:tabs>
        <w:spacing w:after="0" w:line="240" w:lineRule="auto"/>
      </w:pPr>
      <w:r>
        <w:t>Cas clinique 4</w:t>
      </w:r>
    </w:p>
    <w:p w:rsidR="00282126" w:rsidRDefault="0047712A" w:rsidP="00D943CC">
      <w:pPr>
        <w:tabs>
          <w:tab w:val="left" w:pos="1709"/>
        </w:tabs>
        <w:spacing w:after="0" w:line="240" w:lineRule="auto"/>
      </w:pPr>
      <w:r>
        <w:t xml:space="preserve">A gauche, </w:t>
      </w:r>
      <w:r w:rsidR="00282126">
        <w:t>il y a</w:t>
      </w:r>
      <w:r>
        <w:t xml:space="preserve"> une grosse masse. On ne voit plus </w:t>
      </w:r>
      <w:r w:rsidR="00282126">
        <w:t>très bien les contours de l’utérus et la cavité endométriale</w:t>
      </w:r>
      <w:r>
        <w:t>.</w:t>
      </w:r>
      <w:r w:rsidR="00282126">
        <w:t xml:space="preserve"> On ne voit plus le liséré en hyperéchogénie.</w:t>
      </w:r>
      <w:r>
        <w:t xml:space="preserve"> </w:t>
      </w:r>
    </w:p>
    <w:p w:rsidR="0047712A" w:rsidRDefault="0047712A" w:rsidP="00D943CC">
      <w:pPr>
        <w:tabs>
          <w:tab w:val="left" w:pos="1709"/>
        </w:tabs>
        <w:spacing w:after="0" w:line="240" w:lineRule="auto"/>
      </w:pPr>
      <w:r>
        <w:t>L</w:t>
      </w:r>
      <w:r w:rsidR="00282126">
        <w:t>a l</w:t>
      </w:r>
      <w:r>
        <w:t>ésion</w:t>
      </w:r>
      <w:r w:rsidR="00282126">
        <w:t xml:space="preserve"> est plutôt</w:t>
      </w:r>
      <w:r>
        <w:t xml:space="preserve"> hypoéchogène</w:t>
      </w:r>
      <w:r w:rsidR="00282126">
        <w:t xml:space="preserve"> (par rapport au myomètre) et présente</w:t>
      </w:r>
      <w:r>
        <w:t xml:space="preserve"> une vascu</w:t>
      </w:r>
      <w:r w:rsidR="00282126">
        <w:t>larisation à la fois</w:t>
      </w:r>
      <w:r>
        <w:t xml:space="preserve"> périphérique et centrale (Doppler). Cette masse est </w:t>
      </w:r>
      <w:r w:rsidR="00282126">
        <w:t xml:space="preserve">très </w:t>
      </w:r>
      <w:r>
        <w:t>atténuante, elle ne laisse pas passer les faisceaux. C’est typique d’un fibrome</w:t>
      </w:r>
      <w:r w:rsidR="00282126">
        <w:t xml:space="preserve"> utérin.</w:t>
      </w:r>
    </w:p>
    <w:p w:rsidR="0047712A" w:rsidRDefault="0047712A" w:rsidP="00D943CC">
      <w:pPr>
        <w:tabs>
          <w:tab w:val="left" w:pos="1709"/>
        </w:tabs>
        <w:spacing w:after="0" w:line="240" w:lineRule="auto"/>
      </w:pPr>
    </w:p>
    <w:p w:rsidR="00282126" w:rsidRDefault="00282126" w:rsidP="00D943CC">
      <w:pPr>
        <w:tabs>
          <w:tab w:val="left" w:pos="1709"/>
        </w:tabs>
        <w:spacing w:after="0" w:line="240" w:lineRule="auto"/>
      </w:pPr>
      <w:r>
        <w:t>Cas clinique 5</w:t>
      </w:r>
    </w:p>
    <w:p w:rsidR="00282126" w:rsidRDefault="00282126" w:rsidP="00D943CC">
      <w:pPr>
        <w:tabs>
          <w:tab w:val="left" w:pos="1709"/>
        </w:tabs>
        <w:spacing w:after="0" w:line="240" w:lineRule="auto"/>
      </w:pPr>
      <w:r>
        <w:t>Madame H. vient pour un bilan d’infertilité secondaire</w:t>
      </w:r>
    </w:p>
    <w:p w:rsidR="0047712A" w:rsidRDefault="0047712A" w:rsidP="00D943CC">
      <w:pPr>
        <w:tabs>
          <w:tab w:val="left" w:pos="1709"/>
        </w:tabs>
        <w:spacing w:after="0" w:line="240" w:lineRule="auto"/>
      </w:pPr>
      <w:r>
        <w:t>Utérus : Résult</w:t>
      </w:r>
      <w:r w:rsidR="00660E49">
        <w:t xml:space="preserve">ats de l’hystérosalpingographie. </w:t>
      </w:r>
      <w:r w:rsidR="00282126">
        <w:t>Ce qui traduit la perméabilité tubaire, c’est le brassage péritonéal.</w:t>
      </w:r>
    </w:p>
    <w:p w:rsidR="0047712A" w:rsidRDefault="00660E49" w:rsidP="00D943CC">
      <w:pPr>
        <w:tabs>
          <w:tab w:val="left" w:pos="1709"/>
        </w:tabs>
        <w:spacing w:after="0" w:line="240" w:lineRule="auto"/>
      </w:pPr>
      <w:r>
        <w:t>Ici, il n’y a pas de d</w:t>
      </w:r>
      <w:r w:rsidR="0078164F">
        <w:t>ilatation, pas de bras</w:t>
      </w:r>
      <w:r>
        <w:t>sage donc a</w:t>
      </w:r>
      <w:r w:rsidR="00282126">
        <w:t xml:space="preserve"> priori, </w:t>
      </w:r>
      <w:r>
        <w:t xml:space="preserve">il y a une </w:t>
      </w:r>
      <w:r w:rsidR="00282126">
        <w:t>obstruction tubai</w:t>
      </w:r>
      <w:r w:rsidR="0078164F">
        <w:t>r</w:t>
      </w:r>
      <w:r w:rsidR="00282126">
        <w:t>e</w:t>
      </w:r>
      <w:r w:rsidR="0078164F">
        <w:t>-distale. C’est un salpinx</w:t>
      </w:r>
      <w:r>
        <w:t>. Ça peut être un</w:t>
      </w:r>
      <w:r w:rsidR="0078164F">
        <w:t xml:space="preserve"> hydro-salpinx ou pyo-salpinx (trompe remplie de pus)</w:t>
      </w:r>
    </w:p>
    <w:p w:rsidR="00AB5783" w:rsidRDefault="00AB5783" w:rsidP="00D943CC">
      <w:pPr>
        <w:tabs>
          <w:tab w:val="left" w:pos="1709"/>
        </w:tabs>
        <w:spacing w:after="0" w:line="240" w:lineRule="auto"/>
      </w:pPr>
    </w:p>
    <w:p w:rsidR="00AB5783" w:rsidRDefault="00AB5783" w:rsidP="00D943CC">
      <w:pPr>
        <w:tabs>
          <w:tab w:val="left" w:pos="1709"/>
        </w:tabs>
        <w:spacing w:after="0" w:line="240" w:lineRule="auto"/>
      </w:pPr>
      <w:r>
        <w:t>Infertilité primaire : jamais eu d’enfant</w:t>
      </w:r>
    </w:p>
    <w:p w:rsidR="00AB5783" w:rsidRDefault="00660E49" w:rsidP="00D943CC">
      <w:pPr>
        <w:tabs>
          <w:tab w:val="left" w:pos="1709"/>
        </w:tabs>
        <w:spacing w:after="0" w:line="240" w:lineRule="auto"/>
      </w:pPr>
      <w:r>
        <w:t>Infertilité</w:t>
      </w:r>
      <w:r w:rsidR="00AB5783">
        <w:t xml:space="preserve"> secondaire : déjà eu des enfants</w:t>
      </w:r>
    </w:p>
    <w:p w:rsidR="00AB5783" w:rsidRDefault="00AB5783" w:rsidP="00D943CC">
      <w:pPr>
        <w:tabs>
          <w:tab w:val="left" w:pos="1709"/>
        </w:tabs>
        <w:spacing w:after="0" w:line="240" w:lineRule="auto"/>
      </w:pPr>
    </w:p>
    <w:p w:rsidR="005F56AF" w:rsidRDefault="00AB5783" w:rsidP="00D943CC">
      <w:pPr>
        <w:tabs>
          <w:tab w:val="left" w:pos="1709"/>
        </w:tabs>
        <w:spacing w:after="0" w:line="240" w:lineRule="auto"/>
      </w:pPr>
      <w:r>
        <w:t xml:space="preserve">Résultats </w:t>
      </w:r>
      <w:r w:rsidR="00956FF9">
        <w:t>IRM</w:t>
      </w:r>
    </w:p>
    <w:p w:rsidR="00AB5783" w:rsidRDefault="00AB5783" w:rsidP="00D943CC">
      <w:pPr>
        <w:tabs>
          <w:tab w:val="left" w:pos="1709"/>
        </w:tabs>
        <w:spacing w:after="0" w:line="240" w:lineRule="auto"/>
      </w:pPr>
      <w:r>
        <w:t>Sagittale pondérée T2</w:t>
      </w:r>
    </w:p>
    <w:p w:rsidR="00660E49" w:rsidRDefault="00660E49" w:rsidP="00D943CC">
      <w:pPr>
        <w:tabs>
          <w:tab w:val="left" w:pos="1709"/>
        </w:tabs>
        <w:spacing w:after="0" w:line="240" w:lineRule="auto"/>
      </w:pPr>
      <w:r>
        <w:t>En T2 on a une anatomie zonale. On voit trois parties :</w:t>
      </w:r>
    </w:p>
    <w:p w:rsidR="00660E49" w:rsidRDefault="00AB5783" w:rsidP="00D943CC">
      <w:pPr>
        <w:pStyle w:val="Paragraphedeliste"/>
        <w:numPr>
          <w:ilvl w:val="0"/>
          <w:numId w:val="2"/>
        </w:numPr>
        <w:tabs>
          <w:tab w:val="left" w:pos="1709"/>
        </w:tabs>
        <w:spacing w:after="0" w:line="240" w:lineRule="auto"/>
      </w:pPr>
      <w:r>
        <w:t>endomètre en blanc</w:t>
      </w:r>
      <w:r w:rsidR="00660E49">
        <w:t>, qui est en hypersignal T2</w:t>
      </w:r>
    </w:p>
    <w:p w:rsidR="00660E49" w:rsidRDefault="00660E49" w:rsidP="00D943CC">
      <w:pPr>
        <w:pStyle w:val="Paragraphedeliste"/>
        <w:numPr>
          <w:ilvl w:val="0"/>
          <w:numId w:val="2"/>
        </w:numPr>
        <w:tabs>
          <w:tab w:val="left" w:pos="1709"/>
        </w:tabs>
        <w:spacing w:after="0" w:line="240" w:lineRule="auto"/>
      </w:pPr>
      <w:r>
        <w:t xml:space="preserve">la </w:t>
      </w:r>
      <w:r w:rsidR="00AB5783">
        <w:t>zone jonctionnelle</w:t>
      </w:r>
      <w:r>
        <w:t xml:space="preserve"> (partie interne du myomètre) en noire, qui est en hyposignal</w:t>
      </w:r>
    </w:p>
    <w:p w:rsidR="00AB5783" w:rsidRDefault="00660E49" w:rsidP="00D943CC">
      <w:pPr>
        <w:pStyle w:val="Paragraphedeliste"/>
        <w:numPr>
          <w:ilvl w:val="0"/>
          <w:numId w:val="2"/>
        </w:numPr>
        <w:tabs>
          <w:tab w:val="left" w:pos="1709"/>
        </w:tabs>
        <w:spacing w:after="0" w:line="240" w:lineRule="auto"/>
      </w:pPr>
      <w:r>
        <w:t>le</w:t>
      </w:r>
      <w:r w:rsidR="00AB5783">
        <w:t xml:space="preserve"> myomètre externe </w:t>
      </w:r>
      <w:r>
        <w:t xml:space="preserve">qui est </w:t>
      </w:r>
      <w:r w:rsidR="00AB5783">
        <w:t>en hypersignal</w:t>
      </w:r>
      <w:r>
        <w:t xml:space="preserve"> (pas autant que l’endomètre)</w:t>
      </w:r>
    </w:p>
    <w:p w:rsidR="00AB5783" w:rsidRDefault="00AB5783" w:rsidP="00D943CC">
      <w:pPr>
        <w:tabs>
          <w:tab w:val="left" w:pos="1709"/>
        </w:tabs>
        <w:spacing w:after="0" w:line="240" w:lineRule="auto"/>
      </w:pPr>
    </w:p>
    <w:p w:rsidR="00AB5783" w:rsidRDefault="00956FF9" w:rsidP="00D943CC">
      <w:pPr>
        <w:tabs>
          <w:tab w:val="left" w:pos="1709"/>
        </w:tabs>
        <w:spacing w:after="0" w:line="240" w:lineRule="auto"/>
      </w:pPr>
      <w:r>
        <w:t>On a mis du gel d’écho</w:t>
      </w:r>
      <w:r w:rsidR="00660E49">
        <w:t>graphie</w:t>
      </w:r>
      <w:r>
        <w:t xml:space="preserve"> pour pouvoir bien voir</w:t>
      </w:r>
      <w:r w:rsidR="00660E49">
        <w:t xml:space="preserve"> les différentes structures. On voit la cloison recto-vaginale qui est importante à étudier.</w:t>
      </w:r>
    </w:p>
    <w:p w:rsidR="00853758" w:rsidRDefault="00660E49" w:rsidP="00D943CC">
      <w:pPr>
        <w:tabs>
          <w:tab w:val="left" w:pos="1709"/>
        </w:tabs>
        <w:spacing w:after="0" w:line="240" w:lineRule="auto"/>
      </w:pPr>
      <w:r>
        <w:t>Les ligaments</w:t>
      </w:r>
      <w:r w:rsidR="00853758">
        <w:t xml:space="preserve"> </w:t>
      </w:r>
      <w:r>
        <w:t>utérosacrés sont en hyposignal T2</w:t>
      </w:r>
    </w:p>
    <w:p w:rsidR="00090D4C" w:rsidRDefault="00090D4C" w:rsidP="00D943CC">
      <w:pPr>
        <w:tabs>
          <w:tab w:val="left" w:pos="1709"/>
        </w:tabs>
        <w:spacing w:after="0" w:line="240" w:lineRule="auto"/>
      </w:pPr>
    </w:p>
    <w:p w:rsidR="000A4071" w:rsidRDefault="000A4071" w:rsidP="000A4071">
      <w:pPr>
        <w:pBdr>
          <w:top w:val="single" w:sz="4" w:space="1" w:color="auto"/>
          <w:left w:val="single" w:sz="4" w:space="4" w:color="auto"/>
          <w:bottom w:val="single" w:sz="4" w:space="1" w:color="auto"/>
          <w:right w:val="single" w:sz="4" w:space="4" w:color="auto"/>
        </w:pBdr>
        <w:tabs>
          <w:tab w:val="left" w:pos="1709"/>
        </w:tabs>
        <w:spacing w:after="0" w:line="240" w:lineRule="auto"/>
      </w:pPr>
      <w:r>
        <w:t>IV_ Pathologies utérines (diapo 47 à</w:t>
      </w:r>
      <w:r w:rsidR="007815DD">
        <w:t xml:space="preserve"> 68)</w:t>
      </w:r>
    </w:p>
    <w:p w:rsidR="00194790" w:rsidRDefault="000A4071" w:rsidP="00D943CC">
      <w:pPr>
        <w:tabs>
          <w:tab w:val="left" w:pos="1709"/>
        </w:tabs>
        <w:spacing w:after="0" w:line="240" w:lineRule="auto"/>
      </w:pPr>
      <w:r>
        <w:t>Cas clinique 1</w:t>
      </w:r>
    </w:p>
    <w:p w:rsidR="00090D4C" w:rsidRDefault="00194790" w:rsidP="00D943CC">
      <w:pPr>
        <w:tabs>
          <w:tab w:val="left" w:pos="1709"/>
        </w:tabs>
        <w:spacing w:after="0" w:line="240" w:lineRule="auto"/>
      </w:pPr>
      <w:r>
        <w:t>Il s’agit d’une dame de 40 ans qui a des douleurs pelviennes chroniques et des règles abondantes. En ce moment elle a des douleurs pelviennes intenses qui résistent aux antalgiques de pallier 3 et aux morphiniques.</w:t>
      </w:r>
    </w:p>
    <w:p w:rsidR="00090D4C" w:rsidRDefault="00194790" w:rsidP="00D943CC">
      <w:pPr>
        <w:tabs>
          <w:tab w:val="left" w:pos="1709"/>
        </w:tabs>
        <w:spacing w:after="0" w:line="240" w:lineRule="auto"/>
      </w:pPr>
      <w:r>
        <w:t xml:space="preserve">Séquence </w:t>
      </w:r>
      <w:r w:rsidR="00090D4C">
        <w:t>T2</w:t>
      </w:r>
      <w:r>
        <w:t xml:space="preserve"> (vessie blanche) puis T1 et enfin</w:t>
      </w:r>
      <w:r w:rsidR="00090D4C">
        <w:t xml:space="preserve"> T1 </w:t>
      </w:r>
      <w:r>
        <w:t>avec</w:t>
      </w:r>
      <w:r w:rsidR="00090D4C">
        <w:t xml:space="preserve"> saturation de la graisse et </w:t>
      </w:r>
      <w:r>
        <w:t xml:space="preserve">on a </w:t>
      </w:r>
      <w:r w:rsidR="00090D4C">
        <w:t>injecté</w:t>
      </w:r>
      <w:r>
        <w:t xml:space="preserve"> aussi.</w:t>
      </w:r>
    </w:p>
    <w:p w:rsidR="00194790" w:rsidRDefault="00194790" w:rsidP="00D943CC">
      <w:pPr>
        <w:tabs>
          <w:tab w:val="left" w:pos="1709"/>
        </w:tabs>
        <w:spacing w:after="0" w:line="240" w:lineRule="auto"/>
      </w:pPr>
      <w:r>
        <w:t>Sur ces séquences, on voit au moins deux</w:t>
      </w:r>
      <w:r w:rsidR="00090D4C">
        <w:t xml:space="preserve"> grosses masses</w:t>
      </w:r>
      <w:r>
        <w:t xml:space="preserve">. </w:t>
      </w:r>
    </w:p>
    <w:p w:rsidR="00090D4C" w:rsidRDefault="00194790" w:rsidP="00D943CC">
      <w:pPr>
        <w:tabs>
          <w:tab w:val="left" w:pos="1709"/>
        </w:tabs>
        <w:spacing w:after="0" w:line="240" w:lineRule="auto"/>
      </w:pPr>
      <w:r>
        <w:t>La première (en haut) est ronde, assez bien limitée, légèrement hétérogène. Elle est en h</w:t>
      </w:r>
      <w:r w:rsidR="00090D4C">
        <w:t xml:space="preserve">yposignal T2 </w:t>
      </w:r>
      <w:r>
        <w:t>avec</w:t>
      </w:r>
      <w:r w:rsidR="00090D4C">
        <w:t xml:space="preserve"> des zones discrètes en </w:t>
      </w:r>
      <w:r>
        <w:t>hypersignal. Elle est e</w:t>
      </w:r>
      <w:r w:rsidR="00090D4C">
        <w:t>n isosignal</w:t>
      </w:r>
      <w:r>
        <w:t xml:space="preserve"> T1</w:t>
      </w:r>
      <w:r w:rsidR="00090D4C">
        <w:t xml:space="preserve"> par rapport à myomètre. </w:t>
      </w:r>
      <w:r>
        <w:t>En T1 avec saturation de la graisse ça se rehausse.</w:t>
      </w:r>
    </w:p>
    <w:p w:rsidR="00090D4C" w:rsidRDefault="00194790" w:rsidP="00D943CC">
      <w:pPr>
        <w:tabs>
          <w:tab w:val="left" w:pos="1709"/>
        </w:tabs>
        <w:spacing w:after="0" w:line="240" w:lineRule="auto"/>
      </w:pPr>
      <w:r>
        <w:t>C’est toutes les caractéristiques d’un fibrome utérin bénin.</w:t>
      </w:r>
    </w:p>
    <w:p w:rsidR="00090D4C" w:rsidRDefault="00147020" w:rsidP="00D943CC">
      <w:pPr>
        <w:tabs>
          <w:tab w:val="left" w:pos="1709"/>
        </w:tabs>
        <w:spacing w:after="0" w:line="240" w:lineRule="auto"/>
      </w:pPr>
      <w:r>
        <w:t>Tout ce qui est noir en</w:t>
      </w:r>
      <w:r w:rsidR="00194790">
        <w:t xml:space="preserve"> T2 est bénin. </w:t>
      </w:r>
    </w:p>
    <w:p w:rsidR="00194790" w:rsidRDefault="00194790" w:rsidP="00D943CC">
      <w:pPr>
        <w:tabs>
          <w:tab w:val="left" w:pos="1709"/>
        </w:tabs>
        <w:spacing w:after="0" w:line="240" w:lineRule="auto"/>
      </w:pPr>
      <w:r>
        <w:t>La seconde masse est aussi un fibrome mais il est hémorragique car on a un hypersignal T1 qui persiste sur les séquences de saturation de graisse. Il s’agit d’une nécrobiose hémorragique.</w:t>
      </w:r>
    </w:p>
    <w:p w:rsidR="00147020" w:rsidRDefault="00147020" w:rsidP="00D943CC">
      <w:pPr>
        <w:tabs>
          <w:tab w:val="left" w:pos="1709"/>
        </w:tabs>
        <w:spacing w:after="0" w:line="240" w:lineRule="auto"/>
      </w:pPr>
      <w:r>
        <w:t>En écho</w:t>
      </w:r>
      <w:r w:rsidR="00194790">
        <w:t>graphie</w:t>
      </w:r>
      <w:r>
        <w:t xml:space="preserve">, on </w:t>
      </w:r>
      <w:r w:rsidR="00194790">
        <w:t>n’</w:t>
      </w:r>
      <w:r>
        <w:t xml:space="preserve">aurait jamais pu dire lequel des </w:t>
      </w:r>
      <w:r w:rsidR="00194790">
        <w:t>fibromes</w:t>
      </w:r>
      <w:r>
        <w:t xml:space="preserve"> est responsable du processus douloureux aigue.</w:t>
      </w:r>
    </w:p>
    <w:p w:rsidR="00490A2D" w:rsidRDefault="00490A2D" w:rsidP="00D943CC">
      <w:pPr>
        <w:tabs>
          <w:tab w:val="left" w:pos="1709"/>
        </w:tabs>
        <w:spacing w:after="0" w:line="240" w:lineRule="auto"/>
      </w:pPr>
    </w:p>
    <w:p w:rsidR="00490A2D" w:rsidRDefault="00466C70" w:rsidP="00D943CC">
      <w:pPr>
        <w:tabs>
          <w:tab w:val="left" w:pos="1709"/>
        </w:tabs>
        <w:spacing w:after="0" w:line="240" w:lineRule="auto"/>
      </w:pPr>
      <w:r>
        <w:t>Le vrai terme pour les fibromes utérins est léiomyome</w:t>
      </w:r>
      <w:r w:rsidR="00F25004">
        <w:t>,</w:t>
      </w:r>
      <w:r>
        <w:t xml:space="preserve"> tumeur bénigne du myomètre. Ils peuvent être responsables de douleurs pelviennes, de pesanteur, de saignements (pendant les règles et en dehors des règles), de problèmes de fertilité (les fibromes intra-cavitaires empêchent l’embryon de s’implanter) </w:t>
      </w:r>
    </w:p>
    <w:p w:rsidR="00275E5F" w:rsidRDefault="00275E5F" w:rsidP="00D943CC">
      <w:pPr>
        <w:tabs>
          <w:tab w:val="left" w:pos="1709"/>
        </w:tabs>
        <w:spacing w:after="0" w:line="240" w:lineRule="auto"/>
      </w:pPr>
      <w:r>
        <w:t xml:space="preserve">Il </w:t>
      </w:r>
      <w:r w:rsidR="00466C70">
        <w:t>est important de faire une cartographie</w:t>
      </w:r>
      <w:r>
        <w:t xml:space="preserve"> de ces fibromes. </w:t>
      </w:r>
      <w:r w:rsidR="00466C70">
        <w:t xml:space="preserve">Pour se faire, l’IRM est plus intéressante que l’échographie. On distingue les fibromes sous-séreux pédiculés, les fibromes intra-cavitaires et les fibromes interstitiels. </w:t>
      </w:r>
    </w:p>
    <w:p w:rsidR="00466C70" w:rsidRDefault="00466C70" w:rsidP="00D943CC">
      <w:pPr>
        <w:tabs>
          <w:tab w:val="left" w:pos="1709"/>
        </w:tabs>
        <w:spacing w:after="0" w:line="240" w:lineRule="auto"/>
      </w:pPr>
      <w:r>
        <w:t>T</w:t>
      </w:r>
      <w:r w:rsidR="008111A9">
        <w:t>t</w:t>
      </w:r>
      <w:r>
        <w:t>t des fibromes : on envoie des petites billes via un cathéter de manière à couper la vascularisation du fibrome ce qui entraîne sa nécrose.</w:t>
      </w:r>
    </w:p>
    <w:p w:rsidR="00E36415" w:rsidRDefault="00E36415" w:rsidP="00D943CC">
      <w:pPr>
        <w:tabs>
          <w:tab w:val="left" w:pos="1709"/>
        </w:tabs>
        <w:spacing w:after="0" w:line="240" w:lineRule="auto"/>
      </w:pPr>
    </w:p>
    <w:p w:rsidR="00935760" w:rsidRDefault="00935760" w:rsidP="00D943CC">
      <w:pPr>
        <w:tabs>
          <w:tab w:val="left" w:pos="1709"/>
        </w:tabs>
        <w:spacing w:after="0" w:line="240" w:lineRule="auto"/>
      </w:pPr>
      <w:r>
        <w:lastRenderedPageBreak/>
        <w:t>C</w:t>
      </w:r>
      <w:r w:rsidR="00C71453">
        <w:t xml:space="preserve">as </w:t>
      </w:r>
      <w:r>
        <w:t>C</w:t>
      </w:r>
      <w:r w:rsidR="00C71453">
        <w:t>linique</w:t>
      </w:r>
      <w:r>
        <w:t xml:space="preserve"> 2</w:t>
      </w:r>
    </w:p>
    <w:p w:rsidR="00935760" w:rsidRDefault="00935760" w:rsidP="00D943CC">
      <w:pPr>
        <w:tabs>
          <w:tab w:val="left" w:pos="1709"/>
        </w:tabs>
        <w:spacing w:after="0" w:line="240" w:lineRule="auto"/>
      </w:pPr>
      <w:r>
        <w:t>Adénomyose</w:t>
      </w:r>
      <w:r w:rsidR="00466C70">
        <w:t xml:space="preserve"> : pathologie de l’interface entre l’endomètre et le myomètre. </w:t>
      </w:r>
      <w:r>
        <w:t>C</w:t>
      </w:r>
      <w:r w:rsidR="00466C70">
        <w:t>e sont des c</w:t>
      </w:r>
      <w:r>
        <w:t>ellules</w:t>
      </w:r>
      <w:r w:rsidR="00466C70">
        <w:t xml:space="preserve"> de l’endomètre qui v</w:t>
      </w:r>
      <w:r>
        <w:t>ont s’infiltrer dans l’épaisseur du myomètre</w:t>
      </w:r>
      <w:r w:rsidR="00466C70">
        <w:t>. C’est schématisé ici ; on a l’endomètre qui est rouge et on voit les petites stries qui s’infiltrent à l’intérieur.</w:t>
      </w:r>
    </w:p>
    <w:p w:rsidR="00935760" w:rsidRDefault="00466C70" w:rsidP="00D943CC">
      <w:pPr>
        <w:tabs>
          <w:tab w:val="left" w:pos="1709"/>
        </w:tabs>
        <w:spacing w:after="0" w:line="240" w:lineRule="auto"/>
      </w:pPr>
      <w:r>
        <w:t>Il s’agit d’une pathologie f</w:t>
      </w:r>
      <w:r w:rsidR="00935760">
        <w:t>réquent</w:t>
      </w:r>
      <w:r>
        <w:t>e qui peut être a</w:t>
      </w:r>
      <w:r w:rsidR="00935760">
        <w:t>symptomatique</w:t>
      </w:r>
      <w:r>
        <w:t>. Elle peut aussi être symptomatique et entraîner des troubles des règles, des douleurs</w:t>
      </w:r>
      <w:r w:rsidR="00C71453">
        <w:t>, des problèmes de fertilité.</w:t>
      </w:r>
    </w:p>
    <w:p w:rsidR="00C71453" w:rsidRDefault="00C71453" w:rsidP="00D943CC">
      <w:pPr>
        <w:tabs>
          <w:tab w:val="left" w:pos="1709"/>
        </w:tabs>
        <w:spacing w:after="0" w:line="240" w:lineRule="auto"/>
      </w:pPr>
      <w:r>
        <w:t>Sur cette diapo, on a une séquence IRM d’un utérus normal et d’un utérus adénomyomateux. Ce dernier est gros (important de donner les mensurations de l’utérus) et on voit les signes sémiologiques de l’adénomyose, à savoir l’épaississement de la zone jonctionnelle qu’on ne voit quasiment plus. Cet épaississement est supérieur à 12 mm. Dans cette zone jonctionnelle, il y a des tas de micro-kystes qui sont en hypersignal T2</w:t>
      </w:r>
    </w:p>
    <w:p w:rsidR="00935760" w:rsidRDefault="00C71453" w:rsidP="00D943CC">
      <w:pPr>
        <w:tabs>
          <w:tab w:val="left" w:pos="1709"/>
        </w:tabs>
        <w:spacing w:after="0" w:line="240" w:lineRule="auto"/>
      </w:pPr>
      <w:r>
        <w:t>L’a</w:t>
      </w:r>
      <w:r w:rsidR="00935760">
        <w:t>dénomyose soit diffuse</w:t>
      </w:r>
      <w:r>
        <w:t xml:space="preserve"> à l’utérus, soit locale et elle est facile à diagnostiquer avec l’IRM.</w:t>
      </w:r>
      <w:r w:rsidR="00935760">
        <w:t xml:space="preserve"> </w:t>
      </w:r>
    </w:p>
    <w:p w:rsidR="00935760" w:rsidRDefault="00935760" w:rsidP="00D943CC">
      <w:pPr>
        <w:tabs>
          <w:tab w:val="left" w:pos="1709"/>
        </w:tabs>
        <w:spacing w:after="0" w:line="240" w:lineRule="auto"/>
      </w:pPr>
    </w:p>
    <w:p w:rsidR="00935760" w:rsidRDefault="00935760" w:rsidP="00D943CC">
      <w:pPr>
        <w:tabs>
          <w:tab w:val="left" w:pos="1709"/>
        </w:tabs>
        <w:spacing w:after="0" w:line="240" w:lineRule="auto"/>
      </w:pPr>
      <w:r>
        <w:t>C</w:t>
      </w:r>
      <w:r w:rsidR="00C71453">
        <w:t xml:space="preserve">as </w:t>
      </w:r>
      <w:r>
        <w:t>C</w:t>
      </w:r>
      <w:r w:rsidR="00C71453">
        <w:t xml:space="preserve">linique </w:t>
      </w:r>
      <w:r>
        <w:t>3</w:t>
      </w:r>
    </w:p>
    <w:p w:rsidR="00C71453" w:rsidRDefault="00C71453" w:rsidP="00D943CC">
      <w:pPr>
        <w:tabs>
          <w:tab w:val="left" w:pos="1709"/>
        </w:tabs>
        <w:spacing w:after="0" w:line="240" w:lineRule="auto"/>
      </w:pPr>
      <w:r>
        <w:t>Madame C., 46 ans, présente des bourgeons tissulaires ulcéro-végétants à l’examen. C’est hémorragique au moindre contact du spéculum.</w:t>
      </w:r>
    </w:p>
    <w:p w:rsidR="00C71453" w:rsidRDefault="00935760" w:rsidP="00D943CC">
      <w:pPr>
        <w:tabs>
          <w:tab w:val="left" w:pos="1709"/>
        </w:tabs>
        <w:spacing w:after="0" w:line="240" w:lineRule="auto"/>
      </w:pPr>
      <w:r>
        <w:t xml:space="preserve">Diagnostic : </w:t>
      </w:r>
      <w:r w:rsidR="00C71453">
        <w:t xml:space="preserve">le </w:t>
      </w:r>
      <w:r>
        <w:t>gynéco</w:t>
      </w:r>
      <w:r w:rsidR="00C71453">
        <w:t>logue</w:t>
      </w:r>
      <w:r>
        <w:t xml:space="preserve"> fait </w:t>
      </w:r>
      <w:r w:rsidR="00C71453">
        <w:t>des</w:t>
      </w:r>
      <w:r>
        <w:t xml:space="preserve"> biopsie</w:t>
      </w:r>
      <w:r w:rsidR="00C71453">
        <w:t>s</w:t>
      </w:r>
      <w:r>
        <w:t xml:space="preserve">. </w:t>
      </w:r>
      <w:r w:rsidR="00C71453">
        <w:t>Ici, il s’agit d’un c</w:t>
      </w:r>
      <w:r>
        <w:t>arcino</w:t>
      </w:r>
      <w:r w:rsidR="00C71453">
        <w:t xml:space="preserve">me </w:t>
      </w:r>
      <w:r>
        <w:t xml:space="preserve">épidermoïde invasif du col. </w:t>
      </w:r>
      <w:r w:rsidR="00C71453">
        <w:t>C’est l’examen gynécologique qui permet de fair</w:t>
      </w:r>
      <w:r w:rsidR="00121B08">
        <w:t>e le diagnostic de cancer du col</w:t>
      </w:r>
      <w:r w:rsidR="00C71453">
        <w:t xml:space="preserve">. L’imagerie n’a aucun intérêt pour faire le diagnostic. </w:t>
      </w:r>
    </w:p>
    <w:p w:rsidR="00121B08" w:rsidRDefault="00C71453" w:rsidP="00D943CC">
      <w:pPr>
        <w:tabs>
          <w:tab w:val="left" w:pos="1709"/>
        </w:tabs>
        <w:spacing w:after="0" w:line="240" w:lineRule="auto"/>
      </w:pPr>
      <w:r>
        <w:t>En revanche, p</w:t>
      </w:r>
      <w:r w:rsidR="00935760">
        <w:t xml:space="preserve">our faire le bilan d’extension, </w:t>
      </w:r>
      <w:r>
        <w:t>l’</w:t>
      </w:r>
      <w:r w:rsidR="00935760">
        <w:t xml:space="preserve">IRM est </w:t>
      </w:r>
      <w:r>
        <w:t>vraiment l’</w:t>
      </w:r>
      <w:r w:rsidR="00935760">
        <w:t>examen adapté (diapo un peu compliqué pour nous</w:t>
      </w:r>
      <w:r w:rsidR="002D0B05">
        <w:t xml:space="preserve">). </w:t>
      </w:r>
      <w:r w:rsidR="00121B08">
        <w:t xml:space="preserve">Elle se réalise après le diagnostic, après les biopsies et avant le traitement. Ce qui est important, c’est de donner la taille exacte de la tumeur (non permis par l’examen clinique) et l’extension. </w:t>
      </w:r>
    </w:p>
    <w:p w:rsidR="002D0B05" w:rsidRDefault="002D0B05" w:rsidP="00D943CC">
      <w:pPr>
        <w:tabs>
          <w:tab w:val="left" w:pos="1709"/>
        </w:tabs>
        <w:spacing w:after="0" w:line="240" w:lineRule="auto"/>
      </w:pPr>
      <w:r>
        <w:t>Lorsq</w:t>
      </w:r>
      <w:r w:rsidR="00A525DE">
        <w:t>ue les paramètres sont envahis</w:t>
      </w:r>
      <w:r>
        <w:t xml:space="preserve"> </w:t>
      </w:r>
      <w:r>
        <w:sym w:font="Wingdings" w:char="F0E0"/>
      </w:r>
      <w:r>
        <w:t xml:space="preserve"> mauvais pronostic puisqu’ils contiennent des vaisseaux sanguins et lymphatiques (métastases +++) </w:t>
      </w:r>
    </w:p>
    <w:p w:rsidR="002D0B05" w:rsidRDefault="002D0B05" w:rsidP="00D943CC">
      <w:pPr>
        <w:tabs>
          <w:tab w:val="left" w:pos="1709"/>
        </w:tabs>
        <w:spacing w:after="0" w:line="240" w:lineRule="auto"/>
      </w:pPr>
    </w:p>
    <w:p w:rsidR="002D0B05" w:rsidRDefault="002D0B05" w:rsidP="00D943CC">
      <w:pPr>
        <w:tabs>
          <w:tab w:val="left" w:pos="1709"/>
        </w:tabs>
        <w:spacing w:after="0" w:line="240" w:lineRule="auto"/>
      </w:pPr>
      <w:r>
        <w:t xml:space="preserve">Exemple de tumeur du col : </w:t>
      </w:r>
    </w:p>
    <w:p w:rsidR="00935760" w:rsidRDefault="002D0B05" w:rsidP="00D943CC">
      <w:pPr>
        <w:tabs>
          <w:tab w:val="left" w:pos="1709"/>
        </w:tabs>
        <w:spacing w:after="0" w:line="240" w:lineRule="auto"/>
      </w:pPr>
      <w:r>
        <w:t xml:space="preserve">Séquences </w:t>
      </w:r>
      <w:r w:rsidR="006C0F7F">
        <w:t>T2 en haut, T1 en bas, T1 injec</w:t>
      </w:r>
      <w:r>
        <w:t xml:space="preserve">té un peu tardif car le gadolinium est </w:t>
      </w:r>
      <w:r w:rsidR="006C0F7F">
        <w:t>déjà dans la vessie</w:t>
      </w:r>
      <w:r>
        <w:t xml:space="preserve">. </w:t>
      </w:r>
    </w:p>
    <w:p w:rsidR="002D0B05" w:rsidRDefault="002D0B05" w:rsidP="00D943CC">
      <w:pPr>
        <w:tabs>
          <w:tab w:val="left" w:pos="1709"/>
        </w:tabs>
        <w:spacing w:after="0" w:line="240" w:lineRule="auto"/>
      </w:pPr>
      <w:r>
        <w:t>Qu’est-ce qu’on voit ?</w:t>
      </w:r>
    </w:p>
    <w:p w:rsidR="006C0F7F" w:rsidRDefault="002D0B05" w:rsidP="00D943CC">
      <w:pPr>
        <w:tabs>
          <w:tab w:val="left" w:pos="1709"/>
        </w:tabs>
        <w:spacing w:after="0" w:line="240" w:lineRule="auto"/>
      </w:pPr>
      <w:r>
        <w:t>Au-dessus de la lésion</w:t>
      </w:r>
      <w:r w:rsidR="008610F5">
        <w:t xml:space="preserve"> du col</w:t>
      </w:r>
      <w:r>
        <w:t xml:space="preserve"> c’est liquidien. En fait, à cause de la tumeur, il y a un</w:t>
      </w:r>
      <w:r w:rsidR="008610F5">
        <w:t xml:space="preserve"> rétrécissement du col </w:t>
      </w:r>
      <w:r>
        <w:t xml:space="preserve">et </w:t>
      </w:r>
      <w:r w:rsidR="008610F5">
        <w:t>donc</w:t>
      </w:r>
      <w:r>
        <w:t xml:space="preserve"> une</w:t>
      </w:r>
      <w:r w:rsidR="008610F5">
        <w:t xml:space="preserve"> rétention liquidien</w:t>
      </w:r>
      <w:r>
        <w:t>ne au-dessus ; les sécrétions utérines ne peuvent pas s’écouler. Au niveau de la lésion, il y a un d</w:t>
      </w:r>
      <w:r w:rsidR="008610F5">
        <w:t>iscret hypersignal T2</w:t>
      </w:r>
      <w:r>
        <w:t xml:space="preserve"> intermédiaire, un i</w:t>
      </w:r>
      <w:r w:rsidR="008610F5">
        <w:t>sosignal T1</w:t>
      </w:r>
      <w:r>
        <w:t xml:space="preserve"> et elle se rehausse.</w:t>
      </w:r>
    </w:p>
    <w:p w:rsidR="008610F5" w:rsidRDefault="008610F5" w:rsidP="00D943CC">
      <w:pPr>
        <w:tabs>
          <w:tab w:val="left" w:pos="1709"/>
        </w:tabs>
        <w:spacing w:after="0" w:line="240" w:lineRule="auto"/>
      </w:pPr>
    </w:p>
    <w:p w:rsidR="00A525DE" w:rsidRDefault="00A525DE" w:rsidP="00D943CC">
      <w:pPr>
        <w:tabs>
          <w:tab w:val="left" w:pos="1709"/>
        </w:tabs>
        <w:spacing w:after="0" w:line="240" w:lineRule="auto"/>
      </w:pPr>
      <w:r>
        <w:t>Rappel : un col normal a un liseré noir en hyposignal T2.</w:t>
      </w:r>
    </w:p>
    <w:p w:rsidR="008610F5" w:rsidRDefault="002D0B05" w:rsidP="00D943CC">
      <w:pPr>
        <w:tabs>
          <w:tab w:val="left" w:pos="1709"/>
        </w:tabs>
        <w:spacing w:after="0" w:line="240" w:lineRule="auto"/>
      </w:pPr>
      <w:r>
        <w:t xml:space="preserve">Ici, on a </w:t>
      </w:r>
      <w:r w:rsidR="009A286C">
        <w:t>un col</w:t>
      </w:r>
      <w:r w:rsidR="00A525DE">
        <w:t xml:space="preserve"> où l’anatomie zonale est remplacée par un signal tumoral</w:t>
      </w:r>
      <w:r w:rsidR="008610F5">
        <w:t xml:space="preserve"> en hypersignal T2</w:t>
      </w:r>
      <w:r w:rsidR="00A525DE">
        <w:t xml:space="preserve"> intermédiaire. Il n’y a plus de liseré noir ; on peut donc dire que la tumeur a envahi les paramètres. Pour explorer au mieux cette tumeur, on commence toujours par une coupe sagittale et on va faire des coupes fines qui vont être perpendiculaires à cette tumeur pour pouvoir apprécier son extension.</w:t>
      </w:r>
    </w:p>
    <w:p w:rsidR="00CB4D28" w:rsidRDefault="00CB4D28" w:rsidP="00D943CC">
      <w:pPr>
        <w:tabs>
          <w:tab w:val="left" w:pos="1709"/>
        </w:tabs>
        <w:spacing w:after="0" w:line="240" w:lineRule="auto"/>
      </w:pPr>
    </w:p>
    <w:p w:rsidR="00A525DE" w:rsidRDefault="00A525DE" w:rsidP="00D943CC">
      <w:pPr>
        <w:tabs>
          <w:tab w:val="left" w:pos="1709"/>
        </w:tabs>
        <w:spacing w:after="0" w:line="240" w:lineRule="auto"/>
      </w:pPr>
      <w:r>
        <w:t>Il s’agit d’un plan de coupe sagittal, la séquence est en T2 (vessie blanche), et il y a du gel d’échographie dans le vagin.</w:t>
      </w:r>
    </w:p>
    <w:p w:rsidR="00CB4D28" w:rsidRDefault="00A525DE" w:rsidP="00D943CC">
      <w:pPr>
        <w:tabs>
          <w:tab w:val="left" w:pos="1709"/>
        </w:tabs>
        <w:spacing w:after="0" w:line="240" w:lineRule="auto"/>
      </w:pPr>
      <w:r>
        <w:t xml:space="preserve">La tumeur descend tout le long de la paroi antérieure du vagin. Le signal tumoral est le signal en hypersignal T2 intermédiaire. La portion postérieure du col utérin, elle, est respectée. </w:t>
      </w:r>
    </w:p>
    <w:p w:rsidR="00CB4D28" w:rsidRDefault="00A525DE" w:rsidP="00D943CC">
      <w:pPr>
        <w:tabs>
          <w:tab w:val="left" w:pos="1709"/>
        </w:tabs>
        <w:spacing w:after="0" w:line="240" w:lineRule="auto"/>
      </w:pPr>
      <w:r>
        <w:t>C’est une tumeur à un stade évolué et elle interrompt le dôme vésical.</w:t>
      </w:r>
      <w:r w:rsidR="00D34CD5">
        <w:t xml:space="preserve"> Encore une fois, on a une grosse tumeur centrée sur le col utérin avec un nodule qui s’infiltre dans la vessie</w:t>
      </w:r>
    </w:p>
    <w:p w:rsidR="00D34CD5" w:rsidRDefault="00D34CD5" w:rsidP="00D943CC">
      <w:pPr>
        <w:tabs>
          <w:tab w:val="left" w:pos="1709"/>
        </w:tabs>
        <w:spacing w:after="0" w:line="240" w:lineRule="auto"/>
      </w:pPr>
    </w:p>
    <w:p w:rsidR="00423FE8" w:rsidRDefault="00423FE8" w:rsidP="00D943CC">
      <w:pPr>
        <w:tabs>
          <w:tab w:val="left" w:pos="1709"/>
        </w:tabs>
        <w:spacing w:after="0" w:line="240" w:lineRule="auto"/>
      </w:pPr>
      <w:r>
        <w:t>C</w:t>
      </w:r>
      <w:r w:rsidR="00D34CD5">
        <w:t xml:space="preserve">as </w:t>
      </w:r>
      <w:r>
        <w:t>C</w:t>
      </w:r>
      <w:r w:rsidR="00D34CD5">
        <w:t xml:space="preserve">linique </w:t>
      </w:r>
      <w:r>
        <w:t>4</w:t>
      </w:r>
    </w:p>
    <w:p w:rsidR="00D34CD5" w:rsidRDefault="00D34CD5" w:rsidP="00D943CC">
      <w:pPr>
        <w:tabs>
          <w:tab w:val="left" w:pos="1709"/>
        </w:tabs>
        <w:spacing w:after="0" w:line="240" w:lineRule="auto"/>
      </w:pPr>
      <w:r>
        <w:t>Madame E., 68 ans, se présente à l’IRM pour un bilan d’extension d’un adénocarcinome de l’endomètre.</w:t>
      </w:r>
    </w:p>
    <w:p w:rsidR="00423FE8" w:rsidRDefault="00D34CD5" w:rsidP="00D943CC">
      <w:pPr>
        <w:tabs>
          <w:tab w:val="left" w:pos="1709"/>
        </w:tabs>
        <w:spacing w:after="0" w:line="240" w:lineRule="auto"/>
      </w:pPr>
      <w:r>
        <w:t>L’e</w:t>
      </w:r>
      <w:r w:rsidR="00423FE8">
        <w:t xml:space="preserve">ndomètre n’est plus </w:t>
      </w:r>
      <w:r>
        <w:t xml:space="preserve">tout </w:t>
      </w:r>
      <w:r w:rsidR="00423FE8">
        <w:t xml:space="preserve">blanc, </w:t>
      </w:r>
      <w:r>
        <w:t>la cavité est comme soufflée alors qu’à 68 ans cette dame devrait avoir une cavité qui fait 1 mm.</w:t>
      </w:r>
      <w:r w:rsidR="00423FE8">
        <w:t xml:space="preserve"> </w:t>
      </w:r>
      <w:r>
        <w:t>Le signal est</w:t>
      </w:r>
      <w:r w:rsidR="00820E16">
        <w:t xml:space="preserve"> </w:t>
      </w:r>
      <w:r>
        <w:t>remplacé</w:t>
      </w:r>
      <w:r w:rsidR="00820E16">
        <w:t xml:space="preserve"> par signal tumoral</w:t>
      </w:r>
      <w:r>
        <w:t>, à savoir un hypersignal</w:t>
      </w:r>
      <w:r w:rsidR="00820E16">
        <w:t xml:space="preserve"> T2 intermédiaire</w:t>
      </w:r>
      <w:r>
        <w:t>.</w:t>
      </w:r>
    </w:p>
    <w:p w:rsidR="00820E16" w:rsidRDefault="00820E16" w:rsidP="00D943CC">
      <w:pPr>
        <w:tabs>
          <w:tab w:val="left" w:pos="1709"/>
        </w:tabs>
        <w:spacing w:after="0" w:line="240" w:lineRule="auto"/>
      </w:pPr>
    </w:p>
    <w:p w:rsidR="00820E16" w:rsidRDefault="00D34CD5" w:rsidP="00D943CC">
      <w:pPr>
        <w:tabs>
          <w:tab w:val="left" w:pos="1709"/>
        </w:tabs>
        <w:spacing w:after="0" w:line="240" w:lineRule="auto"/>
      </w:pPr>
      <w:r>
        <w:t>L’IRM</w:t>
      </w:r>
      <w:r w:rsidR="00820E16">
        <w:t xml:space="preserve"> permet </w:t>
      </w:r>
      <w:r>
        <w:t>de préciser</w:t>
      </w:r>
      <w:r w:rsidR="00820E16">
        <w:t xml:space="preserve"> l’envahissement</w:t>
      </w:r>
      <w:r>
        <w:t xml:space="preserve"> de la tumeur dans l’épaisseur du myomètre</w:t>
      </w:r>
      <w:r w:rsidR="00820E16">
        <w:t xml:space="preserve"> et de voir toute atteinte de</w:t>
      </w:r>
      <w:r>
        <w:t>s</w:t>
      </w:r>
      <w:r w:rsidR="00820E16">
        <w:t xml:space="preserve"> structures adjacentes.</w:t>
      </w:r>
    </w:p>
    <w:p w:rsidR="00D34CD5" w:rsidRDefault="00D34CD5" w:rsidP="00D943CC">
      <w:pPr>
        <w:tabs>
          <w:tab w:val="left" w:pos="1709"/>
        </w:tabs>
        <w:spacing w:after="0" w:line="240" w:lineRule="auto"/>
      </w:pPr>
      <w:r>
        <w:t>Ici on a une toute petite atteinte du fond utérin. Le cancer de l’endomètre se rehausse moins que le myomètre adjacent.</w:t>
      </w:r>
    </w:p>
    <w:p w:rsidR="00220C01" w:rsidRDefault="00D34CD5" w:rsidP="00D943CC">
      <w:pPr>
        <w:tabs>
          <w:tab w:val="left" w:pos="1709"/>
        </w:tabs>
        <w:spacing w:after="0" w:line="240" w:lineRule="auto"/>
      </w:pPr>
      <w:r>
        <w:t xml:space="preserve">Les </w:t>
      </w:r>
      <w:r w:rsidR="00220C01">
        <w:t xml:space="preserve">IRM pelviennes dynamiques </w:t>
      </w:r>
      <w:r w:rsidR="004851D3">
        <w:t>permettent l’</w:t>
      </w:r>
      <w:r w:rsidR="00220C01">
        <w:t>exploration des troubles de la statique pelvienne</w:t>
      </w:r>
      <w:r w:rsidR="004851D3">
        <w:t xml:space="preserve"> (cystocèle, rectocèle, etc. …)</w:t>
      </w:r>
    </w:p>
    <w:p w:rsidR="00220C01" w:rsidRDefault="00220C01" w:rsidP="00D943CC">
      <w:pPr>
        <w:tabs>
          <w:tab w:val="left" w:pos="1709"/>
        </w:tabs>
        <w:spacing w:after="0" w:line="240" w:lineRule="auto"/>
      </w:pPr>
      <w:r>
        <w:t>Descente d’organe, rectocèle, cystocèle</w:t>
      </w:r>
    </w:p>
    <w:p w:rsidR="00220C01" w:rsidRDefault="00220C01" w:rsidP="00D943CC">
      <w:pPr>
        <w:tabs>
          <w:tab w:val="left" w:pos="1709"/>
        </w:tabs>
        <w:spacing w:after="0" w:line="240" w:lineRule="auto"/>
      </w:pPr>
      <w:r>
        <w:lastRenderedPageBreak/>
        <w:t>F</w:t>
      </w:r>
      <w:r w:rsidR="004851D3">
        <w:t xml:space="preserve">acteur de </w:t>
      </w:r>
      <w:r>
        <w:t>r</w:t>
      </w:r>
      <w:r w:rsidR="004851D3">
        <w:t>isque</w:t>
      </w:r>
      <w:r>
        <w:t xml:space="preserve"> : femmes </w:t>
      </w:r>
      <w:r w:rsidR="004851D3">
        <w:t>âgées</w:t>
      </w:r>
      <w:r>
        <w:t xml:space="preserve"> ayant eu des enfants et</w:t>
      </w:r>
      <w:r w:rsidR="004851D3">
        <w:t xml:space="preserve"> n’ayant</w:t>
      </w:r>
      <w:r>
        <w:t xml:space="preserve"> pas </w:t>
      </w:r>
      <w:r w:rsidR="004851D3">
        <w:t xml:space="preserve">fait </w:t>
      </w:r>
      <w:r>
        <w:t>de rééduc</w:t>
      </w:r>
      <w:r w:rsidR="004851D3">
        <w:t>ation périnéale. L</w:t>
      </w:r>
      <w:r>
        <w:t>es muscles</w:t>
      </w:r>
      <w:r w:rsidR="004851D3">
        <w:t xml:space="preserve"> du plancher pelvien</w:t>
      </w:r>
      <w:r>
        <w:t xml:space="preserve"> sont</w:t>
      </w:r>
      <w:r w:rsidR="004851D3">
        <w:t xml:space="preserve"> très abîmés</w:t>
      </w:r>
      <w:r>
        <w:t xml:space="preserve"> et les organes tombent</w:t>
      </w:r>
      <w:r w:rsidR="004851D3">
        <w:t>.</w:t>
      </w:r>
    </w:p>
    <w:p w:rsidR="00220C01" w:rsidRDefault="00220C01" w:rsidP="00D943CC">
      <w:pPr>
        <w:tabs>
          <w:tab w:val="left" w:pos="1709"/>
        </w:tabs>
        <w:spacing w:after="0" w:line="240" w:lineRule="auto"/>
      </w:pPr>
      <w:r>
        <w:t>On met du gel d’écho</w:t>
      </w:r>
      <w:r w:rsidR="004851D3">
        <w:t>graphie dans le vagin et le rectum des patientes et sur la table d’IRM on leur demande de pousser très fort et d’évacuer le gel et normalement</w:t>
      </w:r>
      <w:r>
        <w:t xml:space="preserve"> </w:t>
      </w:r>
      <w:r w:rsidR="004851D3">
        <w:t>leurs</w:t>
      </w:r>
      <w:r>
        <w:t xml:space="preserve"> organes doivent rester </w:t>
      </w:r>
      <w:r w:rsidR="004851D3">
        <w:t>en</w:t>
      </w:r>
      <w:r>
        <w:t xml:space="preserve"> place.</w:t>
      </w:r>
    </w:p>
    <w:p w:rsidR="00220C01" w:rsidRDefault="00220C01" w:rsidP="00D943CC">
      <w:pPr>
        <w:tabs>
          <w:tab w:val="left" w:pos="1709"/>
        </w:tabs>
        <w:spacing w:after="0" w:line="240" w:lineRule="auto"/>
      </w:pPr>
    </w:p>
    <w:p w:rsidR="00220C01" w:rsidRDefault="007815DD" w:rsidP="007815DD">
      <w:pPr>
        <w:pBdr>
          <w:top w:val="single" w:sz="4" w:space="1" w:color="auto"/>
          <w:left w:val="single" w:sz="4" w:space="4" w:color="auto"/>
          <w:bottom w:val="single" w:sz="4" w:space="1" w:color="auto"/>
          <w:right w:val="single" w:sz="4" w:space="4" w:color="auto"/>
        </w:pBdr>
        <w:tabs>
          <w:tab w:val="left" w:pos="1709"/>
        </w:tabs>
        <w:spacing w:after="0" w:line="240" w:lineRule="auto"/>
      </w:pPr>
      <w:r>
        <w:t xml:space="preserve">V_ </w:t>
      </w:r>
      <w:r w:rsidR="00EA7C19">
        <w:t>Endométriose</w:t>
      </w:r>
      <w:r>
        <w:t xml:space="preserve"> (diapo 69 à fin)</w:t>
      </w:r>
    </w:p>
    <w:p w:rsidR="004851D3" w:rsidRDefault="004851D3" w:rsidP="00D943CC">
      <w:pPr>
        <w:tabs>
          <w:tab w:val="left" w:pos="1709"/>
        </w:tabs>
        <w:spacing w:after="0" w:line="240" w:lineRule="auto"/>
      </w:pPr>
      <w:r>
        <w:t>C’est de l’endomètre qui se développe ailleurs que dans la cavité endométriale. Ça touche 10% des femmes et ça concerne les femmes en période d’activité génitale.</w:t>
      </w:r>
    </w:p>
    <w:p w:rsidR="00EA7C19" w:rsidRDefault="004851D3" w:rsidP="00D943CC">
      <w:pPr>
        <w:tabs>
          <w:tab w:val="left" w:pos="1709"/>
        </w:tabs>
        <w:spacing w:after="0" w:line="240" w:lineRule="auto"/>
      </w:pPr>
      <w:r>
        <w:t>Signe pathognomonique : p</w:t>
      </w:r>
      <w:r w:rsidR="00EA7C19">
        <w:t>résence de reflux menstruel</w:t>
      </w:r>
      <w:r>
        <w:t>. Ces femmes vont avoir des douleurs cycliques. A chaque fois qu’elles ont leurs règles elles vont avoir très mal au niveau de toutes leurs régions d’endométriose. C’est source d’infertilité.</w:t>
      </w:r>
    </w:p>
    <w:p w:rsidR="004851D3" w:rsidRDefault="004851D3" w:rsidP="00D943CC">
      <w:pPr>
        <w:tabs>
          <w:tab w:val="left" w:pos="1709"/>
        </w:tabs>
        <w:spacing w:after="0" w:line="240" w:lineRule="auto"/>
      </w:pPr>
    </w:p>
    <w:p w:rsidR="004851D3" w:rsidRDefault="004851D3" w:rsidP="00D943CC">
      <w:pPr>
        <w:tabs>
          <w:tab w:val="left" w:pos="1709"/>
        </w:tabs>
        <w:spacing w:after="0" w:line="240" w:lineRule="auto"/>
      </w:pPr>
      <w:r>
        <w:t>Il y en a trois types</w:t>
      </w:r>
      <w:r w:rsidR="005A3B70">
        <w:t xml:space="preserve"> mais les deux plus  importantes sont</w:t>
      </w:r>
      <w:r>
        <w:t xml:space="preserve"> : </w:t>
      </w:r>
    </w:p>
    <w:p w:rsidR="004851D3" w:rsidRDefault="004851D3" w:rsidP="00D943CC">
      <w:pPr>
        <w:pStyle w:val="Paragraphedeliste"/>
        <w:numPr>
          <w:ilvl w:val="0"/>
          <w:numId w:val="2"/>
        </w:numPr>
        <w:tabs>
          <w:tab w:val="left" w:pos="1709"/>
        </w:tabs>
        <w:spacing w:after="0" w:line="240" w:lineRule="auto"/>
      </w:pPr>
      <w:r>
        <w:t>l’endométriose sur les ovaires</w:t>
      </w:r>
      <w:r w:rsidR="005A3B70">
        <w:t xml:space="preserve"> (kystes hémorragiques au niveau des ovaires)</w:t>
      </w:r>
    </w:p>
    <w:p w:rsidR="004851D3" w:rsidRDefault="004851D3" w:rsidP="00D943CC">
      <w:pPr>
        <w:pStyle w:val="Paragraphedeliste"/>
        <w:numPr>
          <w:ilvl w:val="0"/>
          <w:numId w:val="2"/>
        </w:numPr>
        <w:tabs>
          <w:tab w:val="left" w:pos="1709"/>
        </w:tabs>
        <w:spacing w:after="0" w:line="240" w:lineRule="auto"/>
      </w:pPr>
      <w:r>
        <w:t xml:space="preserve">l’endométriose pelvienne profonde (endomètre qui </w:t>
      </w:r>
      <w:r w:rsidR="005A3B70">
        <w:t>colonise la paroi des organes pelviens et qui fait des lésions fibro-hémorragiques)</w:t>
      </w:r>
    </w:p>
    <w:p w:rsidR="00FE6931" w:rsidRDefault="005A3B70" w:rsidP="00D943CC">
      <w:pPr>
        <w:tabs>
          <w:tab w:val="left" w:pos="1709"/>
        </w:tabs>
        <w:spacing w:after="0" w:line="240" w:lineRule="auto"/>
      </w:pPr>
      <w:r>
        <w:t>Ces formes d’endométrioses sont souvent associées, qu’en général s’il y a un endométriome sur un ovaire il y en a probablement un de l’autre côté. Il s’agit d’une pathologie multifocale.</w:t>
      </w:r>
    </w:p>
    <w:p w:rsidR="005A3B70" w:rsidRDefault="005A3B70" w:rsidP="00D943CC">
      <w:pPr>
        <w:tabs>
          <w:tab w:val="left" w:pos="1709"/>
        </w:tabs>
        <w:spacing w:after="0" w:line="240" w:lineRule="auto"/>
      </w:pPr>
    </w:p>
    <w:p w:rsidR="005A3B70" w:rsidRDefault="005A3B70" w:rsidP="00D943CC">
      <w:pPr>
        <w:tabs>
          <w:tab w:val="left" w:pos="1709"/>
        </w:tabs>
        <w:spacing w:after="0" w:line="240" w:lineRule="auto"/>
      </w:pPr>
      <w:r>
        <w:t xml:space="preserve">En échographie, les endométriomes sont assez typiques, assez pathognomoniques. </w:t>
      </w:r>
      <w:r w:rsidR="00AC44B3">
        <w:t xml:space="preserve">C’est une lésion kystique qui a un contenu finement échogène, neigeux et qui est complètement homogène. Ce sont des kystes hémorragiques donc le signal en IRM va être en hypersignal T1 (même lors de la saturation de la graisse </w:t>
      </w:r>
      <w:r w:rsidR="00AC44B3">
        <w:sym w:font="Wingdings" w:char="F0E0"/>
      </w:r>
      <w:r w:rsidR="00AC44B3">
        <w:t xml:space="preserve"> non rehaussé). En T2, ça vva être variable et ça va dépendre des produit de dégradation de l’hémoglobine. En général, les endométriomes sont en discret hyposignal T2, c’est ce qu’on appelle aussi l’assouplissement.</w:t>
      </w:r>
    </w:p>
    <w:p w:rsidR="00AC44B3" w:rsidRDefault="00AC44B3" w:rsidP="00D943CC">
      <w:pPr>
        <w:tabs>
          <w:tab w:val="left" w:pos="1709"/>
        </w:tabs>
        <w:spacing w:after="0" w:line="240" w:lineRule="auto"/>
      </w:pPr>
    </w:p>
    <w:p w:rsidR="00AC44B3" w:rsidRDefault="00AC44B3" w:rsidP="00D943CC">
      <w:pPr>
        <w:tabs>
          <w:tab w:val="left" w:pos="1709"/>
        </w:tabs>
        <w:spacing w:after="0" w:line="240" w:lineRule="auto"/>
      </w:pPr>
      <w:r>
        <w:t>Ici l’ovaire gauche est normal, il y a des petits follicules dessus, ce ne sont pas des kystes. On a une lésion qui est en hyposignal T2, et un hyposignal T1 de la graisse sous-cutanée après saturation de la graisse. C’est typique d’un endométriome.</w:t>
      </w:r>
    </w:p>
    <w:p w:rsidR="00AC44B3" w:rsidRDefault="00AC44B3" w:rsidP="00D943CC">
      <w:pPr>
        <w:tabs>
          <w:tab w:val="left" w:pos="1709"/>
        </w:tabs>
        <w:spacing w:after="0" w:line="240" w:lineRule="auto"/>
      </w:pPr>
    </w:p>
    <w:p w:rsidR="00AC44B3" w:rsidRDefault="00AC44B3" w:rsidP="00D943CC">
      <w:pPr>
        <w:tabs>
          <w:tab w:val="left" w:pos="1709"/>
        </w:tabs>
        <w:spacing w:after="0" w:line="240" w:lineRule="auto"/>
      </w:pPr>
      <w:r>
        <w:t>Pour l’endométriose profonde, il y a vraiment des sites spécifiques ; en général c’est en arrière de l’utérus.</w:t>
      </w:r>
      <w:r w:rsidR="00E84240">
        <w:t xml:space="preserve"> On recherche des lésions fibro-hémorragiques dans ces régions.</w:t>
      </w:r>
    </w:p>
    <w:p w:rsidR="00AC44B3" w:rsidRDefault="00AC44B3" w:rsidP="00D943CC">
      <w:pPr>
        <w:tabs>
          <w:tab w:val="left" w:pos="1709"/>
        </w:tabs>
        <w:spacing w:after="0" w:line="240" w:lineRule="auto"/>
      </w:pPr>
      <w:r>
        <w:t>On a un bel exemple d’endométriose profonde postérieure</w:t>
      </w:r>
      <w:r w:rsidR="00E84240">
        <w:t>. On a une lésion fibreuse, un peu spiculée. La lésion est en hyposignal T2, avec des petits spots en hypersignal T2. Elle envahit probablement le cul de sac (1h11min58sec), ça attire le rectum. Cette dame peut avoir des grosse douleurs pelviennes, notamment des dyspareunies, des douleurs quand elle va à la selle.</w:t>
      </w:r>
    </w:p>
    <w:p w:rsidR="00E84240" w:rsidRDefault="00E84240" w:rsidP="00D943CC">
      <w:pPr>
        <w:tabs>
          <w:tab w:val="left" w:pos="1709"/>
        </w:tabs>
        <w:spacing w:after="0" w:line="240" w:lineRule="auto"/>
      </w:pPr>
    </w:p>
    <w:p w:rsidR="00E84240" w:rsidRDefault="00E84240" w:rsidP="00D943CC">
      <w:pPr>
        <w:tabs>
          <w:tab w:val="left" w:pos="1709"/>
        </w:tabs>
        <w:spacing w:after="0" w:line="240" w:lineRule="auto"/>
      </w:pPr>
      <w:r>
        <w:t>Encore une fois, une grosse lésion d’endométriose pelvienne profonde. C’est ce qu’on appelle un pelvis gelé, une oblitération de cul de sac de douglas par cette lésion fibreuse qui envahit la paroi rectale antérieure.</w:t>
      </w:r>
    </w:p>
    <w:p w:rsidR="00E84240" w:rsidRDefault="00E84240" w:rsidP="00D943CC">
      <w:pPr>
        <w:tabs>
          <w:tab w:val="left" w:pos="1709"/>
        </w:tabs>
        <w:spacing w:after="0" w:line="240" w:lineRule="auto"/>
      </w:pPr>
    </w:p>
    <w:p w:rsidR="00E84240" w:rsidRDefault="00E84240" w:rsidP="00D943CC">
      <w:pPr>
        <w:tabs>
          <w:tab w:val="left" w:pos="1709"/>
        </w:tabs>
        <w:spacing w:after="0" w:line="240" w:lineRule="auto"/>
      </w:pPr>
      <w:r>
        <w:t xml:space="preserve">Le seul traitement curatif de l’endométriose est la chirurgie, l’exérèse complète des lésions. Cette chirurgie peut être agressive car pour enlever ça, il faut faire une résection du rectum et du sigmoïde. La dame va se retrouver en stomie pendant quelques temps puisqu’on ne va pas rétablir la continuité directement. </w:t>
      </w:r>
    </w:p>
    <w:p w:rsidR="00E84240" w:rsidRDefault="00E84240" w:rsidP="00D943CC">
      <w:pPr>
        <w:tabs>
          <w:tab w:val="left" w:pos="1709"/>
        </w:tabs>
        <w:spacing w:after="0" w:line="240" w:lineRule="auto"/>
      </w:pPr>
      <w:r>
        <w:t>Initialement il s’agit d’une pathologie bénigne mais elle peut être très invalidante et le traitement, s’il est optimal, peut être assez agressif.</w:t>
      </w:r>
    </w:p>
    <w:p w:rsidR="005C4A72" w:rsidRDefault="005C4A72" w:rsidP="00D943CC">
      <w:pPr>
        <w:tabs>
          <w:tab w:val="left" w:pos="1709"/>
        </w:tabs>
        <w:spacing w:after="0" w:line="240" w:lineRule="auto"/>
      </w:pPr>
    </w:p>
    <w:p w:rsidR="005C4A72" w:rsidRDefault="005C4A72" w:rsidP="00D943CC">
      <w:pPr>
        <w:tabs>
          <w:tab w:val="left" w:pos="1709"/>
        </w:tabs>
        <w:spacing w:after="0" w:line="240" w:lineRule="auto"/>
      </w:pPr>
      <w:r>
        <w:t>Là, on a un exemple d’endométriose antérieure. Il y a un nodule fibreux qui se situe dans l’espace vésico-utérin donc ça peut envahir la paroi de la vessie et on peut être amené à faire des cystectomies partielles si les dames sont gênées. Cette endométriose antérieure peut entraîner une dysurie, une hématurie pendant les règles. Ces lésions fibrosantes peuvent aussi toucher l’uretère et être responsables d’une dilatation des cavités rénales.</w:t>
      </w:r>
    </w:p>
    <w:p w:rsidR="005C4A72" w:rsidRDefault="005C4A72" w:rsidP="00D943CC">
      <w:pPr>
        <w:tabs>
          <w:tab w:val="left" w:pos="1709"/>
        </w:tabs>
        <w:spacing w:after="0" w:line="240" w:lineRule="auto"/>
      </w:pPr>
    </w:p>
    <w:p w:rsidR="00FE6931" w:rsidRDefault="00FE6931" w:rsidP="00D943CC">
      <w:pPr>
        <w:tabs>
          <w:tab w:val="left" w:pos="1709"/>
        </w:tabs>
        <w:spacing w:after="0" w:line="240" w:lineRule="auto"/>
      </w:pPr>
      <w:r>
        <w:t xml:space="preserve">Question : </w:t>
      </w:r>
      <w:r w:rsidR="005C4A72">
        <w:t>Quelle est le mode de révélation des endométrioses</w:t>
      </w:r>
      <w:r w:rsidR="00AC44B3">
        <w:t> ?</w:t>
      </w:r>
    </w:p>
    <w:p w:rsidR="00FE6931" w:rsidRDefault="005C4A72" w:rsidP="00D943CC">
      <w:pPr>
        <w:tabs>
          <w:tab w:val="left" w:pos="1709"/>
        </w:tabs>
        <w:spacing w:after="0" w:line="240" w:lineRule="auto"/>
      </w:pPr>
      <w:r>
        <w:t xml:space="preserve">Dyspareunie, douleurs pelviennes chroniques, dysménorrhées. Le gynéco peut être orienté à l’examen clinique car il y a des points gâchettes. </w:t>
      </w:r>
    </w:p>
    <w:p w:rsidR="0047712A" w:rsidRDefault="0047712A" w:rsidP="00D943CC">
      <w:pPr>
        <w:tabs>
          <w:tab w:val="left" w:pos="1709"/>
        </w:tabs>
        <w:spacing w:after="0" w:line="240" w:lineRule="auto"/>
      </w:pPr>
    </w:p>
    <w:p w:rsidR="00F96160" w:rsidRDefault="00F96160" w:rsidP="00D943CC">
      <w:pPr>
        <w:spacing w:after="0" w:line="240" w:lineRule="auto"/>
      </w:pPr>
    </w:p>
    <w:sectPr w:rsidR="00F96160" w:rsidSect="00D943C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42A65"/>
    <w:multiLevelType w:val="hybridMultilevel"/>
    <w:tmpl w:val="0442D1A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F744CEC"/>
    <w:multiLevelType w:val="hybridMultilevel"/>
    <w:tmpl w:val="063A573A"/>
    <w:lvl w:ilvl="0" w:tplc="1E1A4428">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CEB7B11"/>
    <w:multiLevelType w:val="hybridMultilevel"/>
    <w:tmpl w:val="341EB5F6"/>
    <w:lvl w:ilvl="0" w:tplc="2B40B24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60626836"/>
    <w:multiLevelType w:val="hybridMultilevel"/>
    <w:tmpl w:val="BDCCDAD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6EAE6A16"/>
    <w:multiLevelType w:val="hybridMultilevel"/>
    <w:tmpl w:val="12EC69A6"/>
    <w:lvl w:ilvl="0" w:tplc="2B40B24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E98"/>
    <w:rsid w:val="00040CCF"/>
    <w:rsid w:val="00090D4C"/>
    <w:rsid w:val="000A4071"/>
    <w:rsid w:val="000C4D5B"/>
    <w:rsid w:val="000E5DDD"/>
    <w:rsid w:val="000F5D65"/>
    <w:rsid w:val="00121B08"/>
    <w:rsid w:val="00147020"/>
    <w:rsid w:val="00194790"/>
    <w:rsid w:val="001E6BF5"/>
    <w:rsid w:val="001F3400"/>
    <w:rsid w:val="00220C01"/>
    <w:rsid w:val="00275E5F"/>
    <w:rsid w:val="00282126"/>
    <w:rsid w:val="00295670"/>
    <w:rsid w:val="002D0B05"/>
    <w:rsid w:val="002F3558"/>
    <w:rsid w:val="00312D9A"/>
    <w:rsid w:val="00322DBF"/>
    <w:rsid w:val="003A5504"/>
    <w:rsid w:val="003C1CA9"/>
    <w:rsid w:val="003F075D"/>
    <w:rsid w:val="003F3190"/>
    <w:rsid w:val="00406568"/>
    <w:rsid w:val="00423FE8"/>
    <w:rsid w:val="004548EC"/>
    <w:rsid w:val="00466C70"/>
    <w:rsid w:val="004751B2"/>
    <w:rsid w:val="0047712A"/>
    <w:rsid w:val="004851D3"/>
    <w:rsid w:val="00490A2D"/>
    <w:rsid w:val="004F7009"/>
    <w:rsid w:val="00576CF3"/>
    <w:rsid w:val="005A3B70"/>
    <w:rsid w:val="005C4A72"/>
    <w:rsid w:val="005F56AF"/>
    <w:rsid w:val="00660E49"/>
    <w:rsid w:val="0069742E"/>
    <w:rsid w:val="006A01EC"/>
    <w:rsid w:val="006C0F7F"/>
    <w:rsid w:val="006D0CE4"/>
    <w:rsid w:val="006D37C1"/>
    <w:rsid w:val="007166B0"/>
    <w:rsid w:val="007815DD"/>
    <w:rsid w:val="0078164F"/>
    <w:rsid w:val="007B0CEF"/>
    <w:rsid w:val="008111A9"/>
    <w:rsid w:val="00820E16"/>
    <w:rsid w:val="00821226"/>
    <w:rsid w:val="0083354D"/>
    <w:rsid w:val="0085228A"/>
    <w:rsid w:val="00853758"/>
    <w:rsid w:val="008610F5"/>
    <w:rsid w:val="008665D3"/>
    <w:rsid w:val="008B6E87"/>
    <w:rsid w:val="008D1E35"/>
    <w:rsid w:val="008E472C"/>
    <w:rsid w:val="00916AA6"/>
    <w:rsid w:val="00921552"/>
    <w:rsid w:val="00935760"/>
    <w:rsid w:val="00956FF9"/>
    <w:rsid w:val="00982955"/>
    <w:rsid w:val="009A286C"/>
    <w:rsid w:val="009C7E98"/>
    <w:rsid w:val="009F27CC"/>
    <w:rsid w:val="00A10AEC"/>
    <w:rsid w:val="00A525DE"/>
    <w:rsid w:val="00A86A5F"/>
    <w:rsid w:val="00A939B3"/>
    <w:rsid w:val="00AB5783"/>
    <w:rsid w:val="00AC44B3"/>
    <w:rsid w:val="00B07800"/>
    <w:rsid w:val="00B50A2C"/>
    <w:rsid w:val="00BA3FE3"/>
    <w:rsid w:val="00C71453"/>
    <w:rsid w:val="00CB4D28"/>
    <w:rsid w:val="00CF4600"/>
    <w:rsid w:val="00D07A3B"/>
    <w:rsid w:val="00D23886"/>
    <w:rsid w:val="00D34CD5"/>
    <w:rsid w:val="00D82548"/>
    <w:rsid w:val="00D943CC"/>
    <w:rsid w:val="00E01591"/>
    <w:rsid w:val="00E01D9C"/>
    <w:rsid w:val="00E36415"/>
    <w:rsid w:val="00E84240"/>
    <w:rsid w:val="00E96041"/>
    <w:rsid w:val="00EA7C19"/>
    <w:rsid w:val="00EB74C6"/>
    <w:rsid w:val="00EE30C8"/>
    <w:rsid w:val="00EE389E"/>
    <w:rsid w:val="00F21A28"/>
    <w:rsid w:val="00F25004"/>
    <w:rsid w:val="00F3414A"/>
    <w:rsid w:val="00F96160"/>
    <w:rsid w:val="00FB42F9"/>
    <w:rsid w:val="00FE53B5"/>
    <w:rsid w:val="00FE693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C7E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C7E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755</TotalTime>
  <Pages>7</Pages>
  <Words>4304</Words>
  <Characters>23673</Characters>
  <Application>Microsoft Office Word</Application>
  <DocSecurity>0</DocSecurity>
  <Lines>197</Lines>
  <Paragraphs>55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Celia Lam</dc:creator>
  <cp:lastModifiedBy>Celia Lam</cp:lastModifiedBy>
  <cp:revision>61</cp:revision>
  <dcterms:created xsi:type="dcterms:W3CDTF">2012-02-10T15:03:00Z</dcterms:created>
  <dcterms:modified xsi:type="dcterms:W3CDTF">2012-03-11T19:56:00Z</dcterms:modified>
</cp:coreProperties>
</file>