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2" w14:textId="521D2D14" w:rsidR="006C3DC5" w:rsidRDefault="00C77168" w:rsidP="00F6044A">
      <w:pPr>
        <w:jc w:val="center"/>
      </w:pPr>
      <w:r>
        <w:t>correction officieuse histo exam p1</w:t>
      </w:r>
    </w:p>
    <w:p w14:paraId="00000003" w14:textId="77777777" w:rsidR="006C3DC5" w:rsidRDefault="006C3DC5"/>
    <w:p w14:paraId="00000004" w14:textId="77777777" w:rsidR="006C3DC5" w:rsidRDefault="006C3DC5"/>
    <w:p w14:paraId="00000005" w14:textId="77777777" w:rsidR="006C3DC5" w:rsidRDefault="00C77168">
      <w:pPr>
        <w:rPr>
          <w:b/>
        </w:rPr>
      </w:pPr>
      <w:r>
        <w:rPr>
          <w:b/>
        </w:rPr>
        <w:t>QCM 1 - BD</w:t>
      </w:r>
    </w:p>
    <w:p w14:paraId="00000006" w14:textId="77777777" w:rsidR="006C3DC5" w:rsidRDefault="006C3DC5">
      <w:pPr>
        <w:rPr>
          <w:b/>
        </w:rPr>
      </w:pPr>
    </w:p>
    <w:p w14:paraId="00000007" w14:textId="77777777" w:rsidR="006C3DC5" w:rsidRDefault="00C77168">
      <w:r>
        <w:rPr>
          <w:b/>
        </w:rPr>
        <w:t>A) Faux</w:t>
      </w:r>
      <w:r>
        <w:t xml:space="preserve"> – D'après ton cours </w:t>
      </w:r>
      <w:r>
        <w:rPr>
          <w:i/>
        </w:rPr>
        <w:t>Méthodes d’étude</w:t>
      </w:r>
      <w:r>
        <w:t xml:space="preserve">, </w:t>
      </w:r>
      <w:r>
        <w:rPr>
          <w:b/>
        </w:rPr>
        <w:t>la coloration vient après la coupe</w:t>
      </w:r>
      <w:r>
        <w:t xml:space="preserve"> (ordre : fixation, inclusion, coupe, puis coloration).</w:t>
      </w:r>
    </w:p>
    <w:p w14:paraId="00000008" w14:textId="77777777" w:rsidR="006C3DC5" w:rsidRDefault="00C77168">
      <w:r>
        <w:rPr>
          <w:b/>
        </w:rPr>
        <w:t>B) Vrai</w:t>
      </w:r>
      <w:r>
        <w:t xml:space="preserve"> – Le </w:t>
      </w:r>
      <w:r>
        <w:rPr>
          <w:b/>
        </w:rPr>
        <w:t>microscope optique</w:t>
      </w:r>
      <w:r>
        <w:t xml:space="preserve"> a un pouvoir séparateur d’environ </w:t>
      </w:r>
      <w:r>
        <w:rPr>
          <w:b/>
        </w:rPr>
        <w:t>0,2 µm</w:t>
      </w:r>
      <w:r>
        <w:t>, comme mentionné dans le cours.</w:t>
      </w:r>
    </w:p>
    <w:p w14:paraId="00000009" w14:textId="77777777" w:rsidR="006C3DC5" w:rsidRDefault="00C77168">
      <w:r>
        <w:rPr>
          <w:b/>
        </w:rPr>
        <w:t>C) Faux</w:t>
      </w:r>
      <w:r>
        <w:t xml:space="preserve"> – Les </w:t>
      </w:r>
      <w:r>
        <w:rPr>
          <w:b/>
        </w:rPr>
        <w:t>prélèvements sont fixés dans du formol</w:t>
      </w:r>
      <w:r>
        <w:t xml:space="preserve"> ou un autre fixateur, </w:t>
      </w:r>
      <w:r>
        <w:rPr>
          <w:b/>
        </w:rPr>
        <w:t>pas dans l’eau</w:t>
      </w:r>
      <w:r>
        <w:t xml:space="preserve"> (cours méthode).</w:t>
      </w:r>
    </w:p>
    <w:p w14:paraId="0000000A" w14:textId="77777777" w:rsidR="006C3DC5" w:rsidRDefault="00C77168">
      <w:pPr>
        <w:rPr>
          <w:b/>
        </w:rPr>
      </w:pPr>
      <w:r>
        <w:rPr>
          <w:b/>
        </w:rPr>
        <w:t>D) Vrai</w:t>
      </w:r>
      <w:r>
        <w:t xml:space="preserve"> – Le cours indique que les cellules ont </w:t>
      </w:r>
      <w:r>
        <w:rPr>
          <w:b/>
        </w:rPr>
        <w:t>une taille d’environ 10 µm</w:t>
      </w:r>
      <w:r>
        <w:t xml:space="preserve"> </w:t>
      </w:r>
      <w:r>
        <w:rPr>
          <w:b/>
        </w:rPr>
        <w:t>à 100 µm</w:t>
      </w:r>
    </w:p>
    <w:p w14:paraId="0000000D" w14:textId="417AECAB" w:rsidR="006C3DC5" w:rsidRDefault="00C77168" w:rsidP="00F6044A">
      <w:r>
        <w:rPr>
          <w:b/>
        </w:rPr>
        <w:t>E) Faux</w:t>
      </w:r>
      <w:r>
        <w:t xml:space="preserve"> </w:t>
      </w:r>
    </w:p>
    <w:p w14:paraId="6B5F95DB" w14:textId="77777777" w:rsidR="00F6044A" w:rsidRPr="00F6044A" w:rsidRDefault="00F6044A" w:rsidP="00F6044A"/>
    <w:p w14:paraId="0000000E" w14:textId="77777777" w:rsidR="006C3DC5" w:rsidRDefault="00C77168">
      <w:pPr>
        <w:spacing w:before="240" w:after="240"/>
        <w:rPr>
          <w:b/>
        </w:rPr>
      </w:pPr>
      <w:r>
        <w:rPr>
          <w:b/>
        </w:rPr>
        <w:t>QCM 2 - BC</w:t>
      </w:r>
    </w:p>
    <w:p w14:paraId="0000000F" w14:textId="77777777" w:rsidR="006C3DC5" w:rsidRDefault="00C77168">
      <w:pPr>
        <w:spacing w:before="240" w:after="240"/>
      </w:pPr>
      <w:r>
        <w:rPr>
          <w:b/>
        </w:rPr>
        <w:t>A) Faux</w:t>
      </w:r>
      <w:r>
        <w:t xml:space="preserve"> – Le </w:t>
      </w:r>
      <w:r>
        <w:rPr>
          <w:b/>
        </w:rPr>
        <w:t>microtome fait des coupes de 2 à 5 μm</w:t>
      </w:r>
      <w:r>
        <w:t xml:space="preserve">, </w:t>
      </w:r>
      <w:r>
        <w:rPr>
          <w:b/>
        </w:rPr>
        <w:t>pas 1 mm</w:t>
      </w:r>
      <w:r>
        <w:t>.</w:t>
      </w:r>
      <w:r>
        <w:br/>
      </w:r>
      <w:r>
        <w:rPr>
          <w:b/>
        </w:rPr>
        <w:t>B) Vrai</w:t>
      </w:r>
      <w:r>
        <w:t xml:space="preserve"> – Le cours dit que la </w:t>
      </w:r>
      <w:r>
        <w:rPr>
          <w:b/>
        </w:rPr>
        <w:t>fixation peut modifier les volumes</w:t>
      </w:r>
      <w:r>
        <w:t xml:space="preserve">, donc </w:t>
      </w:r>
      <w:r>
        <w:rPr>
          <w:b/>
        </w:rPr>
        <w:t>déformation</w:t>
      </w:r>
      <w:r>
        <w:t xml:space="preserve"> = vrai. Il peut toujours y avoir des anomalies</w:t>
      </w:r>
      <w:r>
        <w:br/>
      </w:r>
      <w:r>
        <w:rPr>
          <w:b/>
        </w:rPr>
        <w:t>C) Vrai</w:t>
      </w:r>
      <w:r>
        <w:t xml:space="preserve"> – La coloration </w:t>
      </w:r>
      <w:r>
        <w:rPr>
          <w:b/>
        </w:rPr>
        <w:t>HES (hématoxyline-éosine-safran)</w:t>
      </w:r>
      <w:r>
        <w:t xml:space="preserve"> est bien la coloration conventionnelle (cours méthode).</w:t>
      </w:r>
      <w:r>
        <w:br/>
      </w:r>
      <w:r>
        <w:rPr>
          <w:b/>
        </w:rPr>
        <w:t>D) Faux</w:t>
      </w:r>
      <w:r>
        <w:t xml:space="preserve"> – On peut faire </w:t>
      </w:r>
      <w:r>
        <w:rPr>
          <w:b/>
        </w:rPr>
        <w:t>plusieurs lames</w:t>
      </w:r>
      <w:r>
        <w:t xml:space="preserve"> à partir d’un bloc de paraffine (il est </w:t>
      </w:r>
      <w:r>
        <w:rPr>
          <w:b/>
        </w:rPr>
        <w:t>utilisé pour plusieurs coupes</w:t>
      </w:r>
      <w:r>
        <w:t>).</w:t>
      </w:r>
      <w:r>
        <w:br/>
      </w:r>
      <w:r>
        <w:rPr>
          <w:b/>
        </w:rPr>
        <w:t>E) Faux</w:t>
      </w:r>
      <w:r>
        <w:t xml:space="preserve"> </w:t>
      </w:r>
    </w:p>
    <w:p w14:paraId="00000010" w14:textId="77777777" w:rsidR="006C3DC5" w:rsidRDefault="006C3DC5"/>
    <w:p w14:paraId="00000011" w14:textId="77777777" w:rsidR="006C3DC5" w:rsidRDefault="00C77168">
      <w:pPr>
        <w:rPr>
          <w:b/>
        </w:rPr>
      </w:pPr>
      <w:r>
        <w:rPr>
          <w:b/>
        </w:rPr>
        <w:t>QCM 3 - BC</w:t>
      </w:r>
    </w:p>
    <w:p w14:paraId="00000012" w14:textId="77777777" w:rsidR="006C3DC5" w:rsidRDefault="006C3DC5">
      <w:pPr>
        <w:rPr>
          <w:b/>
        </w:rPr>
      </w:pPr>
    </w:p>
    <w:p w14:paraId="00000013" w14:textId="77777777" w:rsidR="006C3DC5" w:rsidRDefault="00C77168">
      <w:r>
        <w:rPr>
          <w:b/>
        </w:rPr>
        <w:t>A) Faux</w:t>
      </w:r>
      <w:r>
        <w:t xml:space="preserve"> – Le tissu </w:t>
      </w:r>
      <w:r>
        <w:rPr>
          <w:b/>
        </w:rPr>
        <w:t>fibro-collagénique est coloré en rose avec l’éosine</w:t>
      </w:r>
      <w:sdt>
        <w:sdtPr>
          <w:tag w:val="goog_rdk_0"/>
          <w:id w:val="-696543759"/>
        </w:sdtPr>
        <w:sdtEndPr/>
        <w:sdtContent>
          <w:r>
            <w:rPr>
              <w:rFonts w:ascii="Arial Unicode MS" w:eastAsia="Arial Unicode MS" w:hAnsi="Arial Unicode MS" w:cs="Arial Unicode MS"/>
            </w:rPr>
            <w:t xml:space="preserve"> (sauf si on parle d’une coloration trichrome spécifique → bleu), mais </w:t>
          </w:r>
        </w:sdtContent>
      </w:sdt>
      <w:r>
        <w:rPr>
          <w:b/>
        </w:rPr>
        <w:t>"quelle que soit la coloration" est faux</w:t>
      </w:r>
      <w:r>
        <w:t>.</w:t>
      </w:r>
    </w:p>
    <w:p w14:paraId="00000014" w14:textId="77777777" w:rsidR="006C3DC5" w:rsidRDefault="00C77168">
      <w:r>
        <w:rPr>
          <w:b/>
        </w:rPr>
        <w:t>B) Vrai</w:t>
      </w:r>
      <w:r>
        <w:t xml:space="preserve"> – L’histologie est bien l’étude au microscope </w:t>
      </w:r>
      <w:r>
        <w:rPr>
          <w:b/>
        </w:rPr>
        <w:t>de prélèvements de petite taille</w:t>
      </w:r>
      <w:r>
        <w:t>, c’est la définition même.</w:t>
      </w:r>
    </w:p>
    <w:p w14:paraId="00000015" w14:textId="77777777" w:rsidR="006C3DC5" w:rsidRDefault="00C77168">
      <w:r>
        <w:rPr>
          <w:b/>
        </w:rPr>
        <w:t>C) Vrai</w:t>
      </w:r>
      <w:r>
        <w:t xml:space="preserve"> – Le cours donne bien </w:t>
      </w:r>
      <w:r>
        <w:rPr>
          <w:b/>
        </w:rPr>
        <w:t>l’ordre des étapes</w:t>
      </w:r>
      <w:sdt>
        <w:sdtPr>
          <w:tag w:val="goog_rdk_1"/>
          <w:id w:val="-1530641600"/>
        </w:sdtPr>
        <w:sdtEndPr/>
        <w:sdtContent>
          <w:r>
            <w:rPr>
              <w:rFonts w:ascii="Arial Unicode MS" w:eastAsia="Arial Unicode MS" w:hAnsi="Arial Unicode MS" w:cs="Arial Unicode MS"/>
            </w:rPr>
            <w:t xml:space="preserve"> : fixation → coupe (microtome) → coloration.</w:t>
          </w:r>
        </w:sdtContent>
      </w:sdt>
    </w:p>
    <w:p w14:paraId="00000016" w14:textId="77777777" w:rsidR="006C3DC5" w:rsidRDefault="00C77168">
      <w:r>
        <w:rPr>
          <w:b/>
        </w:rPr>
        <w:t>D) Faux</w:t>
      </w:r>
      <w:r>
        <w:t xml:space="preserve"> – Le </w:t>
      </w:r>
      <w:r>
        <w:rPr>
          <w:b/>
        </w:rPr>
        <w:t>microscope électronique</w:t>
      </w:r>
      <w:r>
        <w:t xml:space="preserve"> donne une </w:t>
      </w:r>
      <w:r>
        <w:rPr>
          <w:b/>
        </w:rPr>
        <w:t>vue ultra-détaillée</w:t>
      </w:r>
      <w:r>
        <w:t xml:space="preserve">, </w:t>
      </w:r>
      <w:r>
        <w:rPr>
          <w:b/>
        </w:rPr>
        <w:t>pas une vue d’ensemble</w:t>
      </w:r>
      <w:r>
        <w:t>. C’est le MO qui donne une vue d’ensemble</w:t>
      </w:r>
    </w:p>
    <w:p w14:paraId="00000017" w14:textId="77777777" w:rsidR="006C3DC5" w:rsidRDefault="00C77168">
      <w:r>
        <w:rPr>
          <w:b/>
        </w:rPr>
        <w:t>E) Faux</w:t>
      </w:r>
      <w:r>
        <w:t xml:space="preserve"> </w:t>
      </w:r>
    </w:p>
    <w:p w14:paraId="00000018" w14:textId="77777777" w:rsidR="006C3DC5" w:rsidRDefault="006C3DC5"/>
    <w:p w14:paraId="00000019" w14:textId="77777777" w:rsidR="006C3DC5" w:rsidRDefault="006C3DC5"/>
    <w:p w14:paraId="0000001A" w14:textId="77777777" w:rsidR="006C3DC5" w:rsidRDefault="006C3DC5"/>
    <w:p w14:paraId="0000001B" w14:textId="77777777" w:rsidR="006C3DC5" w:rsidRDefault="006C3DC5"/>
    <w:p w14:paraId="0000001C" w14:textId="77777777" w:rsidR="006C3DC5" w:rsidRDefault="006C3DC5"/>
    <w:p w14:paraId="0000001D" w14:textId="77777777" w:rsidR="006C3DC5" w:rsidRDefault="006C3DC5"/>
    <w:p w14:paraId="0000001E" w14:textId="77777777" w:rsidR="006C3DC5" w:rsidRDefault="006C3DC5"/>
    <w:p w14:paraId="0000001F" w14:textId="77777777" w:rsidR="006C3DC5" w:rsidRDefault="006C3DC5"/>
    <w:p w14:paraId="00000020" w14:textId="77777777" w:rsidR="006C3DC5" w:rsidRDefault="006C3DC5"/>
    <w:p w14:paraId="00000021" w14:textId="77777777" w:rsidR="006C3DC5" w:rsidRDefault="00C77168">
      <w:pPr>
        <w:spacing w:before="240" w:after="240"/>
        <w:rPr>
          <w:b/>
        </w:rPr>
      </w:pPr>
      <w:r>
        <w:rPr>
          <w:b/>
        </w:rPr>
        <w:lastRenderedPageBreak/>
        <w:t>QCM 4 - AB</w:t>
      </w:r>
    </w:p>
    <w:p w14:paraId="00000022" w14:textId="77777777" w:rsidR="006C3DC5" w:rsidRDefault="00C77168">
      <w:pPr>
        <w:spacing w:before="240" w:after="240"/>
      </w:pPr>
      <w:r>
        <w:rPr>
          <w:b/>
        </w:rPr>
        <w:t>A) Vrai</w:t>
      </w:r>
      <w:r>
        <w:t xml:space="preserve"> – Les </w:t>
      </w:r>
      <w:r>
        <w:rPr>
          <w:b/>
        </w:rPr>
        <w:t>parois vasculaires</w:t>
      </w:r>
      <w:r>
        <w:t xml:space="preserve"> contiennent du </w:t>
      </w:r>
      <w:r>
        <w:rPr>
          <w:b/>
        </w:rPr>
        <w:t>tissu musculaire lisse</w:t>
      </w:r>
      <w:r>
        <w:t xml:space="preserve">, notamment dans la </w:t>
      </w:r>
      <w:r>
        <w:rPr>
          <w:b/>
        </w:rPr>
        <w:t>média des artères et des veines</w:t>
      </w:r>
      <w:r>
        <w:t>.</w:t>
      </w:r>
      <w:r>
        <w:br/>
      </w:r>
      <w:r>
        <w:rPr>
          <w:b/>
        </w:rPr>
        <w:t>B) Vrai</w:t>
      </w:r>
      <w:r>
        <w:t xml:space="preserve"> – Les </w:t>
      </w:r>
      <w:r>
        <w:rPr>
          <w:b/>
        </w:rPr>
        <w:t>épithéliums de revêtement</w:t>
      </w:r>
      <w:r>
        <w:t xml:space="preserve"> peuvent </w:t>
      </w:r>
      <w:r>
        <w:rPr>
          <w:b/>
        </w:rPr>
        <w:t>tapisser les cavités internes</w:t>
      </w:r>
      <w:r>
        <w:t xml:space="preserve"> (digestives, respiratoires, etc.) et la </w:t>
      </w:r>
      <w:r>
        <w:rPr>
          <w:b/>
        </w:rPr>
        <w:t>surface externe du corps</w:t>
      </w:r>
      <w:r>
        <w:t>.</w:t>
      </w:r>
      <w:r>
        <w:br/>
      </w:r>
      <w:r>
        <w:rPr>
          <w:b/>
        </w:rPr>
        <w:t>C) Faux</w:t>
      </w:r>
      <w:r>
        <w:t xml:space="preserve"> – Ce sont les </w:t>
      </w:r>
      <w:r>
        <w:rPr>
          <w:b/>
        </w:rPr>
        <w:t>épithéliums</w:t>
      </w:r>
      <w:r>
        <w:t xml:space="preserve">, et non les </w:t>
      </w:r>
      <w:r>
        <w:rPr>
          <w:b/>
        </w:rPr>
        <w:t>tissus conjonctifs</w:t>
      </w:r>
      <w:r>
        <w:t xml:space="preserve">, qui </w:t>
      </w:r>
      <w:r>
        <w:rPr>
          <w:b/>
        </w:rPr>
        <w:t>protègent la surface de l’organisme</w:t>
      </w:r>
      <w:r>
        <w:t xml:space="preserve"> (ex : </w:t>
      </w:r>
      <w:r>
        <w:rPr>
          <w:b/>
        </w:rPr>
        <w:t>épiderme</w:t>
      </w:r>
      <w:r>
        <w:t>).</w:t>
      </w:r>
      <w:r>
        <w:br/>
      </w:r>
      <w:r>
        <w:rPr>
          <w:b/>
        </w:rPr>
        <w:t>D) Faux</w:t>
      </w:r>
      <w:r>
        <w:t xml:space="preserve"> – L’</w:t>
      </w:r>
      <w:r>
        <w:rPr>
          <w:b/>
        </w:rPr>
        <w:t>épiderme</w:t>
      </w:r>
      <w:r>
        <w:t xml:space="preserve"> est un </w:t>
      </w:r>
      <w:r>
        <w:rPr>
          <w:b/>
        </w:rPr>
        <w:t>épithélium pavimenteux stratifié kératinisé</w:t>
      </w:r>
      <w:r>
        <w:t xml:space="preserve">, pas un </w:t>
      </w:r>
      <w:r>
        <w:rPr>
          <w:b/>
        </w:rPr>
        <w:t>tissu conjonctif</w:t>
      </w:r>
      <w:r>
        <w:t>.</w:t>
      </w:r>
      <w:r>
        <w:br/>
      </w:r>
      <w:r>
        <w:rPr>
          <w:b/>
        </w:rPr>
        <w:t>E) Faux</w:t>
      </w:r>
    </w:p>
    <w:p w14:paraId="00000023" w14:textId="77777777" w:rsidR="006C3DC5" w:rsidRDefault="006C3DC5">
      <w:pPr>
        <w:spacing w:before="240" w:after="240"/>
      </w:pPr>
    </w:p>
    <w:p w14:paraId="00000024" w14:textId="77777777" w:rsidR="006C3DC5" w:rsidRDefault="00C77168">
      <w:pPr>
        <w:rPr>
          <w:b/>
        </w:rPr>
      </w:pPr>
      <w:r>
        <w:rPr>
          <w:b/>
        </w:rPr>
        <w:t>QCM 5 - C</w:t>
      </w:r>
    </w:p>
    <w:p w14:paraId="00000025" w14:textId="77777777" w:rsidR="006C3DC5" w:rsidRDefault="006C3DC5">
      <w:pPr>
        <w:rPr>
          <w:b/>
        </w:rPr>
      </w:pPr>
    </w:p>
    <w:p w14:paraId="00000026" w14:textId="77777777" w:rsidR="006C3DC5" w:rsidRDefault="00C77168">
      <w:r>
        <w:rPr>
          <w:b/>
        </w:rPr>
        <w:t>A) Faux</w:t>
      </w:r>
      <w:r>
        <w:t xml:space="preserve"> – Les </w:t>
      </w:r>
      <w:r>
        <w:rPr>
          <w:b/>
        </w:rPr>
        <w:t>ligaments</w:t>
      </w:r>
      <w:r>
        <w:t xml:space="preserve"> sont des </w:t>
      </w:r>
      <w:r>
        <w:rPr>
          <w:b/>
        </w:rPr>
        <w:t>tissus conjonctifs denses</w:t>
      </w:r>
      <w:r>
        <w:t xml:space="preserve">, </w:t>
      </w:r>
      <w:r>
        <w:rPr>
          <w:b/>
        </w:rPr>
        <w:t>pas du tissu musculaire</w:t>
      </w:r>
      <w:r>
        <w:t>.</w:t>
      </w:r>
    </w:p>
    <w:p w14:paraId="00000027" w14:textId="77777777" w:rsidR="006C3DC5" w:rsidRDefault="00C77168">
      <w:r>
        <w:rPr>
          <w:b/>
        </w:rPr>
        <w:t>B) Faux</w:t>
      </w:r>
      <w:r>
        <w:t xml:space="preserve"> – Les phénomènes de </w:t>
      </w:r>
      <w:r>
        <w:rPr>
          <w:b/>
        </w:rPr>
        <w:t>réabsorption</w:t>
      </w:r>
      <w:r>
        <w:t xml:space="preserve"> et de </w:t>
      </w:r>
      <w:r>
        <w:rPr>
          <w:b/>
        </w:rPr>
        <w:t>sécrétion</w:t>
      </w:r>
      <w:r>
        <w:t xml:space="preserve"> relèvent des </w:t>
      </w:r>
      <w:r>
        <w:rPr>
          <w:b/>
        </w:rPr>
        <w:t>épithéliums glandulaires ou tubulaires</w:t>
      </w:r>
      <w:r>
        <w:t xml:space="preserve">, </w:t>
      </w:r>
      <w:r>
        <w:rPr>
          <w:b/>
        </w:rPr>
        <w:t>pas du tissu nerveux</w:t>
      </w:r>
      <w:r>
        <w:t>.</w:t>
      </w:r>
    </w:p>
    <w:p w14:paraId="00000028" w14:textId="77777777" w:rsidR="006C3DC5" w:rsidRDefault="00C77168">
      <w:r>
        <w:rPr>
          <w:b/>
        </w:rPr>
        <w:t>C) Vrai</w:t>
      </w:r>
      <w:r>
        <w:t xml:space="preserve"> – Les </w:t>
      </w:r>
      <w:r>
        <w:rPr>
          <w:b/>
        </w:rPr>
        <w:t>tissus conjonctifs</w:t>
      </w:r>
      <w:r>
        <w:t xml:space="preserve">, comme le </w:t>
      </w:r>
      <w:r>
        <w:rPr>
          <w:b/>
        </w:rPr>
        <w:t>tissu adipeux</w:t>
      </w:r>
      <w:r>
        <w:t xml:space="preserve">, peuvent constituer une </w:t>
      </w:r>
      <w:r>
        <w:rPr>
          <w:b/>
        </w:rPr>
        <w:t>forme de stockage de substances</w:t>
      </w:r>
      <w:r>
        <w:t xml:space="preserve"> (ex : </w:t>
      </w:r>
      <w:r>
        <w:rPr>
          <w:b/>
        </w:rPr>
        <w:t>lipides</w:t>
      </w:r>
      <w:r>
        <w:t>).</w:t>
      </w:r>
    </w:p>
    <w:p w14:paraId="00000029" w14:textId="77777777" w:rsidR="006C3DC5" w:rsidRDefault="00C77168">
      <w:r>
        <w:rPr>
          <w:b/>
        </w:rPr>
        <w:t>D) Faux</w:t>
      </w:r>
      <w:r>
        <w:t xml:space="preserve"> – Les </w:t>
      </w:r>
      <w:r>
        <w:rPr>
          <w:b/>
        </w:rPr>
        <w:t>nerfs périphériques</w:t>
      </w:r>
      <w:r>
        <w:t xml:space="preserve"> sont composés de </w:t>
      </w:r>
      <w:r>
        <w:rPr>
          <w:b/>
        </w:rPr>
        <w:t>fibres nerveuses</w:t>
      </w:r>
      <w:r>
        <w:t xml:space="preserve">, donc de </w:t>
      </w:r>
      <w:r>
        <w:rPr>
          <w:b/>
        </w:rPr>
        <w:t>tissu nerveux</w:t>
      </w:r>
      <w:r>
        <w:t>, même s’ils sont entourés de tissu conjonctif.</w:t>
      </w:r>
    </w:p>
    <w:p w14:paraId="0000002A" w14:textId="77777777" w:rsidR="006C3DC5" w:rsidRDefault="00C77168">
      <w:r>
        <w:rPr>
          <w:b/>
        </w:rPr>
        <w:t>E) Faux</w:t>
      </w:r>
      <w:r>
        <w:t xml:space="preserve"> </w:t>
      </w:r>
    </w:p>
    <w:p w14:paraId="0000002B" w14:textId="77777777" w:rsidR="006C3DC5" w:rsidRDefault="006C3DC5"/>
    <w:p w14:paraId="0000002C" w14:textId="77777777" w:rsidR="006C3DC5" w:rsidRDefault="00C77168">
      <w:pPr>
        <w:rPr>
          <w:b/>
        </w:rPr>
      </w:pPr>
      <w:r>
        <w:rPr>
          <w:b/>
          <w:u w:val="single"/>
        </w:rPr>
        <w:t>QCM 6</w:t>
      </w:r>
      <w:r>
        <w:rPr>
          <w:b/>
        </w:rPr>
        <w:t xml:space="preserve"> : CD</w:t>
      </w:r>
    </w:p>
    <w:p w14:paraId="0000002D" w14:textId="77777777" w:rsidR="006C3DC5" w:rsidRDefault="006C3DC5"/>
    <w:p w14:paraId="0000002E" w14:textId="77777777" w:rsidR="006C3DC5" w:rsidRDefault="00C77168">
      <w:r>
        <w:t xml:space="preserve">A) </w:t>
      </w:r>
      <w:r>
        <w:rPr>
          <w:u w:val="single"/>
        </w:rPr>
        <w:t xml:space="preserve">Faux </w:t>
      </w:r>
      <w:r>
        <w:t>: juxtaposées et jointives !</w:t>
      </w:r>
    </w:p>
    <w:p w14:paraId="0000002F" w14:textId="77777777" w:rsidR="006C3DC5" w:rsidRDefault="00C77168">
      <w:r>
        <w:t xml:space="preserve">B) </w:t>
      </w:r>
      <w:r>
        <w:rPr>
          <w:u w:val="single"/>
        </w:rPr>
        <w:t>Faux</w:t>
      </w:r>
      <w:r>
        <w:t xml:space="preserve"> : c’est le pôle basal</w:t>
      </w:r>
    </w:p>
    <w:p w14:paraId="00000030" w14:textId="77777777" w:rsidR="006C3DC5" w:rsidRDefault="00C77168">
      <w:r>
        <w:t xml:space="preserve">C) </w:t>
      </w:r>
      <w:r>
        <w:rPr>
          <w:u w:val="single"/>
        </w:rPr>
        <w:t>Vrai</w:t>
      </w:r>
      <w:r>
        <w:t xml:space="preserve"> : vers la lumière</w:t>
      </w:r>
    </w:p>
    <w:p w14:paraId="00000031" w14:textId="77777777" w:rsidR="006C3DC5" w:rsidRDefault="00C77168">
      <w:r>
        <w:t xml:space="preserve">D) </w:t>
      </w:r>
      <w:r>
        <w:rPr>
          <w:u w:val="single"/>
        </w:rPr>
        <w:t>Vrai</w:t>
      </w:r>
      <w:r>
        <w:t xml:space="preserve"> : le prof avait insisté sur cette notion en présentiel et avait formellement validé cet item à la séance de réponses aux questions de l’an dernier si je dis pas de bêtises</w:t>
      </w:r>
    </w:p>
    <w:p w14:paraId="00000032" w14:textId="77777777" w:rsidR="006C3DC5" w:rsidRDefault="00C77168">
      <w:r>
        <w:t xml:space="preserve">E) </w:t>
      </w:r>
      <w:r>
        <w:rPr>
          <w:u w:val="single"/>
        </w:rPr>
        <w:t>Faux</w:t>
      </w:r>
    </w:p>
    <w:p w14:paraId="00000033" w14:textId="77777777" w:rsidR="006C3DC5" w:rsidRDefault="006C3DC5">
      <w:pPr>
        <w:rPr>
          <w:b/>
        </w:rPr>
      </w:pPr>
    </w:p>
    <w:p w14:paraId="00000034" w14:textId="77777777" w:rsidR="006C3DC5" w:rsidRDefault="00C77168">
      <w:pPr>
        <w:rPr>
          <w:b/>
        </w:rPr>
      </w:pPr>
      <w:r>
        <w:rPr>
          <w:b/>
          <w:u w:val="single"/>
        </w:rPr>
        <w:t>QCM 7</w:t>
      </w:r>
      <w:r>
        <w:rPr>
          <w:b/>
        </w:rPr>
        <w:t xml:space="preserve"> : CD</w:t>
      </w:r>
    </w:p>
    <w:p w14:paraId="00000035" w14:textId="77777777" w:rsidR="006C3DC5" w:rsidRDefault="006C3DC5"/>
    <w:p w14:paraId="00000036" w14:textId="77777777" w:rsidR="006C3DC5" w:rsidRDefault="00C77168">
      <w:r>
        <w:t xml:space="preserve">A) </w:t>
      </w:r>
      <w:r>
        <w:rPr>
          <w:u w:val="single"/>
        </w:rPr>
        <w:t>Faux</w:t>
      </w:r>
      <w:r>
        <w:t xml:space="preserve"> : non, la au vu du grossissement et des contrastes c’est de la MO</w:t>
      </w:r>
    </w:p>
    <w:p w14:paraId="00000037" w14:textId="77777777" w:rsidR="006C3DC5" w:rsidRDefault="00C77168">
      <w:r>
        <w:t xml:space="preserve">B) </w:t>
      </w:r>
      <w:r>
        <w:rPr>
          <w:u w:val="single"/>
        </w:rPr>
        <w:t>Faux</w:t>
      </w:r>
      <w:r>
        <w:t xml:space="preserve"> : on distingue nettement les étages de noyaux</w:t>
      </w:r>
    </w:p>
    <w:p w14:paraId="00000038" w14:textId="77777777" w:rsidR="006C3DC5" w:rsidRDefault="00C77168">
      <w:r>
        <w:t xml:space="preserve">C) </w:t>
      </w:r>
      <w:r>
        <w:rPr>
          <w:u w:val="single"/>
        </w:rPr>
        <w:t>Vrai</w:t>
      </w:r>
      <w:r>
        <w:t xml:space="preserve"> </w:t>
      </w:r>
    </w:p>
    <w:p w14:paraId="00000039" w14:textId="77777777" w:rsidR="006C3DC5" w:rsidRDefault="00C77168">
      <w:r>
        <w:t xml:space="preserve">D) </w:t>
      </w:r>
      <w:r>
        <w:rPr>
          <w:u w:val="single"/>
        </w:rPr>
        <w:t>Vrai</w:t>
      </w:r>
      <w:r>
        <w:t xml:space="preserve"> : les cellules basales sont à la couche la plus proche de la lame basale ! pour moi l’idée c’était de piéger par rapport à leur emplacement donc je dis vrai, mais si il pensait à piéger sur le fait que lame basale =/= de tissu conjonctif alors ça devient faux</w:t>
      </w:r>
    </w:p>
    <w:p w14:paraId="0000003A" w14:textId="77777777" w:rsidR="006C3DC5" w:rsidRDefault="00C77168">
      <w:pPr>
        <w:rPr>
          <w:u w:val="single"/>
        </w:rPr>
      </w:pPr>
      <w:r>
        <w:t xml:space="preserve">E) </w:t>
      </w:r>
      <w:r>
        <w:rPr>
          <w:u w:val="single"/>
        </w:rPr>
        <w:t>Faux</w:t>
      </w:r>
    </w:p>
    <w:p w14:paraId="0000003B" w14:textId="77777777" w:rsidR="006C3DC5" w:rsidRDefault="006C3DC5">
      <w:pPr>
        <w:rPr>
          <w:u w:val="single"/>
        </w:rPr>
      </w:pPr>
    </w:p>
    <w:p w14:paraId="0000003C" w14:textId="77777777" w:rsidR="006C3DC5" w:rsidRDefault="00C77168">
      <w:pPr>
        <w:rPr>
          <w:b/>
        </w:rPr>
      </w:pPr>
      <w:r>
        <w:rPr>
          <w:b/>
          <w:u w:val="single"/>
        </w:rPr>
        <w:t>QCM 8</w:t>
      </w:r>
      <w:r>
        <w:rPr>
          <w:b/>
        </w:rPr>
        <w:t xml:space="preserve"> : C</w:t>
      </w:r>
    </w:p>
    <w:p w14:paraId="0000003D" w14:textId="77777777" w:rsidR="006C3DC5" w:rsidRDefault="006C3DC5"/>
    <w:p w14:paraId="0000003E" w14:textId="77777777" w:rsidR="006C3DC5" w:rsidRDefault="00C77168">
      <w:r>
        <w:t xml:space="preserve">A) </w:t>
      </w:r>
      <w:r>
        <w:rPr>
          <w:u w:val="single"/>
        </w:rPr>
        <w:t>Faux</w:t>
      </w:r>
      <w:r>
        <w:t xml:space="preserve"> : ça ressemble davantage à un revêtement, pluristratifié comme ça, sans mucus dans le cytoplasme qui est d’ailleurs globalement assez rare, par rapport à la coupe </w:t>
      </w:r>
      <w:r>
        <w:lastRenderedPageBreak/>
        <w:t>d’épithélium gastrique du cours épithéliums glandulaires pour moi ça ressemble pas, on dirait vraiment un revêtement</w:t>
      </w:r>
    </w:p>
    <w:p w14:paraId="0000003F" w14:textId="77777777" w:rsidR="006C3DC5" w:rsidRDefault="00C77168">
      <w:r>
        <w:t xml:space="preserve">B) </w:t>
      </w:r>
      <w:r>
        <w:rPr>
          <w:u w:val="single"/>
        </w:rPr>
        <w:t>Faux</w:t>
      </w:r>
      <w:r>
        <w:t xml:space="preserve"> : vu les artefacts de MO en bas je dirais que c’est du tissu conjonctif, la bande noire en haut de l’image semble aller dans ce sens, donc lumière en haut</w:t>
      </w:r>
    </w:p>
    <w:p w14:paraId="00000040" w14:textId="77777777" w:rsidR="006C3DC5" w:rsidRDefault="00C77168">
      <w:r>
        <w:t xml:space="preserve">C) </w:t>
      </w:r>
      <w:r>
        <w:rPr>
          <w:u w:val="single"/>
        </w:rPr>
        <w:t>Vrai</w:t>
      </w:r>
      <w:r>
        <w:t xml:space="preserve"> : oui pas de doutes, plusieurs couches de cellules épithéliales distinguables grâces à leur noyaux (on voit même assez bien les limites cellulaires)</w:t>
      </w:r>
    </w:p>
    <w:p w14:paraId="00000041" w14:textId="77777777" w:rsidR="006C3DC5" w:rsidRDefault="00C77168">
      <w:r>
        <w:t xml:space="preserve">D) </w:t>
      </w:r>
      <w:r>
        <w:rPr>
          <w:u w:val="single"/>
        </w:rPr>
        <w:t>Faux</w:t>
      </w:r>
      <w:r>
        <w:t xml:space="preserve"> : non ça ne correspond pas à l’organisation du parenchyme hépatique </w:t>
      </w:r>
    </w:p>
    <w:p w14:paraId="00000042" w14:textId="77777777" w:rsidR="006C3DC5" w:rsidRDefault="00C77168">
      <w:pPr>
        <w:rPr>
          <w:u w:val="single"/>
        </w:rPr>
      </w:pPr>
      <w:r>
        <w:t xml:space="preserve">E) </w:t>
      </w:r>
      <w:r>
        <w:rPr>
          <w:u w:val="single"/>
        </w:rPr>
        <w:t>Faux</w:t>
      </w:r>
    </w:p>
    <w:p w14:paraId="50DC6048" w14:textId="77777777" w:rsidR="00F6044A" w:rsidRDefault="00F6044A">
      <w:pPr>
        <w:rPr>
          <w:u w:val="single"/>
        </w:rPr>
      </w:pPr>
    </w:p>
    <w:p w14:paraId="1BD277BA" w14:textId="20BBAC88" w:rsidR="00F6044A" w:rsidRDefault="00F6044A" w:rsidP="00BE1467">
      <w:pPr>
        <w:rPr>
          <w:b/>
        </w:rPr>
      </w:pPr>
      <w:r>
        <w:rPr>
          <w:b/>
          <w:u w:val="single"/>
        </w:rPr>
        <w:t xml:space="preserve">QCM </w:t>
      </w:r>
      <w:r w:rsidR="001B0FCA">
        <w:rPr>
          <w:b/>
          <w:u w:val="single"/>
        </w:rPr>
        <w:t>9</w:t>
      </w:r>
      <w:r>
        <w:rPr>
          <w:b/>
        </w:rPr>
        <w:t xml:space="preserve"> : </w:t>
      </w:r>
      <w:r w:rsidR="004B0DE5">
        <w:rPr>
          <w:b/>
        </w:rPr>
        <w:t>A</w:t>
      </w:r>
      <w:r w:rsidR="00B858AE">
        <w:rPr>
          <w:b/>
        </w:rPr>
        <w:t>B</w:t>
      </w:r>
      <w:r w:rsidR="00C34F62">
        <w:rPr>
          <w:b/>
        </w:rPr>
        <w:t>C</w:t>
      </w:r>
    </w:p>
    <w:p w14:paraId="7447D28A" w14:textId="77777777" w:rsidR="00F6044A" w:rsidRDefault="00F6044A" w:rsidP="00BE1467"/>
    <w:p w14:paraId="0264EC47" w14:textId="3AA84E2F" w:rsidR="00F6044A" w:rsidRPr="00F71F19" w:rsidRDefault="00F6044A" w:rsidP="00BE1467">
      <w:r>
        <w:t xml:space="preserve">A) </w:t>
      </w:r>
      <w:r w:rsidR="00F71F19" w:rsidRPr="00F71F19">
        <w:rPr>
          <w:u w:val="single"/>
        </w:rPr>
        <w:t>Vrai</w:t>
      </w:r>
      <w:r w:rsidR="00F71F19">
        <w:t xml:space="preserve"> : </w:t>
      </w:r>
      <w:r w:rsidR="00B845B8">
        <w:t>Oui texto cours, l’intima est intimement au contact du sang</w:t>
      </w:r>
      <w:r w:rsidR="00010456">
        <w:t>.</w:t>
      </w:r>
    </w:p>
    <w:p w14:paraId="74C901BC" w14:textId="37291AF7" w:rsidR="00F6044A" w:rsidRPr="006B6869" w:rsidRDefault="00F6044A" w:rsidP="00BE1467">
      <w:r>
        <w:t xml:space="preserve">B) </w:t>
      </w:r>
      <w:r w:rsidR="00F71F19" w:rsidRPr="00F71F19">
        <w:rPr>
          <w:u w:val="single"/>
        </w:rPr>
        <w:t>Vrai</w:t>
      </w:r>
      <w:r w:rsidR="006B6869">
        <w:t xml:space="preserve"> : </w:t>
      </w:r>
      <w:r w:rsidR="00276EC6">
        <w:t xml:space="preserve">Oui aussi ! </w:t>
      </w:r>
      <w:r w:rsidR="00985DDA">
        <w:t>Si l</w:t>
      </w:r>
      <w:r w:rsidR="00462E30">
        <w:t xml:space="preserve">a </w:t>
      </w:r>
      <w:r w:rsidR="00985DDA">
        <w:t>média du vaisseau possède de</w:t>
      </w:r>
      <w:r w:rsidR="00276EC6">
        <w:t xml:space="preserve"> nombreuses fibres musculaires</w:t>
      </w:r>
      <w:r w:rsidR="00462E30">
        <w:t xml:space="preserve"> alors elle </w:t>
      </w:r>
      <w:r w:rsidR="00985DDA">
        <w:t>peut réguler le calibre du vaisseau</w:t>
      </w:r>
      <w:r w:rsidR="00462E30">
        <w:t>.</w:t>
      </w:r>
    </w:p>
    <w:p w14:paraId="5E546E00" w14:textId="1A158212" w:rsidR="00F6044A" w:rsidRPr="00462E30" w:rsidRDefault="00F6044A" w:rsidP="00BE1467">
      <w:r>
        <w:t xml:space="preserve">C) </w:t>
      </w:r>
      <w:r w:rsidR="00F71F19" w:rsidRPr="00F71F19">
        <w:rPr>
          <w:u w:val="single"/>
        </w:rPr>
        <w:t>Vrai</w:t>
      </w:r>
      <w:r w:rsidR="00462E30">
        <w:t xml:space="preserve"> : </w:t>
      </w:r>
      <w:r w:rsidR="00E70B85">
        <w:t>Oui également, texto cours encore.</w:t>
      </w:r>
    </w:p>
    <w:p w14:paraId="680CEB8F" w14:textId="720A5A88" w:rsidR="00F6044A" w:rsidRPr="00244D26" w:rsidRDefault="00F6044A" w:rsidP="00BE1467">
      <w:r>
        <w:t xml:space="preserve">D) </w:t>
      </w:r>
      <w:r w:rsidR="00F71F19" w:rsidRPr="00F71F19">
        <w:rPr>
          <w:u w:val="single"/>
        </w:rPr>
        <w:t>Faux</w:t>
      </w:r>
      <w:r w:rsidR="00244D26">
        <w:t> : Non, piège que je vous avais déjà fait il a donné la définition d</w:t>
      </w:r>
      <w:r w:rsidR="00010456">
        <w:t>u mode de terminaison terminale et non anastomotique donc c’est faux.</w:t>
      </w:r>
    </w:p>
    <w:p w14:paraId="52B5CCED" w14:textId="708963B9" w:rsidR="00F6044A" w:rsidRPr="00010456" w:rsidRDefault="00F6044A" w:rsidP="00BE1467">
      <w:r>
        <w:t xml:space="preserve">E) </w:t>
      </w:r>
      <w:r w:rsidR="00F71F19" w:rsidRPr="00F71F19">
        <w:rPr>
          <w:u w:val="single"/>
        </w:rPr>
        <w:t>Faux</w:t>
      </w:r>
      <w:r w:rsidR="00010456">
        <w:t> </w:t>
      </w:r>
    </w:p>
    <w:p w14:paraId="03EBC191" w14:textId="77777777" w:rsidR="001B0FCA" w:rsidRDefault="001B0FCA" w:rsidP="00BE1467">
      <w:pPr>
        <w:rPr>
          <w:u w:val="single"/>
        </w:rPr>
      </w:pPr>
    </w:p>
    <w:p w14:paraId="074E2DD4" w14:textId="07E6B296" w:rsidR="00F6044A" w:rsidRDefault="00F6044A" w:rsidP="00BE1467">
      <w:pPr>
        <w:rPr>
          <w:b/>
        </w:rPr>
      </w:pPr>
      <w:r>
        <w:rPr>
          <w:b/>
          <w:u w:val="single"/>
        </w:rPr>
        <w:t>QCM 1</w:t>
      </w:r>
      <w:r w:rsidR="001B0FCA">
        <w:rPr>
          <w:b/>
          <w:u w:val="single"/>
        </w:rPr>
        <w:t>0</w:t>
      </w:r>
      <w:r>
        <w:rPr>
          <w:b/>
        </w:rPr>
        <w:t xml:space="preserve"> :</w:t>
      </w:r>
      <w:r w:rsidR="00F96F8E">
        <w:rPr>
          <w:b/>
        </w:rPr>
        <w:t xml:space="preserve"> A</w:t>
      </w:r>
      <w:r w:rsidR="00F07E42">
        <w:rPr>
          <w:b/>
        </w:rPr>
        <w:t>C</w:t>
      </w:r>
    </w:p>
    <w:p w14:paraId="5D40C4C1" w14:textId="77777777" w:rsidR="00F6044A" w:rsidRDefault="00F6044A" w:rsidP="00BE1467"/>
    <w:p w14:paraId="18C8F66F" w14:textId="7BD5C6AF" w:rsidR="00F6044A" w:rsidRPr="00F96F8E" w:rsidRDefault="00F6044A" w:rsidP="00BE1467">
      <w:r>
        <w:t>A</w:t>
      </w:r>
      <w:r w:rsidR="0040487F">
        <w:t xml:space="preserve">) </w:t>
      </w:r>
      <w:r>
        <w:t xml:space="preserve"> </w:t>
      </w:r>
      <w:r w:rsidR="00F96F8E" w:rsidRPr="00F96F8E">
        <w:rPr>
          <w:u w:val="single"/>
        </w:rPr>
        <w:t>Vrai</w:t>
      </w:r>
      <w:r w:rsidR="00F96F8E">
        <w:t xml:space="preserve"> : </w:t>
      </w:r>
      <w:r w:rsidR="00246C17">
        <w:t>Ouiiii, texto cours.</w:t>
      </w:r>
    </w:p>
    <w:p w14:paraId="70A2BD63" w14:textId="6754AFFB" w:rsidR="00F6044A" w:rsidRDefault="00F6044A" w:rsidP="00BE1467">
      <w:r>
        <w:t xml:space="preserve">B) </w:t>
      </w:r>
      <w:r w:rsidR="00AD2312">
        <w:t xml:space="preserve"> </w:t>
      </w:r>
      <w:r w:rsidR="00AD2312" w:rsidRPr="00AD2312">
        <w:rPr>
          <w:u w:val="single"/>
        </w:rPr>
        <w:t>Faux</w:t>
      </w:r>
      <w:r w:rsidR="00AD2312">
        <w:t xml:space="preserve"> : </w:t>
      </w:r>
      <w:r w:rsidR="00004802">
        <w:t xml:space="preserve">Non le vasa vasorum est présent dans l’adventice </w:t>
      </w:r>
      <w:r w:rsidR="0009148B">
        <w:t>des plus gros vaisseaux</w:t>
      </w:r>
      <w:r w:rsidR="00004802">
        <w:t xml:space="preserve"> </w:t>
      </w:r>
    </w:p>
    <w:p w14:paraId="2E488098" w14:textId="53CEF535" w:rsidR="00F6044A" w:rsidRDefault="00F6044A" w:rsidP="00BE1467">
      <w:r>
        <w:t xml:space="preserve">C) </w:t>
      </w:r>
      <w:r w:rsidR="00F07E42">
        <w:t xml:space="preserve"> </w:t>
      </w:r>
      <w:r w:rsidR="00F07E42" w:rsidRPr="00F07E42">
        <w:rPr>
          <w:u w:val="single"/>
        </w:rPr>
        <w:t>Vrai</w:t>
      </w:r>
      <w:r w:rsidR="00F07E42">
        <w:t> : Les capillaires ont une organisation simplifiée qui est composée uniquement de l’intima.</w:t>
      </w:r>
    </w:p>
    <w:p w14:paraId="2E7A03D6" w14:textId="4EB7AF3A" w:rsidR="00F6044A" w:rsidRDefault="00F6044A" w:rsidP="00BE1467">
      <w:r>
        <w:t>D)</w:t>
      </w:r>
      <w:r w:rsidR="009C1480">
        <w:t xml:space="preserve"> </w:t>
      </w:r>
      <w:r w:rsidR="00837964" w:rsidRPr="00837964">
        <w:rPr>
          <w:u w:val="single"/>
        </w:rPr>
        <w:t>Faux</w:t>
      </w:r>
      <w:r w:rsidR="00837964">
        <w:t xml:space="preserve"> : </w:t>
      </w:r>
      <w:r w:rsidR="004507ED">
        <w:t xml:space="preserve">Je suis désolée, il a été vraiment méchant… mais les pores sont visibles en microscopie </w:t>
      </w:r>
      <w:r w:rsidR="004507ED" w:rsidRPr="00736E71">
        <w:rPr>
          <w:b/>
          <w:bCs/>
        </w:rPr>
        <w:t>électronique</w:t>
      </w:r>
      <w:r w:rsidR="004507ED">
        <w:t xml:space="preserve"> </w:t>
      </w:r>
    </w:p>
    <w:p w14:paraId="4386CEF5" w14:textId="7D8527E2" w:rsidR="00F6044A" w:rsidRDefault="00F6044A">
      <w:pPr>
        <w:rPr>
          <w:u w:val="single"/>
        </w:rPr>
      </w:pPr>
      <w:r>
        <w:t xml:space="preserve">E) </w:t>
      </w:r>
      <w:r w:rsidR="00246C17" w:rsidRPr="00246C17">
        <w:rPr>
          <w:u w:val="single"/>
        </w:rPr>
        <w:t>Faux</w:t>
      </w:r>
      <w:r w:rsidR="00246C17">
        <w:t> </w:t>
      </w:r>
    </w:p>
    <w:p w14:paraId="01417339" w14:textId="77777777" w:rsidR="0040487F" w:rsidRDefault="0040487F">
      <w:pPr>
        <w:rPr>
          <w:u w:val="single"/>
        </w:rPr>
      </w:pPr>
    </w:p>
    <w:p w14:paraId="00000043" w14:textId="77777777" w:rsidR="006C3DC5" w:rsidRDefault="006C3DC5">
      <w:pPr>
        <w:rPr>
          <w:u w:val="single"/>
        </w:rPr>
      </w:pPr>
    </w:p>
    <w:p w14:paraId="00000044" w14:textId="77777777" w:rsidR="006C3DC5" w:rsidRDefault="00C77168">
      <w:pPr>
        <w:rPr>
          <w:b/>
        </w:rPr>
      </w:pPr>
      <w:r>
        <w:rPr>
          <w:b/>
          <w:u w:val="single"/>
        </w:rPr>
        <w:t>QCM 11</w:t>
      </w:r>
      <w:r>
        <w:rPr>
          <w:b/>
        </w:rPr>
        <w:t xml:space="preserve"> : AD</w:t>
      </w:r>
    </w:p>
    <w:p w14:paraId="00000045" w14:textId="77777777" w:rsidR="006C3DC5" w:rsidRDefault="006C3DC5"/>
    <w:p w14:paraId="00000046" w14:textId="77777777" w:rsidR="006C3DC5" w:rsidRDefault="00C77168">
      <w:r>
        <w:t xml:space="preserve">A) </w:t>
      </w:r>
      <w:r>
        <w:rPr>
          <w:u w:val="single"/>
        </w:rPr>
        <w:t>Vrai</w:t>
      </w:r>
      <w:r>
        <w:t xml:space="preserve">  : texto ! c’était déjà tombé je crois</w:t>
      </w:r>
    </w:p>
    <w:p w14:paraId="00000047" w14:textId="77777777" w:rsidR="006C3DC5" w:rsidRDefault="00C77168">
      <w:r>
        <w:t xml:space="preserve">B) </w:t>
      </w:r>
      <w:r>
        <w:rPr>
          <w:u w:val="single"/>
        </w:rPr>
        <w:t>Faux</w:t>
      </w:r>
      <w:r>
        <w:t xml:space="preserve"> : glandes unicellulaires</w:t>
      </w:r>
    </w:p>
    <w:p w14:paraId="00000048" w14:textId="77777777" w:rsidR="006C3DC5" w:rsidRDefault="00C77168">
      <w:r>
        <w:t xml:space="preserve">C) </w:t>
      </w:r>
      <w:r>
        <w:rPr>
          <w:u w:val="single"/>
        </w:rPr>
        <w:t>Faux</w:t>
      </w:r>
      <w:r>
        <w:t xml:space="preserve"> : glandes apocrines</w:t>
      </w:r>
    </w:p>
    <w:p w14:paraId="00000049" w14:textId="77777777" w:rsidR="006C3DC5" w:rsidRDefault="00C77168">
      <w:r>
        <w:t xml:space="preserve">D) </w:t>
      </w:r>
      <w:r>
        <w:rPr>
          <w:u w:val="single"/>
        </w:rPr>
        <w:t>Vrai</w:t>
      </w:r>
      <w:r>
        <w:t xml:space="preserve"> </w:t>
      </w:r>
    </w:p>
    <w:p w14:paraId="0000004A" w14:textId="77777777" w:rsidR="006C3DC5" w:rsidRDefault="00C77168">
      <w:pPr>
        <w:rPr>
          <w:u w:val="single"/>
        </w:rPr>
      </w:pPr>
      <w:r>
        <w:t xml:space="preserve">E) </w:t>
      </w:r>
      <w:r>
        <w:rPr>
          <w:u w:val="single"/>
        </w:rPr>
        <w:t>Faux</w:t>
      </w:r>
    </w:p>
    <w:p w14:paraId="0000004B" w14:textId="77777777" w:rsidR="006C3DC5" w:rsidRDefault="006C3DC5">
      <w:pPr>
        <w:rPr>
          <w:u w:val="single"/>
        </w:rPr>
      </w:pPr>
    </w:p>
    <w:p w14:paraId="0000004C" w14:textId="77777777" w:rsidR="006C3DC5" w:rsidRDefault="00C77168">
      <w:pPr>
        <w:rPr>
          <w:b/>
        </w:rPr>
      </w:pPr>
      <w:r>
        <w:rPr>
          <w:b/>
          <w:u w:val="single"/>
        </w:rPr>
        <w:t>QCM 12</w:t>
      </w:r>
      <w:r>
        <w:rPr>
          <w:b/>
        </w:rPr>
        <w:t xml:space="preserve"> : BCD</w:t>
      </w:r>
    </w:p>
    <w:p w14:paraId="0000004D" w14:textId="77777777" w:rsidR="006C3DC5" w:rsidRDefault="006C3DC5"/>
    <w:p w14:paraId="0000004E" w14:textId="77777777" w:rsidR="006C3DC5" w:rsidRDefault="00C77168">
      <w:r>
        <w:t xml:space="preserve">A) </w:t>
      </w:r>
      <w:r>
        <w:rPr>
          <w:u w:val="single"/>
        </w:rPr>
        <w:t>Faux</w:t>
      </w:r>
      <w:r>
        <w:t xml:space="preserve"> : des cellules différentes assurent la sécrétion du suc pancréatique et de l’insuline/glucagon</w:t>
      </w:r>
    </w:p>
    <w:p w14:paraId="0000004F" w14:textId="77777777" w:rsidR="006C3DC5" w:rsidRDefault="00C77168">
      <w:r>
        <w:t xml:space="preserve">B) </w:t>
      </w:r>
      <w:r>
        <w:rPr>
          <w:u w:val="single"/>
        </w:rPr>
        <w:t>Vrai</w:t>
      </w:r>
      <w:r>
        <w:t xml:space="preserve"> </w:t>
      </w:r>
    </w:p>
    <w:p w14:paraId="00000050" w14:textId="77777777" w:rsidR="006C3DC5" w:rsidRDefault="00C77168">
      <w:r>
        <w:t xml:space="preserve">C) </w:t>
      </w:r>
      <w:r>
        <w:rPr>
          <w:u w:val="single"/>
        </w:rPr>
        <w:t>Vrai</w:t>
      </w:r>
      <w:r>
        <w:t xml:space="preserve"> : par définition </w:t>
      </w:r>
    </w:p>
    <w:p w14:paraId="00000051" w14:textId="77777777" w:rsidR="006C3DC5" w:rsidRDefault="00C77168">
      <w:r>
        <w:t xml:space="preserve">D) </w:t>
      </w:r>
      <w:r>
        <w:rPr>
          <w:u w:val="single"/>
        </w:rPr>
        <w:t>Vrai</w:t>
      </w:r>
      <w:r>
        <w:t xml:space="preserve"> </w:t>
      </w:r>
    </w:p>
    <w:p w14:paraId="00000052" w14:textId="77777777" w:rsidR="006C3DC5" w:rsidRDefault="00C77168">
      <w:r>
        <w:t xml:space="preserve">E) </w:t>
      </w:r>
      <w:r>
        <w:rPr>
          <w:u w:val="single"/>
        </w:rPr>
        <w:t>Faux</w:t>
      </w:r>
    </w:p>
    <w:p w14:paraId="00000053" w14:textId="77777777" w:rsidR="006C3DC5" w:rsidRDefault="006C3DC5"/>
    <w:p w14:paraId="00000054" w14:textId="77777777" w:rsidR="006C3DC5" w:rsidRDefault="00C77168">
      <w:pPr>
        <w:rPr>
          <w:b/>
        </w:rPr>
      </w:pPr>
      <w:r>
        <w:rPr>
          <w:b/>
          <w:u w:val="single"/>
        </w:rPr>
        <w:t>QCM 13</w:t>
      </w:r>
      <w:r>
        <w:rPr>
          <w:b/>
        </w:rPr>
        <w:t xml:space="preserve"> : AB</w:t>
      </w:r>
    </w:p>
    <w:p w14:paraId="00000055" w14:textId="77777777" w:rsidR="006C3DC5" w:rsidRDefault="006C3DC5"/>
    <w:p w14:paraId="00000056" w14:textId="77777777" w:rsidR="006C3DC5" w:rsidRDefault="00C77168">
      <w:r>
        <w:t xml:space="preserve">A) </w:t>
      </w:r>
      <w:r>
        <w:rPr>
          <w:u w:val="single"/>
        </w:rPr>
        <w:t>Vrai</w:t>
      </w:r>
      <w:r>
        <w:t xml:space="preserve"> : il ne fallait pas oublier leurs rôles annexes</w:t>
      </w:r>
    </w:p>
    <w:p w14:paraId="00000057" w14:textId="77777777" w:rsidR="006C3DC5" w:rsidRDefault="00C77168">
      <w:r>
        <w:t xml:space="preserve">B) </w:t>
      </w:r>
      <w:r>
        <w:rPr>
          <w:u w:val="single"/>
        </w:rPr>
        <w:t>Vrai</w:t>
      </w:r>
      <w:r>
        <w:t xml:space="preserve"> </w:t>
      </w:r>
    </w:p>
    <w:p w14:paraId="00000058" w14:textId="77777777" w:rsidR="006C3DC5" w:rsidRDefault="00C77168">
      <w:r>
        <w:t xml:space="preserve">C) </w:t>
      </w:r>
      <w:r>
        <w:rPr>
          <w:u w:val="single"/>
        </w:rPr>
        <w:t>Faux</w:t>
      </w:r>
      <w:r>
        <w:t xml:space="preserve"> : lamina lucida</w:t>
      </w:r>
    </w:p>
    <w:p w14:paraId="00000059" w14:textId="77777777" w:rsidR="006C3DC5" w:rsidRDefault="00C77168">
      <w:r>
        <w:t xml:space="preserve">D) </w:t>
      </w:r>
      <w:r>
        <w:rPr>
          <w:u w:val="single"/>
        </w:rPr>
        <w:t>Faux</w:t>
      </w:r>
      <w:r>
        <w:t xml:space="preserve"> : inversion, ça tombe tooout le temps</w:t>
      </w:r>
    </w:p>
    <w:p w14:paraId="0000005A" w14:textId="77777777" w:rsidR="006C3DC5" w:rsidRDefault="00C77168">
      <w:r>
        <w:t xml:space="preserve">E) </w:t>
      </w:r>
      <w:r>
        <w:rPr>
          <w:u w:val="single"/>
        </w:rPr>
        <w:t>Faux</w:t>
      </w:r>
    </w:p>
    <w:p w14:paraId="0000005B" w14:textId="77777777" w:rsidR="006C3DC5" w:rsidRDefault="006C3DC5"/>
    <w:p w14:paraId="0000005C" w14:textId="34CFDDC4" w:rsidR="006C3DC5" w:rsidRDefault="00C77168">
      <w:pPr>
        <w:rPr>
          <w:b/>
        </w:rPr>
      </w:pPr>
      <w:r>
        <w:rPr>
          <w:b/>
          <w:u w:val="single"/>
        </w:rPr>
        <w:t xml:space="preserve">QCM </w:t>
      </w:r>
      <w:r w:rsidR="0040487F">
        <w:rPr>
          <w:b/>
          <w:u w:val="single"/>
        </w:rPr>
        <w:t>14</w:t>
      </w:r>
      <w:r>
        <w:rPr>
          <w:b/>
        </w:rPr>
        <w:t xml:space="preserve"> : </w:t>
      </w:r>
      <w:r w:rsidR="00A429AE">
        <w:rPr>
          <w:b/>
        </w:rPr>
        <w:t>A</w:t>
      </w:r>
      <w:r w:rsidR="005842A7">
        <w:rPr>
          <w:b/>
        </w:rPr>
        <w:t>B</w:t>
      </w:r>
    </w:p>
    <w:p w14:paraId="0000005D" w14:textId="77777777" w:rsidR="006C3DC5" w:rsidRDefault="006C3DC5"/>
    <w:p w14:paraId="0000005E" w14:textId="0BC799FF" w:rsidR="006C3DC5" w:rsidRDefault="00C77168">
      <w:r>
        <w:t xml:space="preserve">A) </w:t>
      </w:r>
      <w:r w:rsidR="00A429AE" w:rsidRPr="00A429AE">
        <w:rPr>
          <w:u w:val="single"/>
        </w:rPr>
        <w:t>Vrai</w:t>
      </w:r>
      <w:r w:rsidR="00A429AE">
        <w:t xml:space="preserve"> : item typique qui tombe tous les ans </w:t>
      </w:r>
      <w:r w:rsidR="001161A6">
        <w:t xml:space="preserve">et première phrase du cours </w:t>
      </w:r>
    </w:p>
    <w:p w14:paraId="0000005F" w14:textId="4534167E" w:rsidR="006C3DC5" w:rsidRDefault="00C77168">
      <w:r>
        <w:t>B)</w:t>
      </w:r>
      <w:r w:rsidR="005842A7">
        <w:t xml:space="preserve"> </w:t>
      </w:r>
      <w:r w:rsidR="005842A7" w:rsidRPr="005842A7">
        <w:rPr>
          <w:u w:val="single"/>
        </w:rPr>
        <w:t>Vrai</w:t>
      </w:r>
      <w:r w:rsidR="005842A7">
        <w:t xml:space="preserve"> : </w:t>
      </w:r>
      <w:r w:rsidR="00FB15EE">
        <w:t>oui ! Le cartilage hyalin constitue la majeure partie du squelette chez le fœtus et l’embryon</w:t>
      </w:r>
      <w:r w:rsidR="007D07B9">
        <w:t xml:space="preserve"> (texto cours)</w:t>
      </w:r>
    </w:p>
    <w:p w14:paraId="00000060" w14:textId="38C869C8" w:rsidR="006C3DC5" w:rsidRDefault="00C77168">
      <w:r>
        <w:t>C)</w:t>
      </w:r>
      <w:r w:rsidR="00D51077">
        <w:t xml:space="preserve"> </w:t>
      </w:r>
      <w:r w:rsidR="00D51077" w:rsidRPr="00D51077">
        <w:rPr>
          <w:u w:val="single"/>
        </w:rPr>
        <w:t>Faux</w:t>
      </w:r>
      <w:r w:rsidR="00D51077">
        <w:t xml:space="preserve"> : Non, ça c’est le fibrocartilage </w:t>
      </w:r>
    </w:p>
    <w:p w14:paraId="00000061" w14:textId="32D82428" w:rsidR="006C3DC5" w:rsidRDefault="00C77168">
      <w:r>
        <w:t>D)</w:t>
      </w:r>
      <w:r w:rsidR="0021526C">
        <w:t xml:space="preserve"> </w:t>
      </w:r>
      <w:r w:rsidR="00E53CA4" w:rsidRPr="00E53CA4">
        <w:rPr>
          <w:u w:val="single"/>
        </w:rPr>
        <w:t>Faux</w:t>
      </w:r>
      <w:r w:rsidR="00E53CA4">
        <w:t xml:space="preserve"> : Non, les chondrocytes sont plus </w:t>
      </w:r>
      <w:r w:rsidR="00BB1F31">
        <w:t>nombreux</w:t>
      </w:r>
      <w:r w:rsidR="00E53CA4">
        <w:t xml:space="preserve"> dans le fibrocartilage </w:t>
      </w:r>
      <w:r w:rsidR="00BB1F31">
        <w:t>(voir le tableau)</w:t>
      </w:r>
    </w:p>
    <w:p w14:paraId="00000062" w14:textId="3737D0A7" w:rsidR="006C3DC5" w:rsidRDefault="00C77168">
      <w:r>
        <w:t>E)</w:t>
      </w:r>
      <w:r w:rsidR="00BB1F31">
        <w:t xml:space="preserve"> </w:t>
      </w:r>
      <w:r w:rsidR="00BB1F31" w:rsidRPr="00BB1F31">
        <w:rPr>
          <w:u w:val="single"/>
        </w:rPr>
        <w:t>Faux</w:t>
      </w:r>
      <w:r w:rsidR="00BB1F31">
        <w:t> </w:t>
      </w:r>
    </w:p>
    <w:p w14:paraId="047B0C3E" w14:textId="77777777" w:rsidR="0040487F" w:rsidRDefault="0040487F"/>
    <w:p w14:paraId="1BE56570" w14:textId="468EBE1D" w:rsidR="0040487F" w:rsidRDefault="0040487F" w:rsidP="00BE1467">
      <w:pPr>
        <w:rPr>
          <w:b/>
        </w:rPr>
      </w:pPr>
      <w:r>
        <w:rPr>
          <w:b/>
          <w:u w:val="single"/>
        </w:rPr>
        <w:t>QCM 1</w:t>
      </w:r>
      <w:r>
        <w:rPr>
          <w:b/>
          <w:u w:val="single"/>
        </w:rPr>
        <w:t>5</w:t>
      </w:r>
      <w:r>
        <w:rPr>
          <w:b/>
        </w:rPr>
        <w:t xml:space="preserve"> : </w:t>
      </w:r>
      <w:r w:rsidR="00C5257D">
        <w:rPr>
          <w:b/>
        </w:rPr>
        <w:t>(A)</w:t>
      </w:r>
      <w:r w:rsidR="002D435C">
        <w:rPr>
          <w:b/>
        </w:rPr>
        <w:t>CD</w:t>
      </w:r>
    </w:p>
    <w:p w14:paraId="4A71316F" w14:textId="77777777" w:rsidR="0040487F" w:rsidRDefault="0040487F" w:rsidP="00BE1467"/>
    <w:p w14:paraId="73824E8E" w14:textId="29203AAF" w:rsidR="0040487F" w:rsidRDefault="0040487F" w:rsidP="00BE1467">
      <w:r>
        <w:t xml:space="preserve">A) </w:t>
      </w:r>
      <w:r w:rsidR="008A252D" w:rsidRPr="008A252D">
        <w:rPr>
          <w:u w:val="single"/>
        </w:rPr>
        <w:t>Vrai</w:t>
      </w:r>
      <w:r w:rsidR="008A252D">
        <w:t xml:space="preserve"> : </w:t>
      </w:r>
      <w:r w:rsidR="00B42956">
        <w:t xml:space="preserve">Alors là je vous avoue que j’ai un doute. Dans le cours </w:t>
      </w:r>
      <w:r w:rsidR="00997424">
        <w:t>il dit</w:t>
      </w:r>
      <w:r w:rsidR="00B42956">
        <w:t xml:space="preserve"> </w:t>
      </w:r>
      <w:r w:rsidR="00E825E7">
        <w:t xml:space="preserve">que </w:t>
      </w:r>
      <w:r w:rsidR="00D35D03">
        <w:t xml:space="preserve">la composante minérale </w:t>
      </w:r>
      <w:r w:rsidR="00FD59F9">
        <w:t xml:space="preserve">constitue la plus grande partie du poids sec de la MEC donc pour moi on peut dire que c’est </w:t>
      </w:r>
      <w:r w:rsidR="00C45BCA">
        <w:t>le cas pour l’os, juste on généralise. Mais peut être a-t-il voulu faire un piège ? Je ne sais pas trop, j’aurais mis vrai quand même.</w:t>
      </w:r>
    </w:p>
    <w:p w14:paraId="690C989E" w14:textId="57464A87" w:rsidR="0040487F" w:rsidRPr="006033F0" w:rsidRDefault="0040487F" w:rsidP="00BE1467">
      <w:r>
        <w:t>B)</w:t>
      </w:r>
      <w:r w:rsidR="00A754A4">
        <w:t xml:space="preserve"> </w:t>
      </w:r>
      <w:r w:rsidR="006033F0">
        <w:rPr>
          <w:u w:val="single"/>
        </w:rPr>
        <w:t>Faux</w:t>
      </w:r>
      <w:r w:rsidR="006033F0">
        <w:t> : non, ce sont les ostéoblastes</w:t>
      </w:r>
      <w:r w:rsidR="0051644E">
        <w:t>, texto cours aussi.</w:t>
      </w:r>
    </w:p>
    <w:p w14:paraId="2347C8FB" w14:textId="662A3C8F" w:rsidR="0040487F" w:rsidRDefault="0040487F" w:rsidP="00BE1467">
      <w:r>
        <w:t>C)</w:t>
      </w:r>
      <w:r w:rsidR="00702E3A">
        <w:t xml:space="preserve"> </w:t>
      </w:r>
      <w:r w:rsidR="00702E3A" w:rsidRPr="00702E3A">
        <w:rPr>
          <w:u w:val="single"/>
        </w:rPr>
        <w:t>Vrai</w:t>
      </w:r>
      <w:r w:rsidR="00702E3A">
        <w:t xml:space="preserve"> : Oui, </w:t>
      </w:r>
      <w:r w:rsidR="001A3E6C">
        <w:t>texto cours encore.</w:t>
      </w:r>
    </w:p>
    <w:p w14:paraId="6C3D20EF" w14:textId="6CCE0CA5" w:rsidR="00D45115" w:rsidRDefault="0040487F" w:rsidP="00BE1467">
      <w:r>
        <w:t>D)</w:t>
      </w:r>
      <w:r w:rsidR="002D435C">
        <w:t xml:space="preserve"> </w:t>
      </w:r>
      <w:r w:rsidR="002D435C" w:rsidRPr="002D435C">
        <w:rPr>
          <w:u w:val="single"/>
        </w:rPr>
        <w:t>Vrai</w:t>
      </w:r>
      <w:r w:rsidR="002D435C">
        <w:t xml:space="preserve"> : Oui, et toujours texto cours, allez voir le tableau </w:t>
      </w:r>
      <w:r w:rsidR="000A3CB0">
        <w:t>sur ma fiche comparant le tissu haversien et le tissu tra</w:t>
      </w:r>
      <w:r w:rsidR="00D45115">
        <w:t>béculaire.</w:t>
      </w:r>
    </w:p>
    <w:p w14:paraId="609E828E" w14:textId="2A25A4D3" w:rsidR="0040487F" w:rsidRDefault="0040487F" w:rsidP="00BE1467">
      <w:r>
        <w:t>E)</w:t>
      </w:r>
      <w:r w:rsidR="007A7A21">
        <w:t xml:space="preserve"> </w:t>
      </w:r>
      <w:r w:rsidR="007A7A21" w:rsidRPr="007A7A21">
        <w:rPr>
          <w:u w:val="single"/>
        </w:rPr>
        <w:t>Faux</w:t>
      </w:r>
    </w:p>
    <w:p w14:paraId="3893E70A" w14:textId="77777777" w:rsidR="0040487F" w:rsidRDefault="0040487F" w:rsidP="00BE1467"/>
    <w:p w14:paraId="3C035A27" w14:textId="40DD5D22" w:rsidR="0040487F" w:rsidRDefault="0040487F" w:rsidP="00BE1467">
      <w:pPr>
        <w:rPr>
          <w:b/>
        </w:rPr>
      </w:pPr>
      <w:r>
        <w:rPr>
          <w:b/>
          <w:u w:val="single"/>
        </w:rPr>
        <w:t>QCM 1</w:t>
      </w:r>
      <w:r>
        <w:rPr>
          <w:b/>
          <w:u w:val="single"/>
        </w:rPr>
        <w:t>6</w:t>
      </w:r>
      <w:r>
        <w:rPr>
          <w:b/>
        </w:rPr>
        <w:t xml:space="preserve"> : </w:t>
      </w:r>
      <w:r w:rsidR="007D70DB">
        <w:rPr>
          <w:b/>
        </w:rPr>
        <w:t>A</w:t>
      </w:r>
      <w:r w:rsidR="00E7607C">
        <w:rPr>
          <w:b/>
        </w:rPr>
        <w:t>B</w:t>
      </w:r>
    </w:p>
    <w:p w14:paraId="67A65877" w14:textId="77777777" w:rsidR="0040487F" w:rsidRDefault="0040487F" w:rsidP="00BE1467"/>
    <w:p w14:paraId="739CC650" w14:textId="24A2EB9E" w:rsidR="0040487F" w:rsidRDefault="0040487F" w:rsidP="00BE1467">
      <w:r>
        <w:t xml:space="preserve">A) </w:t>
      </w:r>
      <w:r w:rsidR="007D70DB" w:rsidRPr="007D70DB">
        <w:rPr>
          <w:u w:val="single"/>
        </w:rPr>
        <w:t>Vrai</w:t>
      </w:r>
      <w:r w:rsidR="007D70DB">
        <w:t> </w:t>
      </w:r>
    </w:p>
    <w:p w14:paraId="6070D948" w14:textId="1D8C6461" w:rsidR="0040487F" w:rsidRDefault="0040487F" w:rsidP="00BE1467">
      <w:r>
        <w:t>B)</w:t>
      </w:r>
      <w:r w:rsidR="00042AD1">
        <w:t xml:space="preserve"> </w:t>
      </w:r>
      <w:r w:rsidR="00042AD1" w:rsidRPr="00042AD1">
        <w:rPr>
          <w:u w:val="single"/>
        </w:rPr>
        <w:t>Vrai</w:t>
      </w:r>
      <w:r w:rsidR="00042AD1">
        <w:t> </w:t>
      </w:r>
    </w:p>
    <w:p w14:paraId="644C807C" w14:textId="78F94FFA" w:rsidR="0040487F" w:rsidRDefault="0040487F" w:rsidP="00BE1467">
      <w:r>
        <w:t>C)</w:t>
      </w:r>
      <w:r w:rsidR="008472A0">
        <w:t xml:space="preserve"> </w:t>
      </w:r>
      <w:r w:rsidR="008472A0" w:rsidRPr="008472A0">
        <w:rPr>
          <w:u w:val="single"/>
        </w:rPr>
        <w:t>Faux</w:t>
      </w:r>
      <w:r w:rsidR="00E13D3F">
        <w:t xml:space="preserve"> : </w:t>
      </w:r>
      <w:r w:rsidR="000E7894">
        <w:t>non, noyau unique en forme de S</w:t>
      </w:r>
      <w:r w:rsidR="0054565F">
        <w:t xml:space="preserve"> et ont un rôle important dans l’allergie et l’inflammation.</w:t>
      </w:r>
    </w:p>
    <w:p w14:paraId="65EA1360" w14:textId="284E7D9B" w:rsidR="0040487F" w:rsidRDefault="0040487F" w:rsidP="00BE1467">
      <w:r>
        <w:t>D)</w:t>
      </w:r>
      <w:r w:rsidR="00FA316C">
        <w:t xml:space="preserve"> </w:t>
      </w:r>
      <w:r w:rsidR="00FA316C" w:rsidRPr="00FA316C">
        <w:rPr>
          <w:u w:val="single"/>
        </w:rPr>
        <w:t>Faux</w:t>
      </w:r>
      <w:r w:rsidR="00FA316C">
        <w:t> : Pou</w:t>
      </w:r>
      <w:r w:rsidR="009366E6">
        <w:t>r</w:t>
      </w:r>
      <w:r w:rsidR="00FA316C">
        <w:t xml:space="preserve"> l</w:t>
      </w:r>
      <w:r w:rsidR="00A000E6">
        <w:t xml:space="preserve">es </w:t>
      </w:r>
      <w:r w:rsidR="00FA316C">
        <w:t>lympho</w:t>
      </w:r>
      <w:r w:rsidR="00A000E6">
        <w:t xml:space="preserve">cytes B, </w:t>
      </w:r>
      <w:r w:rsidR="000A3AD5">
        <w:t xml:space="preserve">la deuxième étape est nécessaire et primordiale </w:t>
      </w:r>
    </w:p>
    <w:p w14:paraId="2490FB2F" w14:textId="102A85CA" w:rsidR="0040487F" w:rsidRDefault="0040487F" w:rsidP="00BE1467">
      <w:r>
        <w:t>E)</w:t>
      </w:r>
      <w:r w:rsidR="0083234D">
        <w:t xml:space="preserve"> </w:t>
      </w:r>
      <w:r w:rsidR="0083234D" w:rsidRPr="0083234D">
        <w:rPr>
          <w:u w:val="single"/>
        </w:rPr>
        <w:t>Faux</w:t>
      </w:r>
    </w:p>
    <w:p w14:paraId="641EC676" w14:textId="77777777" w:rsidR="0040487F" w:rsidRDefault="0040487F" w:rsidP="00BE1467"/>
    <w:p w14:paraId="6B340DA2" w14:textId="77777777" w:rsidR="008269AC" w:rsidRDefault="0040487F" w:rsidP="008269AC">
      <w:pPr>
        <w:rPr>
          <w:b/>
        </w:rPr>
      </w:pPr>
      <w:r>
        <w:rPr>
          <w:b/>
          <w:u w:val="single"/>
        </w:rPr>
        <w:t>QCM 1</w:t>
      </w:r>
      <w:r>
        <w:rPr>
          <w:b/>
          <w:u w:val="single"/>
        </w:rPr>
        <w:t xml:space="preserve">7 </w:t>
      </w:r>
      <w:r>
        <w:rPr>
          <w:b/>
        </w:rPr>
        <w:t xml:space="preserve">: </w:t>
      </w:r>
      <w:r w:rsidR="00352427">
        <w:rPr>
          <w:b/>
        </w:rPr>
        <w:t>AD</w:t>
      </w:r>
    </w:p>
    <w:p w14:paraId="65A5D0C7" w14:textId="63771A2D" w:rsidR="0040487F" w:rsidRPr="008269AC" w:rsidRDefault="00C72B2B" w:rsidP="008269AC">
      <w:pPr>
        <w:rPr>
          <w:b/>
        </w:rPr>
      </w:pPr>
      <w:r w:rsidRPr="008269AC">
        <w:rPr>
          <w:rStyle w:val="s1"/>
        </w:rPr>
        <w:t xml:space="preserve">L’image histologique présentée montre une </w:t>
      </w:r>
      <w:r w:rsidRPr="008269AC">
        <w:rPr>
          <w:rStyle w:val="s2"/>
        </w:rPr>
        <w:t>structure osseuse compacte organisée en ostéons</w:t>
      </w:r>
      <w:r w:rsidRPr="008269AC">
        <w:rPr>
          <w:rStyle w:val="s1"/>
        </w:rPr>
        <w:t xml:space="preserve"> (unités circulaires avec un canal central), ce qui est caractéristique du </w:t>
      </w:r>
      <w:r w:rsidRPr="008269AC">
        <w:rPr>
          <w:rStyle w:val="s2"/>
        </w:rPr>
        <w:t>tissu osseux haversien</w:t>
      </w:r>
      <w:r w:rsidRPr="008269AC">
        <w:rPr>
          <w:rStyle w:val="s1"/>
        </w:rPr>
        <w:t>, typique de l’</w:t>
      </w:r>
      <w:r w:rsidRPr="008269AC">
        <w:rPr>
          <w:rStyle w:val="s2"/>
        </w:rPr>
        <w:t>os compact</w:t>
      </w:r>
      <w:r w:rsidRPr="008269AC">
        <w:rPr>
          <w:rStyle w:val="s1"/>
        </w:rPr>
        <w:t>.</w:t>
      </w:r>
    </w:p>
    <w:p w14:paraId="25475FBA" w14:textId="080ECFFA" w:rsidR="0040487F" w:rsidRPr="00FA58CE" w:rsidRDefault="0040487F" w:rsidP="00BE1467">
      <w:r>
        <w:t xml:space="preserve">A) </w:t>
      </w:r>
      <w:r w:rsidR="00352427" w:rsidRPr="00FA58CE">
        <w:rPr>
          <w:u w:val="single"/>
        </w:rPr>
        <w:t>Vrai</w:t>
      </w:r>
      <w:r w:rsidR="00FA58CE">
        <w:t> </w:t>
      </w:r>
    </w:p>
    <w:p w14:paraId="3E302F99" w14:textId="6B2E9578" w:rsidR="0040487F" w:rsidRPr="00FA58CE" w:rsidRDefault="0040487F" w:rsidP="00BE1467">
      <w:r>
        <w:t>B</w:t>
      </w:r>
      <w:r w:rsidR="00352427">
        <w:t xml:space="preserve">) </w:t>
      </w:r>
      <w:r w:rsidR="00352427" w:rsidRPr="00FA58CE">
        <w:rPr>
          <w:u w:val="single"/>
        </w:rPr>
        <w:t>Faux</w:t>
      </w:r>
      <w:r w:rsidR="00FA58CE">
        <w:t xml:space="preserve"> : </w:t>
      </w:r>
      <w:r w:rsidR="007A5648">
        <w:t>l’os spongieux présente un aspect plus lâche, en réseau, sans o</w:t>
      </w:r>
      <w:r w:rsidR="00744096">
        <w:t>stéons bien organisés</w:t>
      </w:r>
    </w:p>
    <w:p w14:paraId="599ECFEE" w14:textId="3C9F565D" w:rsidR="0040487F" w:rsidRPr="00FA58CE" w:rsidRDefault="0040487F" w:rsidP="00BE1467">
      <w:r>
        <w:t>C)</w:t>
      </w:r>
      <w:r w:rsidR="00352427">
        <w:t xml:space="preserve"> </w:t>
      </w:r>
      <w:r w:rsidR="00352427" w:rsidRPr="00FA58CE">
        <w:rPr>
          <w:u w:val="single"/>
        </w:rPr>
        <w:t>Faux</w:t>
      </w:r>
      <w:r w:rsidR="00FA58CE">
        <w:t> :</w:t>
      </w:r>
      <w:r w:rsidR="00744096">
        <w:t xml:space="preserve"> trabéculaire = spongieux donc idem b</w:t>
      </w:r>
    </w:p>
    <w:p w14:paraId="3C9BC503" w14:textId="31BF3A40" w:rsidR="0040487F" w:rsidRDefault="0040487F" w:rsidP="00BE1467">
      <w:r>
        <w:t>D)</w:t>
      </w:r>
      <w:r w:rsidR="00352427">
        <w:t xml:space="preserve"> </w:t>
      </w:r>
      <w:r w:rsidR="00FA58CE" w:rsidRPr="00FA58CE">
        <w:rPr>
          <w:u w:val="single"/>
        </w:rPr>
        <w:t>Vrai</w:t>
      </w:r>
      <w:r w:rsidR="00F7370F">
        <w:t xml:space="preserve"> : la diaphyse des os longs est formée principalement d’os compact </w:t>
      </w:r>
      <w:r w:rsidR="004D289A">
        <w:t>donc de tissu haversien.</w:t>
      </w:r>
    </w:p>
    <w:p w14:paraId="3EE1DEFA" w14:textId="345F2A31" w:rsidR="0040487F" w:rsidRPr="00FA58CE" w:rsidRDefault="0040487F" w:rsidP="00BE1467">
      <w:r>
        <w:t>E)</w:t>
      </w:r>
      <w:r w:rsidR="00352427">
        <w:t xml:space="preserve"> </w:t>
      </w:r>
      <w:r w:rsidR="00352427" w:rsidRPr="00FA58CE">
        <w:rPr>
          <w:u w:val="single"/>
        </w:rPr>
        <w:t>Faux</w:t>
      </w:r>
      <w:r w:rsidR="00FA58CE">
        <w:t xml:space="preserve"> : </w:t>
      </w:r>
      <w:r w:rsidR="007F3267">
        <w:t>Ce qcm n'</w:t>
      </w:r>
      <w:r w:rsidR="006A63B7">
        <w:t>est</w:t>
      </w:r>
      <w:r w:rsidR="007F3267">
        <w:t xml:space="preserve"> vraiment pas cool de sa part, j’espère que ma correction est bonn</w:t>
      </w:r>
      <w:r w:rsidR="006A63B7">
        <w:t>e…</w:t>
      </w:r>
      <w:r w:rsidR="007F3267">
        <w:t xml:space="preserve"> </w:t>
      </w:r>
    </w:p>
    <w:p w14:paraId="058A0B6F" w14:textId="77777777" w:rsidR="0040487F" w:rsidRDefault="0040487F"/>
    <w:p w14:paraId="3599FE9E" w14:textId="77777777" w:rsidR="0040487F" w:rsidRDefault="0040487F"/>
    <w:p w14:paraId="00000063" w14:textId="77777777" w:rsidR="006C3DC5" w:rsidRDefault="00C77168">
      <w:pPr>
        <w:rPr>
          <w:b/>
        </w:rPr>
      </w:pPr>
      <w:r>
        <w:rPr>
          <w:b/>
        </w:rPr>
        <w:t>QCM 18 - BC</w:t>
      </w:r>
    </w:p>
    <w:p w14:paraId="00000064" w14:textId="77777777" w:rsidR="006C3DC5" w:rsidRDefault="006C3DC5">
      <w:pPr>
        <w:rPr>
          <w:b/>
        </w:rPr>
      </w:pPr>
    </w:p>
    <w:p w14:paraId="00000065" w14:textId="77777777" w:rsidR="006C3DC5" w:rsidRDefault="00C77168">
      <w:r>
        <w:rPr>
          <w:b/>
        </w:rPr>
        <w:t>A) Faux</w:t>
      </w:r>
      <w:r>
        <w:t xml:space="preserve"> – Au niveau des </w:t>
      </w:r>
      <w:r>
        <w:rPr>
          <w:b/>
        </w:rPr>
        <w:t>portions transversales</w:t>
      </w:r>
      <w:r>
        <w:t xml:space="preserve"> des </w:t>
      </w:r>
      <w:r>
        <w:rPr>
          <w:b/>
        </w:rPr>
        <w:t>disques intercalaires</w:t>
      </w:r>
      <w:r>
        <w:t xml:space="preserve">, on trouve des </w:t>
      </w:r>
      <w:r>
        <w:rPr>
          <w:b/>
        </w:rPr>
        <w:t>jonctions adhérentes</w:t>
      </w:r>
    </w:p>
    <w:p w14:paraId="00000066" w14:textId="77777777" w:rsidR="006C3DC5" w:rsidRDefault="00C77168">
      <w:r>
        <w:rPr>
          <w:b/>
        </w:rPr>
        <w:t>B) Vrai</w:t>
      </w:r>
      <w:r>
        <w:t xml:space="preserve"> – Les </w:t>
      </w:r>
      <w:r>
        <w:rPr>
          <w:b/>
        </w:rPr>
        <w:t>cardiomyocytes</w:t>
      </w:r>
      <w:r>
        <w:t xml:space="preserve"> possèdent en général </w:t>
      </w:r>
      <w:r>
        <w:rPr>
          <w:b/>
        </w:rPr>
        <w:t>un noyau unique central</w:t>
      </w:r>
      <w:r>
        <w:t xml:space="preserve">, contrairement aux </w:t>
      </w:r>
      <w:r>
        <w:rPr>
          <w:b/>
        </w:rPr>
        <w:t>rhabdomyocytes (fibre musculaire striée squelettique)</w:t>
      </w:r>
      <w:r>
        <w:t xml:space="preserve"> qui sont </w:t>
      </w:r>
      <w:r>
        <w:rPr>
          <w:b/>
        </w:rPr>
        <w:t>plurinéculées et à noyaux périphériques</w:t>
      </w:r>
      <w:r>
        <w:t>.</w:t>
      </w:r>
    </w:p>
    <w:p w14:paraId="00000067" w14:textId="77777777" w:rsidR="006C3DC5" w:rsidRDefault="00C77168">
      <w:r>
        <w:rPr>
          <w:b/>
        </w:rPr>
        <w:t>C) Vrai</w:t>
      </w:r>
      <w:r>
        <w:t xml:space="preserve"> – Les </w:t>
      </w:r>
      <w:r>
        <w:rPr>
          <w:b/>
        </w:rPr>
        <w:t>cellules myoendocrines</w:t>
      </w:r>
      <w:r>
        <w:t xml:space="preserve"> sont bien </w:t>
      </w:r>
      <w:r>
        <w:rPr>
          <w:b/>
        </w:rPr>
        <w:t>localisées dans les atriums</w:t>
      </w:r>
      <w:r>
        <w:t xml:space="preserve">, et elles sont </w:t>
      </w:r>
      <w:r>
        <w:rPr>
          <w:b/>
        </w:rPr>
        <w:t>pauvres en matériel contractile</w:t>
      </w:r>
      <w:r>
        <w:t xml:space="preserve">, leur rôle étant </w:t>
      </w:r>
      <w:r>
        <w:rPr>
          <w:b/>
        </w:rPr>
        <w:t>sécrétoire</w:t>
      </w:r>
      <w:r>
        <w:t xml:space="preserve"> (ex : facteur natriurétique).</w:t>
      </w:r>
    </w:p>
    <w:p w14:paraId="00000068" w14:textId="77777777" w:rsidR="006C3DC5" w:rsidRDefault="00C77168">
      <w:pPr>
        <w:rPr>
          <w:b/>
        </w:rPr>
      </w:pPr>
      <w:r>
        <w:rPr>
          <w:b/>
        </w:rPr>
        <w:t>D) Faux</w:t>
      </w:r>
      <w:r>
        <w:t xml:space="preserve"> – Ce sont les cellules </w:t>
      </w:r>
      <w:r>
        <w:rPr>
          <w:b/>
        </w:rPr>
        <w:t>myoencocrine</w:t>
      </w:r>
    </w:p>
    <w:p w14:paraId="00000069" w14:textId="77777777" w:rsidR="006C3DC5" w:rsidRDefault="00C77168">
      <w:r>
        <w:rPr>
          <w:b/>
        </w:rPr>
        <w:t>E) Faux</w:t>
      </w:r>
      <w:r>
        <w:t xml:space="preserve"> </w:t>
      </w:r>
    </w:p>
    <w:p w14:paraId="0000006A" w14:textId="77777777" w:rsidR="006C3DC5" w:rsidRDefault="006C3DC5"/>
    <w:p w14:paraId="0000006B" w14:textId="77777777" w:rsidR="006C3DC5" w:rsidRDefault="006C3DC5"/>
    <w:p w14:paraId="0000006C" w14:textId="77777777" w:rsidR="006C3DC5" w:rsidRDefault="006C3DC5"/>
    <w:p w14:paraId="0000006D" w14:textId="77777777" w:rsidR="006C3DC5" w:rsidRDefault="006C3DC5"/>
    <w:p w14:paraId="0000006E" w14:textId="77777777" w:rsidR="006C3DC5" w:rsidRDefault="006C3DC5"/>
    <w:p w14:paraId="0000006F" w14:textId="77777777" w:rsidR="006C3DC5" w:rsidRDefault="006C3DC5"/>
    <w:p w14:paraId="00000070" w14:textId="77777777" w:rsidR="006C3DC5" w:rsidRDefault="006C3DC5"/>
    <w:p w14:paraId="00000071" w14:textId="77777777" w:rsidR="006C3DC5" w:rsidRDefault="006C3DC5"/>
    <w:p w14:paraId="00000072" w14:textId="77777777" w:rsidR="006C3DC5" w:rsidRDefault="00C77168">
      <w:pPr>
        <w:rPr>
          <w:b/>
        </w:rPr>
      </w:pPr>
      <w:r>
        <w:rPr>
          <w:b/>
        </w:rPr>
        <w:t>QCM 19 - ABD</w:t>
      </w:r>
    </w:p>
    <w:p w14:paraId="00000073" w14:textId="77777777" w:rsidR="006C3DC5" w:rsidRDefault="00C77168">
      <w:pPr>
        <w:spacing w:before="240" w:after="240"/>
      </w:pPr>
      <w:r>
        <w:rPr>
          <w:b/>
        </w:rPr>
        <w:t>A) Vrai</w:t>
      </w:r>
      <w:r>
        <w:t xml:space="preserve"> – Les </w:t>
      </w:r>
      <w:r>
        <w:rPr>
          <w:b/>
        </w:rPr>
        <w:t>cavéoles</w:t>
      </w:r>
      <w:r>
        <w:t xml:space="preserve"> sont bien des </w:t>
      </w:r>
      <w:r>
        <w:rPr>
          <w:b/>
        </w:rPr>
        <w:t>invaginations du sarcolemme</w:t>
      </w:r>
      <w:r>
        <w:t xml:space="preserve">, et dans le muscle lisse, elles jouent un rôle </w:t>
      </w:r>
      <w:r>
        <w:rPr>
          <w:b/>
        </w:rPr>
        <w:t>équivalent rudimentaire aux citernes terminales</w:t>
      </w:r>
      <w:r>
        <w:t xml:space="preserve"> du muscle strié.</w:t>
      </w:r>
      <w:r>
        <w:br/>
      </w:r>
      <w:r>
        <w:rPr>
          <w:b/>
        </w:rPr>
        <w:t>B) Vrai</w:t>
      </w:r>
      <w:r>
        <w:t xml:space="preserve"> – Les </w:t>
      </w:r>
      <w:r>
        <w:rPr>
          <w:b/>
        </w:rPr>
        <w:t>filaments épais de myosine</w:t>
      </w:r>
      <w:r>
        <w:t xml:space="preserve"> dans le muscle lisse ont des </w:t>
      </w:r>
      <w:r>
        <w:rPr>
          <w:b/>
        </w:rPr>
        <w:t>têtes sur toute leur longueur</w:t>
      </w:r>
      <w:r>
        <w:t>, contrairement au muscle strié.</w:t>
      </w:r>
      <w:r>
        <w:br/>
      </w:r>
      <w:r>
        <w:rPr>
          <w:b/>
        </w:rPr>
        <w:t>C) Faux</w:t>
      </w:r>
      <w:r>
        <w:t xml:space="preserve"> – Les </w:t>
      </w:r>
      <w:r>
        <w:rPr>
          <w:b/>
        </w:rPr>
        <w:t>filaments fins (actine)</w:t>
      </w:r>
      <w:r>
        <w:t xml:space="preserve"> sont </w:t>
      </w:r>
      <w:r>
        <w:rPr>
          <w:b/>
        </w:rPr>
        <w:t>plus nombreux</w:t>
      </w:r>
      <w:r>
        <w:t xml:space="preserve"> que les </w:t>
      </w:r>
      <w:r>
        <w:rPr>
          <w:b/>
        </w:rPr>
        <w:t>filaments épais (myosine)</w:t>
      </w:r>
      <w:r>
        <w:t xml:space="preserve"> dans le muscle lisse.</w:t>
      </w:r>
      <w:r>
        <w:br/>
      </w:r>
      <w:r>
        <w:rPr>
          <w:b/>
        </w:rPr>
        <w:t>D) Vrai</w:t>
      </w:r>
      <w:r>
        <w:t xml:space="preserve"> – La </w:t>
      </w:r>
      <w:r>
        <w:rPr>
          <w:b/>
        </w:rPr>
        <w:t>calmoduline</w:t>
      </w:r>
      <w:r>
        <w:t xml:space="preserve">, après fixation au </w:t>
      </w:r>
      <w:r>
        <w:rPr>
          <w:b/>
        </w:rPr>
        <w:t>Ca²⁺</w:t>
      </w:r>
      <w:r>
        <w:t xml:space="preserve">, active la </w:t>
      </w:r>
      <w:r>
        <w:rPr>
          <w:b/>
        </w:rPr>
        <w:t>MLCK</w:t>
      </w:r>
      <w:r>
        <w:t xml:space="preserve"> (kinase des chaînes légères de l</w:t>
      </w:r>
      <w:r>
        <w:t xml:space="preserve">a myosine) qui </w:t>
      </w:r>
      <w:r>
        <w:rPr>
          <w:b/>
        </w:rPr>
        <w:t>phosphoryle la myosine</w:t>
      </w:r>
      <w:sdt>
        <w:sdtPr>
          <w:tag w:val="goog_rdk_2"/>
          <w:id w:val="914982384"/>
        </w:sdtPr>
        <w:sdtEndPr/>
        <w:sdtContent>
          <w:r>
            <w:rPr>
              <w:rFonts w:ascii="Arial Unicode MS" w:eastAsia="Arial Unicode MS" w:hAnsi="Arial Unicode MS" w:cs="Arial Unicode MS"/>
            </w:rPr>
            <w:t xml:space="preserve"> → interaction avec l’actine.</w:t>
          </w:r>
          <w:r>
            <w:rPr>
              <w:rFonts w:ascii="Arial Unicode MS" w:eastAsia="Arial Unicode MS" w:hAnsi="Arial Unicode MS" w:cs="Arial Unicode MS"/>
            </w:rPr>
            <w:br/>
          </w:r>
        </w:sdtContent>
      </w:sdt>
      <w:r>
        <w:rPr>
          <w:b/>
        </w:rPr>
        <w:t>E) Faux</w:t>
      </w:r>
      <w:r>
        <w:t xml:space="preserve"> </w:t>
      </w:r>
    </w:p>
    <w:p w14:paraId="00000074" w14:textId="77777777" w:rsidR="006C3DC5" w:rsidRDefault="00C77168">
      <w:pPr>
        <w:spacing w:before="240" w:after="240" w:line="240" w:lineRule="auto"/>
        <w:rPr>
          <w:b/>
        </w:rPr>
      </w:pPr>
      <w:r>
        <w:rPr>
          <w:b/>
        </w:rPr>
        <w:t>QCM 20 - A</w:t>
      </w:r>
    </w:p>
    <w:p w14:paraId="00000075" w14:textId="77777777" w:rsidR="006C3DC5" w:rsidRDefault="00C77168">
      <w:pPr>
        <w:spacing w:after="20" w:line="240" w:lineRule="auto"/>
      </w:pPr>
      <w:r>
        <w:rPr>
          <w:b/>
        </w:rPr>
        <w:t>A) Vrai</w:t>
      </w:r>
      <w:r>
        <w:t xml:space="preserve"> – Le </w:t>
      </w:r>
      <w:r>
        <w:rPr>
          <w:b/>
        </w:rPr>
        <w:t>sarcomère</w:t>
      </w:r>
      <w:r>
        <w:t xml:space="preserve"> mesure environ </w:t>
      </w:r>
      <w:r>
        <w:rPr>
          <w:b/>
        </w:rPr>
        <w:t>2,5 µm</w:t>
      </w:r>
      <w:r>
        <w:t xml:space="preserve">, délimité entre </w:t>
      </w:r>
      <w:r>
        <w:rPr>
          <w:b/>
        </w:rPr>
        <w:t>2 stries Z</w:t>
      </w:r>
      <w:r>
        <w:t>.</w:t>
      </w:r>
    </w:p>
    <w:p w14:paraId="00000076" w14:textId="77777777" w:rsidR="006C3DC5" w:rsidRDefault="00C77168">
      <w:pPr>
        <w:spacing w:after="20" w:line="240" w:lineRule="auto"/>
      </w:pPr>
      <w:r>
        <w:rPr>
          <w:b/>
        </w:rPr>
        <w:t>B) Faux</w:t>
      </w:r>
      <w:r>
        <w:t xml:space="preserve"> – La </w:t>
      </w:r>
      <w:r>
        <w:rPr>
          <w:b/>
        </w:rPr>
        <w:t>troponine</w:t>
      </w:r>
      <w:r>
        <w:t xml:space="preserve"> n’est </w:t>
      </w:r>
      <w:r>
        <w:rPr>
          <w:b/>
        </w:rPr>
        <w:t>pas une protéine filamentaire</w:t>
      </w:r>
      <w:r>
        <w:t xml:space="preserve">, c’est un </w:t>
      </w:r>
      <w:r>
        <w:rPr>
          <w:b/>
        </w:rPr>
        <w:t>complexe globulaire</w:t>
      </w:r>
      <w:r>
        <w:t xml:space="preserve"> (T, C, I) fixé sur la </w:t>
      </w:r>
      <w:r>
        <w:rPr>
          <w:b/>
        </w:rPr>
        <w:t>tropomyosine</w:t>
      </w:r>
      <w:r>
        <w:t>, elle-même sur l’actine.</w:t>
      </w:r>
    </w:p>
    <w:p w14:paraId="00000077" w14:textId="77777777" w:rsidR="006C3DC5" w:rsidRDefault="00C77168">
      <w:pPr>
        <w:spacing w:after="20" w:line="240" w:lineRule="auto"/>
      </w:pPr>
      <w:r>
        <w:rPr>
          <w:b/>
        </w:rPr>
        <w:t>C) Faux</w:t>
      </w:r>
      <w:r>
        <w:t xml:space="preserve"> – La </w:t>
      </w:r>
      <w:r>
        <w:rPr>
          <w:b/>
        </w:rPr>
        <w:t>tropomoduline</w:t>
      </w:r>
      <w:r>
        <w:t xml:space="preserve"> ne guide pas la polymérisation de l’actine, elle stabilise la longueur du filament d’actine</w:t>
      </w:r>
    </w:p>
    <w:p w14:paraId="00000078" w14:textId="77777777" w:rsidR="006C3DC5" w:rsidRDefault="00C77168">
      <w:pPr>
        <w:spacing w:after="20" w:line="240" w:lineRule="auto"/>
      </w:pPr>
      <w:r>
        <w:rPr>
          <w:b/>
        </w:rPr>
        <w:t>D) Faux</w:t>
      </w:r>
      <w:r>
        <w:t xml:space="preserve"> – Chaque </w:t>
      </w:r>
      <w:r>
        <w:rPr>
          <w:b/>
        </w:rPr>
        <w:t>fibre musculaire striée</w:t>
      </w:r>
      <w:r>
        <w:t xml:space="preserve"> est </w:t>
      </w:r>
      <w:r>
        <w:rPr>
          <w:b/>
        </w:rPr>
        <w:t>innervée par un seul motoneurone</w:t>
      </w:r>
      <w:r>
        <w:t>.</w:t>
      </w:r>
    </w:p>
    <w:p w14:paraId="00000079" w14:textId="77777777" w:rsidR="006C3DC5" w:rsidRDefault="00C77168">
      <w:pPr>
        <w:spacing w:after="20" w:line="240" w:lineRule="auto"/>
      </w:pPr>
      <w:r>
        <w:rPr>
          <w:b/>
        </w:rPr>
        <w:t>E) Faux</w:t>
      </w:r>
    </w:p>
    <w:p w14:paraId="0000007A" w14:textId="77777777" w:rsidR="006C3DC5" w:rsidRDefault="006C3DC5"/>
    <w:p w14:paraId="0000007B" w14:textId="77777777" w:rsidR="006C3DC5" w:rsidRDefault="006C3DC5"/>
    <w:p w14:paraId="0000007C" w14:textId="77777777" w:rsidR="006C3DC5" w:rsidRDefault="00C77168">
      <w:pPr>
        <w:rPr>
          <w:b/>
        </w:rPr>
      </w:pPr>
      <w:r>
        <w:rPr>
          <w:b/>
        </w:rPr>
        <w:t>QCM 21 - BC</w:t>
      </w:r>
    </w:p>
    <w:p w14:paraId="0000007D" w14:textId="77777777" w:rsidR="006C3DC5" w:rsidRDefault="006C3DC5">
      <w:pPr>
        <w:rPr>
          <w:b/>
        </w:rPr>
      </w:pPr>
    </w:p>
    <w:p w14:paraId="0000007E" w14:textId="77777777" w:rsidR="006C3DC5" w:rsidRDefault="00C77168">
      <w:r>
        <w:rPr>
          <w:b/>
        </w:rPr>
        <w:t>A) Faux</w:t>
      </w:r>
      <w:r>
        <w:t xml:space="preserve"> – Les </w:t>
      </w:r>
      <w:r>
        <w:rPr>
          <w:b/>
        </w:rPr>
        <w:t>cellules gliales</w:t>
      </w:r>
      <w:r>
        <w:t xml:space="preserve"> ne contiennent </w:t>
      </w:r>
      <w:r>
        <w:rPr>
          <w:b/>
        </w:rPr>
        <w:t>pas de corps de Nissl</w:t>
      </w:r>
      <w:r>
        <w:t xml:space="preserve">, c’est une caractéristique des </w:t>
      </w:r>
      <w:r>
        <w:rPr>
          <w:b/>
        </w:rPr>
        <w:t>neurones</w:t>
      </w:r>
      <w:r>
        <w:t>.</w:t>
      </w:r>
    </w:p>
    <w:p w14:paraId="0000007F" w14:textId="77777777" w:rsidR="006C3DC5" w:rsidRDefault="00C77168">
      <w:r>
        <w:rPr>
          <w:b/>
        </w:rPr>
        <w:lastRenderedPageBreak/>
        <w:t>B) Vrai</w:t>
      </w:r>
      <w:r>
        <w:t xml:space="preserve"> – Le </w:t>
      </w:r>
      <w:r>
        <w:rPr>
          <w:b/>
        </w:rPr>
        <w:t>transport axonal</w:t>
      </w:r>
      <w:r>
        <w:t xml:space="preserve"> (antérograde et rétrograde) est essentiel à la </w:t>
      </w:r>
      <w:r>
        <w:rPr>
          <w:b/>
        </w:rPr>
        <w:t>conduction et au métabolisme neuronal</w:t>
      </w:r>
      <w:r>
        <w:t>.</w:t>
      </w:r>
    </w:p>
    <w:p w14:paraId="00000080" w14:textId="77777777" w:rsidR="006C3DC5" w:rsidRDefault="00C77168">
      <w:r>
        <w:rPr>
          <w:b/>
        </w:rPr>
        <w:t>C) Vrai</w:t>
      </w:r>
      <w:r>
        <w:t xml:space="preserve"> – Les </w:t>
      </w:r>
      <w:r>
        <w:rPr>
          <w:b/>
        </w:rPr>
        <w:t>interneurones</w:t>
      </w:r>
      <w:r>
        <w:t xml:space="preserve"> établissent des </w:t>
      </w:r>
      <w:r>
        <w:rPr>
          <w:b/>
        </w:rPr>
        <w:t>connexions locales</w:t>
      </w:r>
      <w:r>
        <w:t xml:space="preserve"> au sein des circuits neuronaux.</w:t>
      </w:r>
    </w:p>
    <w:p w14:paraId="00000081" w14:textId="77777777" w:rsidR="006C3DC5" w:rsidRDefault="00C77168">
      <w:r>
        <w:rPr>
          <w:b/>
        </w:rPr>
        <w:t>D) Faux</w:t>
      </w:r>
      <w:r>
        <w:t xml:space="preserve"> – Les </w:t>
      </w:r>
      <w:r>
        <w:rPr>
          <w:b/>
        </w:rPr>
        <w:t>neurones bipolaires</w:t>
      </w:r>
      <w:r>
        <w:t xml:space="preserve"> sont rares, retrouvés surtout dans la rétine et l’épithélium olfactif. Les plus répandus sont les </w:t>
      </w:r>
      <w:r>
        <w:rPr>
          <w:b/>
        </w:rPr>
        <w:t>multipolaires</w:t>
      </w:r>
      <w:r>
        <w:t>.</w:t>
      </w:r>
    </w:p>
    <w:p w14:paraId="00000082" w14:textId="77777777" w:rsidR="006C3DC5" w:rsidRDefault="00C77168">
      <w:r>
        <w:rPr>
          <w:b/>
        </w:rPr>
        <w:t>E) Faux</w:t>
      </w:r>
      <w:r>
        <w:t xml:space="preserve"> </w:t>
      </w:r>
    </w:p>
    <w:p w14:paraId="00000083" w14:textId="77777777" w:rsidR="006C3DC5" w:rsidRDefault="006C3DC5"/>
    <w:p w14:paraId="00000084" w14:textId="77777777" w:rsidR="006C3DC5" w:rsidRDefault="006C3DC5"/>
    <w:p w14:paraId="00000085" w14:textId="77777777" w:rsidR="006C3DC5" w:rsidRDefault="00C77168">
      <w:pPr>
        <w:rPr>
          <w:b/>
        </w:rPr>
      </w:pPr>
      <w:r>
        <w:rPr>
          <w:b/>
        </w:rPr>
        <w:t>QCM 22 - AB</w:t>
      </w:r>
    </w:p>
    <w:p w14:paraId="00000086" w14:textId="77777777" w:rsidR="006C3DC5" w:rsidRDefault="006C3DC5">
      <w:pPr>
        <w:rPr>
          <w:b/>
        </w:rPr>
      </w:pPr>
    </w:p>
    <w:p w14:paraId="00000087" w14:textId="77777777" w:rsidR="006C3DC5" w:rsidRDefault="00C77168">
      <w:r>
        <w:rPr>
          <w:b/>
        </w:rPr>
        <w:t>A) Vrai</w:t>
      </w:r>
      <w:r>
        <w:t xml:space="preserve"> – Les </w:t>
      </w:r>
      <w:r>
        <w:rPr>
          <w:b/>
        </w:rPr>
        <w:t>synapses</w:t>
      </w:r>
      <w:r>
        <w:t xml:space="preserve"> du </w:t>
      </w:r>
      <w:r>
        <w:rPr>
          <w:b/>
        </w:rPr>
        <w:t>SNC</w:t>
      </w:r>
      <w:r>
        <w:t xml:space="preserve"> se situent dans la </w:t>
      </w:r>
      <w:r>
        <w:rPr>
          <w:b/>
        </w:rPr>
        <w:t>substance grise</w:t>
      </w:r>
      <w:r>
        <w:t xml:space="preserve">, qui contient les </w:t>
      </w:r>
      <w:r>
        <w:rPr>
          <w:b/>
        </w:rPr>
        <w:t>corps cellulaires</w:t>
      </w:r>
      <w:r>
        <w:t xml:space="preserve"> et les </w:t>
      </w:r>
      <w:r>
        <w:rPr>
          <w:b/>
        </w:rPr>
        <w:t>connexions synaptiques</w:t>
      </w:r>
      <w:r>
        <w:t>.</w:t>
      </w:r>
    </w:p>
    <w:p w14:paraId="00000088" w14:textId="77777777" w:rsidR="006C3DC5" w:rsidRDefault="00C77168">
      <w:r>
        <w:rPr>
          <w:b/>
        </w:rPr>
        <w:t>B) Vrai</w:t>
      </w:r>
      <w:r>
        <w:t xml:space="preserve"> – Les </w:t>
      </w:r>
      <w:r>
        <w:rPr>
          <w:b/>
        </w:rPr>
        <w:t>corps cellulaires des neurones sensitifs</w:t>
      </w:r>
      <w:r>
        <w:t xml:space="preserve"> sont dans les </w:t>
      </w:r>
      <w:r>
        <w:rPr>
          <w:b/>
        </w:rPr>
        <w:t>ganglions spinaux</w:t>
      </w:r>
      <w:r>
        <w:t xml:space="preserve">, mais leurs </w:t>
      </w:r>
      <w:r>
        <w:rPr>
          <w:b/>
        </w:rPr>
        <w:t>axones</w:t>
      </w:r>
      <w:r>
        <w:t xml:space="preserve"> arrivent par les </w:t>
      </w:r>
      <w:r>
        <w:rPr>
          <w:b/>
        </w:rPr>
        <w:t>cornes dorsales</w:t>
      </w:r>
      <w:r>
        <w:t>, où se font les synapses.</w:t>
      </w:r>
    </w:p>
    <w:p w14:paraId="00000089" w14:textId="77777777" w:rsidR="006C3DC5" w:rsidRDefault="00C77168">
      <w:r>
        <w:rPr>
          <w:b/>
        </w:rPr>
        <w:t>C) Faux</w:t>
      </w:r>
      <w:r>
        <w:t xml:space="preserve"> – Les </w:t>
      </w:r>
      <w:r>
        <w:rPr>
          <w:b/>
        </w:rPr>
        <w:t>dendrites des cellules de Purkinje</w:t>
      </w:r>
      <w:r>
        <w:t xml:space="preserve"> sont situées dans la </w:t>
      </w:r>
      <w:r>
        <w:rPr>
          <w:b/>
        </w:rPr>
        <w:t>couche moléculaire</w:t>
      </w:r>
      <w:r>
        <w:t xml:space="preserve">, </w:t>
      </w:r>
      <w:r>
        <w:rPr>
          <w:b/>
        </w:rPr>
        <w:t>pas granulaire</w:t>
      </w:r>
      <w:r>
        <w:t>.</w:t>
      </w:r>
    </w:p>
    <w:p w14:paraId="0000008A" w14:textId="77777777" w:rsidR="006C3DC5" w:rsidRDefault="00C77168">
      <w:r>
        <w:rPr>
          <w:b/>
        </w:rPr>
        <w:t>D) Faux</w:t>
      </w:r>
      <w:r>
        <w:t xml:space="preserve"> – Les </w:t>
      </w:r>
      <w:r>
        <w:rPr>
          <w:b/>
        </w:rPr>
        <w:t>nœuds de Ranvier</w:t>
      </w:r>
      <w:r>
        <w:t xml:space="preserve"> séparent les </w:t>
      </w:r>
      <w:r>
        <w:rPr>
          <w:b/>
        </w:rPr>
        <w:t>segments de myéline</w:t>
      </w:r>
      <w:r>
        <w:t xml:space="preserve">, mais ils n’existent </w:t>
      </w:r>
      <w:r>
        <w:rPr>
          <w:b/>
        </w:rPr>
        <w:t>que dans les nerfs myélinisés</w:t>
      </w:r>
      <w:r>
        <w:t xml:space="preserve"> ; les </w:t>
      </w:r>
      <w:r>
        <w:rPr>
          <w:b/>
        </w:rPr>
        <w:t>nerfs amyélinisés</w:t>
      </w:r>
      <w:r>
        <w:t xml:space="preserve"> n’en ont pas.</w:t>
      </w:r>
    </w:p>
    <w:p w14:paraId="0000008B" w14:textId="77777777" w:rsidR="006C3DC5" w:rsidRDefault="00C77168">
      <w:r>
        <w:rPr>
          <w:b/>
        </w:rPr>
        <w:t>E) Faux</w:t>
      </w:r>
      <w:r>
        <w:t xml:space="preserve"> </w:t>
      </w:r>
    </w:p>
    <w:p w14:paraId="0000008C" w14:textId="77777777" w:rsidR="006C3DC5" w:rsidRDefault="006C3DC5"/>
    <w:p w14:paraId="0000008D" w14:textId="77777777" w:rsidR="006C3DC5" w:rsidRDefault="00C77168">
      <w:pPr>
        <w:rPr>
          <w:b/>
        </w:rPr>
      </w:pPr>
      <w:r>
        <w:rPr>
          <w:b/>
        </w:rPr>
        <w:t>QCM 23 - ACD</w:t>
      </w:r>
    </w:p>
    <w:p w14:paraId="0000008E" w14:textId="77777777" w:rsidR="006C3DC5" w:rsidRDefault="006C3DC5">
      <w:pPr>
        <w:rPr>
          <w:b/>
        </w:rPr>
      </w:pPr>
    </w:p>
    <w:p w14:paraId="0000008F" w14:textId="77777777" w:rsidR="006C3DC5" w:rsidRDefault="00C77168">
      <w:r>
        <w:rPr>
          <w:b/>
        </w:rPr>
        <w:t>A) Vrai</w:t>
      </w:r>
      <w:r>
        <w:t xml:space="preserve"> – La </w:t>
      </w:r>
      <w:r>
        <w:rPr>
          <w:b/>
        </w:rPr>
        <w:t>microglie</w:t>
      </w:r>
      <w:r>
        <w:t xml:space="preserve"> est issue de la </w:t>
      </w:r>
      <w:r>
        <w:rPr>
          <w:b/>
        </w:rPr>
        <w:t>lignée monocytaire</w:t>
      </w:r>
      <w:r>
        <w:t xml:space="preserve"> (mésodermique), contrairement aux autres cellules gliales qui dérivent du neurectoderme.</w:t>
      </w:r>
    </w:p>
    <w:p w14:paraId="00000090" w14:textId="77777777" w:rsidR="006C3DC5" w:rsidRDefault="00C77168">
      <w:r>
        <w:rPr>
          <w:b/>
        </w:rPr>
        <w:t>B) Faux</w:t>
      </w:r>
      <w:r>
        <w:t xml:space="preserve"> – Les </w:t>
      </w:r>
      <w:r>
        <w:rPr>
          <w:b/>
        </w:rPr>
        <w:t>cellules de Schwann</w:t>
      </w:r>
      <w:r>
        <w:t xml:space="preserve"> appartiennent à la </w:t>
      </w:r>
      <w:r>
        <w:rPr>
          <w:b/>
        </w:rPr>
        <w:t>névroglie périphérique</w:t>
      </w:r>
      <w:r>
        <w:t xml:space="preserve"> (pas centrale).</w:t>
      </w:r>
    </w:p>
    <w:p w14:paraId="00000091" w14:textId="77777777" w:rsidR="006C3DC5" w:rsidRDefault="00C77168">
      <w:r>
        <w:rPr>
          <w:b/>
        </w:rPr>
        <w:t>C) Vrai</w:t>
      </w:r>
      <w:r>
        <w:t xml:space="preserve"> – Les </w:t>
      </w:r>
      <w:r>
        <w:rPr>
          <w:b/>
        </w:rPr>
        <w:t>astrocytes</w:t>
      </w:r>
      <w:r>
        <w:t xml:space="preserve"> ont un rôle de </w:t>
      </w:r>
      <w:r>
        <w:rPr>
          <w:b/>
        </w:rPr>
        <w:t>guidance et support</w:t>
      </w:r>
      <w:r>
        <w:t xml:space="preserve"> dans la </w:t>
      </w:r>
      <w:r>
        <w:rPr>
          <w:b/>
        </w:rPr>
        <w:t>migration neuronale pendant le développement</w:t>
      </w:r>
      <w:r>
        <w:t>, bien mentionné dans le cours.</w:t>
      </w:r>
    </w:p>
    <w:p w14:paraId="00000092" w14:textId="77777777" w:rsidR="006C3DC5" w:rsidRDefault="00C77168">
      <w:r>
        <w:rPr>
          <w:b/>
        </w:rPr>
        <w:t>D) Vrai</w:t>
      </w:r>
      <w:r>
        <w:t xml:space="preserve"> – La </w:t>
      </w:r>
      <w:r>
        <w:rPr>
          <w:b/>
        </w:rPr>
        <w:t>microglie</w:t>
      </w:r>
      <w:r>
        <w:t xml:space="preserve"> a une fonction </w:t>
      </w:r>
      <w:r>
        <w:rPr>
          <w:b/>
        </w:rPr>
        <w:t>immunitaire</w:t>
      </w:r>
      <w:r>
        <w:t xml:space="preserve">, elle agit en tant que </w:t>
      </w:r>
      <w:r>
        <w:rPr>
          <w:b/>
        </w:rPr>
        <w:t>cellule présentatrice d'antigène</w:t>
      </w:r>
      <w:r>
        <w:t xml:space="preserve"> en cas d'infection.</w:t>
      </w:r>
    </w:p>
    <w:p w14:paraId="00000093" w14:textId="77777777" w:rsidR="006C3DC5" w:rsidRDefault="00C77168">
      <w:r>
        <w:rPr>
          <w:b/>
        </w:rPr>
        <w:t>E) Faux</w:t>
      </w:r>
      <w:r>
        <w:t xml:space="preserve"> </w:t>
      </w:r>
    </w:p>
    <w:p w14:paraId="00000094" w14:textId="77777777" w:rsidR="006C3DC5" w:rsidRDefault="006C3DC5"/>
    <w:p w14:paraId="00000095" w14:textId="77777777" w:rsidR="006C3DC5" w:rsidRDefault="006C3DC5"/>
    <w:p w14:paraId="00000096" w14:textId="77777777" w:rsidR="006C3DC5" w:rsidRDefault="00C77168">
      <w:pPr>
        <w:rPr>
          <w:b/>
        </w:rPr>
      </w:pPr>
      <w:r>
        <w:rPr>
          <w:b/>
        </w:rPr>
        <w:t>QCM 24 - ACD</w:t>
      </w:r>
    </w:p>
    <w:p w14:paraId="00000097" w14:textId="77777777" w:rsidR="006C3DC5" w:rsidRDefault="006C3DC5">
      <w:pPr>
        <w:rPr>
          <w:b/>
        </w:rPr>
      </w:pPr>
    </w:p>
    <w:p w14:paraId="00000098" w14:textId="77777777" w:rsidR="006C3DC5" w:rsidRDefault="00C77168">
      <w:r>
        <w:rPr>
          <w:b/>
        </w:rPr>
        <w:t>A) Vrai</w:t>
      </w:r>
      <w:r>
        <w:t xml:space="preserve"> – Entre les </w:t>
      </w:r>
      <w:r>
        <w:rPr>
          <w:b/>
        </w:rPr>
        <w:t>feuillets de la dure-mère</w:t>
      </w:r>
      <w:r>
        <w:t xml:space="preserve">, on trouve bien les </w:t>
      </w:r>
      <w:r>
        <w:rPr>
          <w:b/>
        </w:rPr>
        <w:t>sinus veineux duraux</w:t>
      </w:r>
      <w:r>
        <w:t xml:space="preserve">, qui reçoivent le sang des </w:t>
      </w:r>
      <w:r>
        <w:rPr>
          <w:b/>
        </w:rPr>
        <w:t>veines cérébrales</w:t>
      </w:r>
      <w:r>
        <w:t>.</w:t>
      </w:r>
    </w:p>
    <w:p w14:paraId="00000099" w14:textId="77777777" w:rsidR="006C3DC5" w:rsidRDefault="00C77168">
      <w:r>
        <w:rPr>
          <w:b/>
        </w:rPr>
        <w:t>B) Faux</w:t>
      </w:r>
      <w:r>
        <w:t xml:space="preserve"> – La </w:t>
      </w:r>
      <w:r>
        <w:rPr>
          <w:b/>
        </w:rPr>
        <w:t>tente du cervelet</w:t>
      </w:r>
      <w:r>
        <w:t xml:space="preserve"> ne sépare </w:t>
      </w:r>
      <w:r>
        <w:rPr>
          <w:b/>
        </w:rPr>
        <w:t>pas les deux hémisphères cérébelleux</w:t>
      </w:r>
      <w:r>
        <w:t xml:space="preserve">, mais </w:t>
      </w:r>
      <w:r>
        <w:rPr>
          <w:b/>
        </w:rPr>
        <w:t>le cervelet du lobe occipital</w:t>
      </w:r>
      <w:r>
        <w:t>.</w:t>
      </w:r>
    </w:p>
    <w:p w14:paraId="0000009A" w14:textId="77777777" w:rsidR="006C3DC5" w:rsidRDefault="00C77168">
      <w:r>
        <w:rPr>
          <w:b/>
        </w:rPr>
        <w:t>C) Vrai</w:t>
      </w:r>
      <w:r>
        <w:t xml:space="preserve"> – Les </w:t>
      </w:r>
      <w:r>
        <w:rPr>
          <w:b/>
        </w:rPr>
        <w:t>trabéculations de l’arachnoïde</w:t>
      </w:r>
      <w:r>
        <w:t xml:space="preserve"> vont jusqu’à la </w:t>
      </w:r>
      <w:r>
        <w:rPr>
          <w:b/>
        </w:rPr>
        <w:t>pie-mère</w:t>
      </w:r>
      <w:r>
        <w:t>, assurant la suspension du cerveau dans le LCS.</w:t>
      </w:r>
    </w:p>
    <w:p w14:paraId="0000009B" w14:textId="77777777" w:rsidR="006C3DC5" w:rsidRDefault="00C77168">
      <w:r>
        <w:rPr>
          <w:b/>
        </w:rPr>
        <w:t>D) Vrai</w:t>
      </w:r>
      <w:r>
        <w:t xml:space="preserve"> – L’</w:t>
      </w:r>
      <w:r>
        <w:rPr>
          <w:b/>
        </w:rPr>
        <w:t>absence de fenestration</w:t>
      </w:r>
      <w:r>
        <w:t xml:space="preserve"> des cellules endothéliales dans les capillaires cérébraux contribue à la </w:t>
      </w:r>
      <w:r>
        <w:rPr>
          <w:b/>
        </w:rPr>
        <w:t>barrière hémato-méningée</w:t>
      </w:r>
      <w:r>
        <w:t>.</w:t>
      </w:r>
    </w:p>
    <w:p w14:paraId="0000009C" w14:textId="77777777" w:rsidR="006C3DC5" w:rsidRDefault="00C77168">
      <w:r>
        <w:rPr>
          <w:b/>
        </w:rPr>
        <w:t>E) Faux</w:t>
      </w:r>
      <w:r>
        <w:t xml:space="preserve"> </w:t>
      </w:r>
    </w:p>
    <w:p w14:paraId="0000009D" w14:textId="77777777" w:rsidR="006C3DC5" w:rsidRDefault="006C3DC5"/>
    <w:p w14:paraId="0000009E" w14:textId="77777777" w:rsidR="006C3DC5" w:rsidRDefault="006C3DC5"/>
    <w:p w14:paraId="0000009F" w14:textId="77777777" w:rsidR="006C3DC5" w:rsidRDefault="00C77168">
      <w:pPr>
        <w:rPr>
          <w:b/>
        </w:rPr>
      </w:pPr>
      <w:r>
        <w:rPr>
          <w:b/>
        </w:rPr>
        <w:t>QCM 25 - AB</w:t>
      </w:r>
    </w:p>
    <w:p w14:paraId="000000A0" w14:textId="77777777" w:rsidR="006C3DC5" w:rsidRDefault="006C3DC5">
      <w:pPr>
        <w:rPr>
          <w:b/>
        </w:rPr>
      </w:pPr>
    </w:p>
    <w:p w14:paraId="000000A1" w14:textId="77777777" w:rsidR="006C3DC5" w:rsidRDefault="00C77168">
      <w:r>
        <w:rPr>
          <w:b/>
        </w:rPr>
        <w:t>A) Vrai</w:t>
      </w:r>
      <w:r>
        <w:t xml:space="preserve"> – La </w:t>
      </w:r>
      <w:r>
        <w:rPr>
          <w:b/>
        </w:rPr>
        <w:t>couche moléculaire</w:t>
      </w:r>
      <w:r>
        <w:t xml:space="preserve"> est en </w:t>
      </w:r>
      <w:r>
        <w:rPr>
          <w:b/>
        </w:rPr>
        <w:t>haut de l’image</w:t>
      </w:r>
      <w:r>
        <w:t>, peu dense, avec des fibres peu colorées.</w:t>
      </w:r>
    </w:p>
    <w:p w14:paraId="000000A2" w14:textId="77777777" w:rsidR="006C3DC5" w:rsidRDefault="00C77168">
      <w:r>
        <w:rPr>
          <w:b/>
        </w:rPr>
        <w:t>B) Vrai</w:t>
      </w:r>
      <w:r>
        <w:t xml:space="preserve"> – Les flèches pointent bien les </w:t>
      </w:r>
      <w:r>
        <w:rPr>
          <w:b/>
        </w:rPr>
        <w:t>cellules de Purkinje</w:t>
      </w:r>
      <w:r>
        <w:t>, grosses cellules situées entre la couche granulaire (en bas) et moléculaire (en haut).</w:t>
      </w:r>
    </w:p>
    <w:p w14:paraId="000000A3" w14:textId="77777777" w:rsidR="006C3DC5" w:rsidRDefault="00C77168">
      <w:r>
        <w:rPr>
          <w:b/>
        </w:rPr>
        <w:t>C) Faux</w:t>
      </w:r>
      <w:r>
        <w:t xml:space="preserve"> – Il ne s’agit </w:t>
      </w:r>
      <w:r>
        <w:rPr>
          <w:b/>
        </w:rPr>
        <w:t>pas d’une coupe de cerveau</w:t>
      </w:r>
      <w:r>
        <w:t xml:space="preserve"> mais bien de </w:t>
      </w:r>
      <w:r>
        <w:rPr>
          <w:b/>
        </w:rPr>
        <w:t>cervelet</w:t>
      </w:r>
      <w:r>
        <w:t>, visible par l’organisation en couches et les cellules de Purkinje.</w:t>
      </w:r>
    </w:p>
    <w:p w14:paraId="000000A4" w14:textId="77777777" w:rsidR="006C3DC5" w:rsidRDefault="00C77168">
      <w:r>
        <w:rPr>
          <w:b/>
        </w:rPr>
        <w:t>D) Faux</w:t>
      </w:r>
      <w:r>
        <w:t xml:space="preserve"> – Les </w:t>
      </w:r>
      <w:r>
        <w:rPr>
          <w:b/>
        </w:rPr>
        <w:t>cellules pyramidales</w:t>
      </w:r>
      <w:r>
        <w:t xml:space="preserve"> sont présentes dans le </w:t>
      </w:r>
      <w:r>
        <w:rPr>
          <w:b/>
        </w:rPr>
        <w:t>cortex cérébral</w:t>
      </w:r>
      <w:r>
        <w:t xml:space="preserve">, pas dans le cortex </w:t>
      </w:r>
      <w:r>
        <w:rPr>
          <w:b/>
        </w:rPr>
        <w:t>cérébelleux</w:t>
      </w:r>
      <w:r>
        <w:t>.</w:t>
      </w:r>
    </w:p>
    <w:p w14:paraId="000000A5" w14:textId="77777777" w:rsidR="006C3DC5" w:rsidRDefault="00C77168">
      <w:r>
        <w:rPr>
          <w:b/>
        </w:rPr>
        <w:t>E) Faux</w:t>
      </w:r>
      <w:r>
        <w:t xml:space="preserve"> </w:t>
      </w:r>
    </w:p>
    <w:p w14:paraId="000000A6" w14:textId="77777777" w:rsidR="006C3DC5" w:rsidRDefault="006C3DC5"/>
    <w:p w14:paraId="000000A7" w14:textId="77777777" w:rsidR="006C3DC5" w:rsidRDefault="006C3DC5"/>
    <w:p w14:paraId="000000A8" w14:textId="77777777" w:rsidR="006C3DC5" w:rsidRDefault="006C3DC5"/>
    <w:sectPr w:rsidR="006C3DC5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altName w:val="Arial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D0730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497966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embedTrueTypeFont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3DC5"/>
    <w:rsid w:val="00000B62"/>
    <w:rsid w:val="00004802"/>
    <w:rsid w:val="00010456"/>
    <w:rsid w:val="00042AD1"/>
    <w:rsid w:val="0009148B"/>
    <w:rsid w:val="000A3AD5"/>
    <w:rsid w:val="000A3CB0"/>
    <w:rsid w:val="000B6315"/>
    <w:rsid w:val="000E7894"/>
    <w:rsid w:val="001161A6"/>
    <w:rsid w:val="001A3E6C"/>
    <w:rsid w:val="001B0FCA"/>
    <w:rsid w:val="0021526C"/>
    <w:rsid w:val="00244D26"/>
    <w:rsid w:val="00246C17"/>
    <w:rsid w:val="00276EC6"/>
    <w:rsid w:val="002D435C"/>
    <w:rsid w:val="002D5383"/>
    <w:rsid w:val="00352427"/>
    <w:rsid w:val="003B2C65"/>
    <w:rsid w:val="0040487F"/>
    <w:rsid w:val="004507ED"/>
    <w:rsid w:val="00462E30"/>
    <w:rsid w:val="004B0DE5"/>
    <w:rsid w:val="004D289A"/>
    <w:rsid w:val="0051644E"/>
    <w:rsid w:val="0054565F"/>
    <w:rsid w:val="005842A7"/>
    <w:rsid w:val="006033F0"/>
    <w:rsid w:val="006A63B7"/>
    <w:rsid w:val="006B6869"/>
    <w:rsid w:val="006C3DC5"/>
    <w:rsid w:val="00702E3A"/>
    <w:rsid w:val="00736E71"/>
    <w:rsid w:val="00744096"/>
    <w:rsid w:val="007A5648"/>
    <w:rsid w:val="007A7A21"/>
    <w:rsid w:val="007D07B9"/>
    <w:rsid w:val="007D70DB"/>
    <w:rsid w:val="007F3267"/>
    <w:rsid w:val="008269AC"/>
    <w:rsid w:val="0083234D"/>
    <w:rsid w:val="00837964"/>
    <w:rsid w:val="008472A0"/>
    <w:rsid w:val="008A252D"/>
    <w:rsid w:val="009366E6"/>
    <w:rsid w:val="00985DDA"/>
    <w:rsid w:val="00997424"/>
    <w:rsid w:val="009C1480"/>
    <w:rsid w:val="00A000E6"/>
    <w:rsid w:val="00A429AE"/>
    <w:rsid w:val="00A754A4"/>
    <w:rsid w:val="00AD2312"/>
    <w:rsid w:val="00B42956"/>
    <w:rsid w:val="00B845B8"/>
    <w:rsid w:val="00B858AE"/>
    <w:rsid w:val="00BB1F31"/>
    <w:rsid w:val="00C34F62"/>
    <w:rsid w:val="00C45BCA"/>
    <w:rsid w:val="00C5257D"/>
    <w:rsid w:val="00C72B2B"/>
    <w:rsid w:val="00C77168"/>
    <w:rsid w:val="00CA6533"/>
    <w:rsid w:val="00D35D03"/>
    <w:rsid w:val="00D45115"/>
    <w:rsid w:val="00D51077"/>
    <w:rsid w:val="00E13D3F"/>
    <w:rsid w:val="00E417DB"/>
    <w:rsid w:val="00E53CA4"/>
    <w:rsid w:val="00E70B85"/>
    <w:rsid w:val="00E7607C"/>
    <w:rsid w:val="00E825E7"/>
    <w:rsid w:val="00F07E42"/>
    <w:rsid w:val="00F516AE"/>
    <w:rsid w:val="00F6044A"/>
    <w:rsid w:val="00F71F19"/>
    <w:rsid w:val="00F7370F"/>
    <w:rsid w:val="00F96F8E"/>
    <w:rsid w:val="00FA316C"/>
    <w:rsid w:val="00FA58CE"/>
    <w:rsid w:val="00FB15EE"/>
    <w:rsid w:val="00FD5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75A1E19"/>
  <w15:docId w15:val="{A001CA43-192F-504D-8190-B6901BA2B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fr" w:eastAsia="fr-F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re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re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re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re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re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r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ous-titr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customStyle="1" w:styleId="p1">
    <w:name w:val="p1"/>
    <w:basedOn w:val="Normal"/>
    <w:rsid w:val="00C72B2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fr-FR"/>
    </w:rPr>
  </w:style>
  <w:style w:type="character" w:customStyle="1" w:styleId="s1">
    <w:name w:val="s1"/>
    <w:basedOn w:val="Policepardfaut"/>
    <w:rsid w:val="00C72B2B"/>
  </w:style>
  <w:style w:type="character" w:customStyle="1" w:styleId="s2">
    <w:name w:val="s2"/>
    <w:basedOn w:val="Policepardfaut"/>
    <w:rsid w:val="00C72B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434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3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pduKZg96zF8EvEulk+XDSuvL9Aw==">CgMxLjAaJAoBMBIfCh0IB0IZCgVBcmltbxIQQXJpYWwgVW5pY29kZSBNUxokCgExEh8KHQgHQhkKBUFyaW1vEhBBcmlhbCBVbmljb2RlIE1TGiQKATISHwodCAdCGQoFQXJpbW8SEEFyaWFsIFVuaWNvZGUgTVM4AHIhMUVSUk92YnltYVdlcWFUOWMtVkcwLVlvQzJpclQxVlBU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1714</Words>
  <Characters>9431</Characters>
  <Application>Microsoft Office Word</Application>
  <DocSecurity>0</DocSecurity>
  <Lines>78</Lines>
  <Paragraphs>22</Paragraphs>
  <ScaleCrop>false</ScaleCrop>
  <Company/>
  <LinksUpToDate>false</LinksUpToDate>
  <CharactersWithSpaces>11123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Alice Gauthier</cp:lastModifiedBy>
  <cp:revision>2</cp:revision>
  <dcterms:created xsi:type="dcterms:W3CDTF">2025-05-02T13:08:00Z</dcterms:created>
  <dcterms:modified xsi:type="dcterms:W3CDTF">2025-05-02T13:08:00Z</dcterms:modified>
</cp:coreProperties>
</file>