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1C0AF" w14:textId="16710778" w:rsidR="00EA26F8" w:rsidRDefault="001A7C44">
      <w:pPr>
        <w:spacing w:after="0" w:line="240" w:lineRule="auto"/>
        <w:ind w:left="142"/>
        <w:rPr>
          <w:b/>
          <w:sz w:val="32"/>
          <w:szCs w:val="32"/>
        </w:rPr>
      </w:pPr>
      <w:r w:rsidRPr="0023770A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0" locked="0" layoutInCell="1" hidden="0" allowOverlap="1" wp14:anchorId="67A0CCDB" wp14:editId="1EDFDBDB">
            <wp:simplePos x="0" y="0"/>
            <wp:positionH relativeFrom="margin">
              <wp:posOffset>5968365</wp:posOffset>
            </wp:positionH>
            <wp:positionV relativeFrom="margin">
              <wp:posOffset>-90168</wp:posOffset>
            </wp:positionV>
            <wp:extent cx="792480" cy="810895"/>
            <wp:effectExtent l="0" t="0" r="0" b="0"/>
            <wp:wrapSquare wrapText="bothSides" distT="0" distB="0" distL="114300" distR="11430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3770A" w:rsidRPr="0023770A">
        <w:rPr>
          <w:b/>
          <w:bCs/>
          <w:noProof/>
          <w:sz w:val="40"/>
          <w:szCs w:val="40"/>
        </w:rPr>
        <w:t>DM</w:t>
      </w:r>
      <w:r>
        <w:rPr>
          <w:b/>
          <w:i/>
          <w:sz w:val="40"/>
          <w:szCs w:val="40"/>
        </w:rPr>
        <w:t xml:space="preserve"> n°</w:t>
      </w:r>
      <w:r w:rsidR="0023770A">
        <w:rPr>
          <w:b/>
          <w:i/>
          <w:sz w:val="40"/>
          <w:szCs w:val="40"/>
        </w:rPr>
        <w:t>1</w:t>
      </w:r>
      <w:r>
        <w:rPr>
          <w:b/>
          <w:i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: </w:t>
      </w:r>
      <w:r>
        <w:rPr>
          <w:sz w:val="40"/>
          <w:szCs w:val="40"/>
        </w:rPr>
        <w:t>Épreuve</w:t>
      </w:r>
      <w:r>
        <w:rPr>
          <w:b/>
          <w:sz w:val="40"/>
          <w:szCs w:val="40"/>
        </w:rPr>
        <w:t xml:space="preserve"> ECUE </w:t>
      </w:r>
      <w:r>
        <w:rPr>
          <w:b/>
          <w:sz w:val="40"/>
          <w:szCs w:val="40"/>
          <w:highlight w:val="yellow"/>
        </w:rPr>
        <w:t>XX</w:t>
      </w:r>
      <w:r>
        <w:rPr>
          <w:b/>
          <w:sz w:val="40"/>
          <w:szCs w:val="40"/>
        </w:rPr>
        <w:t xml:space="preserve"> – </w:t>
      </w:r>
      <w:r>
        <w:rPr>
          <w:b/>
          <w:sz w:val="40"/>
          <w:szCs w:val="40"/>
          <w:highlight w:val="yellow"/>
        </w:rPr>
        <w:t>XXX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0D02226D" wp14:editId="25EF561D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64985" cy="86360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73600"/>
                          <a:ext cx="6814185" cy="812800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16DAB0" w14:textId="77777777" w:rsidR="00EA26F8" w:rsidRDefault="00EA26F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64985" cy="863600"/>
                <wp:effectExtent b="0" l="0" r="0" t="0"/>
                <wp:wrapNone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64985" cy="863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C99B7B1" w14:textId="768351C5" w:rsidR="00EA26F8" w:rsidRDefault="001A7C44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2024-2025 :</w:t>
      </w:r>
      <w:r>
        <w:rPr>
          <w:b/>
          <w:sz w:val="20"/>
          <w:szCs w:val="20"/>
        </w:rPr>
        <w:t xml:space="preserve"> </w:t>
      </w:r>
      <w:r w:rsidR="0023770A">
        <w:rPr>
          <w:b/>
          <w:color w:val="000000"/>
          <w:sz w:val="28"/>
          <w:szCs w:val="28"/>
        </w:rPr>
        <w:t>10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QCMS – Durée : </w:t>
      </w:r>
      <w:r w:rsidR="0023770A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min – Code épreuve : </w:t>
      </w:r>
      <w:r>
        <w:rPr>
          <w:b/>
          <w:sz w:val="28"/>
          <w:szCs w:val="28"/>
          <w:highlight w:val="yellow"/>
        </w:rPr>
        <w:t>XXXX</w:t>
      </w:r>
    </w:p>
    <w:p w14:paraId="2028CB09" w14:textId="77777777" w:rsidR="00EA26F8" w:rsidRDefault="00EA26F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801D88F" w14:textId="77777777" w:rsidR="00EA26F8" w:rsidRDefault="00EA26F8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59DDB9F1" w14:textId="5D9F9201" w:rsidR="00EA26F8" w:rsidRDefault="001A7C44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786A1A">
        <w:rPr>
          <w:rFonts w:ascii="Arial" w:eastAsia="Arial" w:hAnsi="Arial" w:cs="Arial"/>
          <w:b/>
          <w:sz w:val="20"/>
          <w:szCs w:val="20"/>
        </w:rPr>
        <w:t xml:space="preserve">Concernant les AA, indiquez la (les) propositions exactes : </w:t>
      </w:r>
    </w:p>
    <w:p w14:paraId="2A334425" w14:textId="64D05938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786A1A">
        <w:rPr>
          <w:rFonts w:ascii="Arial" w:eastAsia="Arial" w:hAnsi="Arial" w:cs="Arial"/>
          <w:sz w:val="20"/>
          <w:szCs w:val="20"/>
        </w:rPr>
        <w:t>Tout les AA sont composés d’une fonction carboxylique, d’une fonction amine, d’un H et d’un radical</w:t>
      </w:r>
    </w:p>
    <w:p w14:paraId="0BCA0102" w14:textId="1E90436D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786A1A">
        <w:rPr>
          <w:rFonts w:ascii="Arial" w:eastAsia="Arial" w:hAnsi="Arial" w:cs="Arial"/>
          <w:sz w:val="20"/>
          <w:szCs w:val="20"/>
        </w:rPr>
        <w:t>Le Radical est le même pour tous les AA</w:t>
      </w:r>
    </w:p>
    <w:p w14:paraId="5F955ABA" w14:textId="68B0F6BC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786A1A">
        <w:rPr>
          <w:rFonts w:ascii="Arial" w:eastAsia="Arial" w:hAnsi="Arial" w:cs="Arial"/>
          <w:sz w:val="20"/>
          <w:szCs w:val="20"/>
        </w:rPr>
        <w:t>Il y a 9 types de composés organiques différents sur les chaînes latérales des AA comme des phénols , des cétoses, ou encore des cycles aromatiques</w:t>
      </w:r>
    </w:p>
    <w:p w14:paraId="7FC689D4" w14:textId="5B7D3B98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786A1A">
        <w:rPr>
          <w:rFonts w:ascii="Arial" w:eastAsia="Arial" w:hAnsi="Arial" w:cs="Arial"/>
          <w:sz w:val="20"/>
          <w:szCs w:val="20"/>
        </w:rPr>
        <w:t>Les AA sont des constituants des peptides, des protéines et certains phospholipides</w:t>
      </w:r>
    </w:p>
    <w:p w14:paraId="7EA2784E" w14:textId="77777777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39EE56ED" w14:textId="77777777" w:rsidR="00EA26F8" w:rsidRDefault="00EA26F8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7898F0E" w14:textId="73D8979D" w:rsidR="00EA26F8" w:rsidRDefault="001A7C44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B0480E">
        <w:rPr>
          <w:rFonts w:ascii="Arial" w:eastAsia="Arial" w:hAnsi="Arial" w:cs="Arial"/>
          <w:b/>
          <w:sz w:val="20"/>
          <w:szCs w:val="20"/>
        </w:rPr>
        <w:t xml:space="preserve">Concernant les AA, indiquez la (les) propositions exactes : </w:t>
      </w:r>
    </w:p>
    <w:p w14:paraId="4341AE1A" w14:textId="67DF47B8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0480E">
        <w:rPr>
          <w:rFonts w:ascii="Arial" w:eastAsia="Arial" w:hAnsi="Arial" w:cs="Arial"/>
          <w:sz w:val="20"/>
          <w:szCs w:val="20"/>
        </w:rPr>
        <w:t>La Sélénocystéine est un AA présent dans 35 protéines chez l’Homme</w:t>
      </w:r>
    </w:p>
    <w:p w14:paraId="49C1071E" w14:textId="06ECE922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B0480E">
        <w:rPr>
          <w:rFonts w:ascii="Arial" w:eastAsia="Arial" w:hAnsi="Arial" w:cs="Arial"/>
          <w:sz w:val="20"/>
          <w:szCs w:val="20"/>
        </w:rPr>
        <w:t>On caractérise la Glycine d’AA rare</w:t>
      </w:r>
    </w:p>
    <w:p w14:paraId="0D3AE46A" w14:textId="36BFC5CE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B0480E">
        <w:rPr>
          <w:rFonts w:ascii="Arial" w:eastAsia="Arial" w:hAnsi="Arial" w:cs="Arial"/>
          <w:sz w:val="20"/>
          <w:szCs w:val="20"/>
        </w:rPr>
        <w:t>La Glycine n’a pas de codon spécifique car elle est produite par la reprogrammation du codon stop UGA</w:t>
      </w:r>
    </w:p>
    <w:p w14:paraId="27597A2B" w14:textId="03B14E6B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BF2F05">
        <w:rPr>
          <w:rFonts w:ascii="Arial" w:eastAsia="Arial" w:hAnsi="Arial" w:cs="Arial"/>
          <w:sz w:val="20"/>
          <w:szCs w:val="20"/>
        </w:rPr>
        <w:t>Il y a 8 AA classiques chez l’adulte et 10 chez l’enfant</w:t>
      </w:r>
    </w:p>
    <w:p w14:paraId="2EB09E49" w14:textId="77777777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8B5281E" w14:textId="77777777" w:rsidR="00EA26F8" w:rsidRDefault="00EA26F8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14:paraId="68D0D951" w14:textId="687F543C" w:rsidR="00EA26F8" w:rsidRDefault="001A7C44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BF2F05">
        <w:rPr>
          <w:rFonts w:ascii="Arial" w:eastAsia="Arial" w:hAnsi="Arial" w:cs="Arial"/>
          <w:b/>
          <w:sz w:val="20"/>
          <w:szCs w:val="20"/>
        </w:rPr>
        <w:t>Concernant les AA, indiquez la (les) propositions exactes :</w:t>
      </w:r>
    </w:p>
    <w:p w14:paraId="2F2DF123" w14:textId="68348870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F2F05">
        <w:rPr>
          <w:rFonts w:ascii="Arial" w:eastAsia="Arial" w:hAnsi="Arial" w:cs="Arial"/>
          <w:sz w:val="20"/>
          <w:szCs w:val="20"/>
        </w:rPr>
        <w:t>La masse moléculaire moyenne d</w:t>
      </w:r>
      <w:r>
        <w:rPr>
          <w:rFonts w:ascii="Arial" w:eastAsia="Arial" w:hAnsi="Arial" w:cs="Arial"/>
          <w:sz w:val="20"/>
          <w:szCs w:val="20"/>
        </w:rPr>
        <w:t>’</w:t>
      </w:r>
      <w:r w:rsidR="00BF2F05">
        <w:rPr>
          <w:rFonts w:ascii="Arial" w:eastAsia="Arial" w:hAnsi="Arial" w:cs="Arial"/>
          <w:sz w:val="20"/>
          <w:szCs w:val="20"/>
        </w:rPr>
        <w:t>un AA est de 1100 Da</w:t>
      </w:r>
    </w:p>
    <w:p w14:paraId="10889719" w14:textId="42630F66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BF2F05">
        <w:rPr>
          <w:rFonts w:ascii="Arial" w:eastAsia="Arial" w:hAnsi="Arial" w:cs="Arial"/>
          <w:sz w:val="20"/>
          <w:szCs w:val="20"/>
        </w:rPr>
        <w:t>La plupart des AA possèdent un C asymétrique, ils ont 4 mêmes groupement</w:t>
      </w:r>
      <w:r>
        <w:rPr>
          <w:rFonts w:ascii="Arial" w:eastAsia="Arial" w:hAnsi="Arial" w:cs="Arial"/>
          <w:sz w:val="20"/>
          <w:szCs w:val="20"/>
        </w:rPr>
        <w:t>s</w:t>
      </w:r>
      <w:r w:rsidR="00BF2F05">
        <w:rPr>
          <w:rFonts w:ascii="Arial" w:eastAsia="Arial" w:hAnsi="Arial" w:cs="Arial"/>
          <w:sz w:val="20"/>
          <w:szCs w:val="20"/>
        </w:rPr>
        <w:t>, sauf la Glycine</w:t>
      </w:r>
    </w:p>
    <w:p w14:paraId="63194337" w14:textId="0D778379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BF2F05">
        <w:rPr>
          <w:rFonts w:ascii="Arial" w:eastAsia="Arial" w:hAnsi="Arial" w:cs="Arial"/>
          <w:sz w:val="20"/>
          <w:szCs w:val="20"/>
        </w:rPr>
        <w:t>Le C symétrique permet de différencier les 2 formes d’énantiomères : la configuration D et la configuration L en passant par la configuration de Fischer</w:t>
      </w:r>
    </w:p>
    <w:p w14:paraId="5B348A77" w14:textId="066AC78F" w:rsidR="00EA26F8" w:rsidRDefault="001A7C44" w:rsidP="00BF2F05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BF2F05" w:rsidRPr="00BF2F05">
        <w:rPr>
          <w:rFonts w:ascii="Arial" w:eastAsia="Arial" w:hAnsi="Arial" w:cs="Arial"/>
          <w:sz w:val="20"/>
          <w:szCs w:val="20"/>
        </w:rPr>
        <w:t xml:space="preserve">Les AA de la </w:t>
      </w:r>
      <w:r w:rsidR="00BF2F05" w:rsidRPr="00253E1E">
        <w:rPr>
          <w:rFonts w:ascii="Arial" w:eastAsia="Arial" w:hAnsi="Arial" w:cs="Arial"/>
          <w:sz w:val="20"/>
          <w:szCs w:val="20"/>
        </w:rPr>
        <w:t>série D</w:t>
      </w:r>
      <w:r w:rsidR="00BF2F05" w:rsidRPr="00BF2F05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BF2F05" w:rsidRPr="00BF2F05">
        <w:rPr>
          <w:rFonts w:ascii="Arial" w:eastAsia="Arial" w:hAnsi="Arial" w:cs="Arial"/>
          <w:sz w:val="20"/>
          <w:szCs w:val="20"/>
        </w:rPr>
        <w:t>existent dans la nature mais sont très rares : ils sont</w:t>
      </w:r>
      <w:r w:rsidR="00BF2F05">
        <w:rPr>
          <w:rFonts w:ascii="Arial" w:eastAsia="Arial" w:hAnsi="Arial" w:cs="Arial"/>
          <w:sz w:val="20"/>
          <w:szCs w:val="20"/>
        </w:rPr>
        <w:t xml:space="preserve"> </w:t>
      </w:r>
      <w:r w:rsidR="00BF2F05" w:rsidRPr="00BF2F05">
        <w:rPr>
          <w:rFonts w:ascii="Arial" w:eastAsia="Arial" w:hAnsi="Arial" w:cs="Arial"/>
          <w:sz w:val="20"/>
          <w:szCs w:val="20"/>
        </w:rPr>
        <w:t>le résultat de modifications post-traductionnelles et ne sont pas</w:t>
      </w:r>
      <w:r w:rsidR="00BF2F05">
        <w:rPr>
          <w:rFonts w:ascii="Arial" w:eastAsia="Arial" w:hAnsi="Arial" w:cs="Arial"/>
          <w:sz w:val="20"/>
          <w:szCs w:val="20"/>
        </w:rPr>
        <w:t xml:space="preserve"> </w:t>
      </w:r>
      <w:r w:rsidR="00BF2F05" w:rsidRPr="00BF2F05">
        <w:rPr>
          <w:rFonts w:ascii="Arial" w:eastAsia="Arial" w:hAnsi="Arial" w:cs="Arial"/>
          <w:sz w:val="20"/>
          <w:szCs w:val="20"/>
        </w:rPr>
        <w:t>inclus dans les protéines chez les mammifères mais ils peuvent être</w:t>
      </w:r>
      <w:r w:rsidR="00BF2F05">
        <w:rPr>
          <w:rFonts w:ascii="Arial" w:eastAsia="Arial" w:hAnsi="Arial" w:cs="Arial"/>
          <w:sz w:val="20"/>
          <w:szCs w:val="20"/>
        </w:rPr>
        <w:t xml:space="preserve"> </w:t>
      </w:r>
      <w:r w:rsidR="00BF2F05" w:rsidRPr="00BF2F05">
        <w:rPr>
          <w:rFonts w:ascii="Arial" w:eastAsia="Arial" w:hAnsi="Arial" w:cs="Arial"/>
          <w:sz w:val="20"/>
          <w:szCs w:val="20"/>
        </w:rPr>
        <w:t>incorporés dans des petits peptides comme les plantes, les bactéries et</w:t>
      </w:r>
      <w:r w:rsidR="00BF2F05">
        <w:rPr>
          <w:rFonts w:ascii="Arial" w:eastAsia="Arial" w:hAnsi="Arial" w:cs="Arial"/>
          <w:sz w:val="20"/>
          <w:szCs w:val="20"/>
        </w:rPr>
        <w:t xml:space="preserve"> </w:t>
      </w:r>
      <w:r w:rsidR="00BF2F05" w:rsidRPr="00BF2F05">
        <w:rPr>
          <w:rFonts w:ascii="Arial" w:eastAsia="Arial" w:hAnsi="Arial" w:cs="Arial"/>
          <w:sz w:val="20"/>
          <w:szCs w:val="20"/>
        </w:rPr>
        <w:t>les antibiotiques.</w:t>
      </w:r>
    </w:p>
    <w:p w14:paraId="09B0F03E" w14:textId="77777777" w:rsidR="00EA26F8" w:rsidRDefault="001A7C44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3FD3B69" w14:textId="77777777" w:rsidR="00EA26F8" w:rsidRDefault="00EA26F8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4DD1087" w14:textId="19A28B87" w:rsidR="00EA26F8" w:rsidRDefault="001A7C44" w:rsidP="00253E1E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253E1E">
        <w:rPr>
          <w:rFonts w:ascii="Arial" w:eastAsia="Arial" w:hAnsi="Arial" w:cs="Arial"/>
          <w:b/>
          <w:sz w:val="20"/>
          <w:szCs w:val="20"/>
        </w:rPr>
        <w:t>Concernant les AA, indiquez la (les) propositions exactes :</w:t>
      </w:r>
    </w:p>
    <w:p w14:paraId="2FCFB54E" w14:textId="0129FACE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253E1E">
        <w:rPr>
          <w:rFonts w:ascii="Arial" w:eastAsia="Arial" w:hAnsi="Arial" w:cs="Arial"/>
          <w:sz w:val="20"/>
          <w:szCs w:val="20"/>
        </w:rPr>
        <w:t>La Thréonine s’écrit avec la lettre T ou encore avec le code à 3 lettres Thr</w:t>
      </w:r>
    </w:p>
    <w:p w14:paraId="4E6B35E5" w14:textId="7883C5B4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253E1E">
        <w:rPr>
          <w:rFonts w:ascii="Arial" w:eastAsia="Arial" w:hAnsi="Arial" w:cs="Arial"/>
          <w:sz w:val="20"/>
          <w:szCs w:val="20"/>
        </w:rPr>
        <w:t>L</w:t>
      </w:r>
      <w:r w:rsidR="00253E1E">
        <w:rPr>
          <w:rFonts w:ascii="Arial" w:eastAsia="Arial" w:hAnsi="Arial" w:cs="Arial"/>
          <w:sz w:val="20"/>
          <w:szCs w:val="20"/>
        </w:rPr>
        <w:t xml:space="preserve">e Tryptophane </w:t>
      </w:r>
      <w:r w:rsidR="00253E1E">
        <w:rPr>
          <w:rFonts w:ascii="Arial" w:eastAsia="Arial" w:hAnsi="Arial" w:cs="Arial"/>
          <w:sz w:val="20"/>
          <w:szCs w:val="20"/>
        </w:rPr>
        <w:t>s’écrit avec la lettre T ou encore avec le code à 3 lettres T</w:t>
      </w:r>
      <w:r w:rsidR="00253E1E">
        <w:rPr>
          <w:rFonts w:ascii="Arial" w:eastAsia="Arial" w:hAnsi="Arial" w:cs="Arial"/>
          <w:sz w:val="20"/>
          <w:szCs w:val="20"/>
        </w:rPr>
        <w:t>rp</w:t>
      </w:r>
    </w:p>
    <w:p w14:paraId="01FF73C1" w14:textId="543A7E69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253E1E">
        <w:rPr>
          <w:rFonts w:ascii="Arial" w:eastAsia="Arial" w:hAnsi="Arial" w:cs="Arial"/>
          <w:sz w:val="20"/>
          <w:szCs w:val="20"/>
        </w:rPr>
        <w:t>La T</w:t>
      </w:r>
      <w:r w:rsidR="00253E1E">
        <w:rPr>
          <w:rFonts w:ascii="Arial" w:eastAsia="Arial" w:hAnsi="Arial" w:cs="Arial"/>
          <w:sz w:val="20"/>
          <w:szCs w:val="20"/>
        </w:rPr>
        <w:t>yrosine</w:t>
      </w:r>
      <w:r w:rsidR="00253E1E">
        <w:rPr>
          <w:rFonts w:ascii="Arial" w:eastAsia="Arial" w:hAnsi="Arial" w:cs="Arial"/>
          <w:sz w:val="20"/>
          <w:szCs w:val="20"/>
        </w:rPr>
        <w:t xml:space="preserve"> s’écrit avec la lettre T ou encore avec le code à 3 lettres T</w:t>
      </w:r>
      <w:r w:rsidR="00253E1E">
        <w:rPr>
          <w:rFonts w:ascii="Arial" w:eastAsia="Arial" w:hAnsi="Arial" w:cs="Arial"/>
          <w:sz w:val="20"/>
          <w:szCs w:val="20"/>
        </w:rPr>
        <w:t>yr</w:t>
      </w:r>
    </w:p>
    <w:p w14:paraId="40085342" w14:textId="3BC983CC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253E1E">
        <w:rPr>
          <w:rFonts w:ascii="Arial" w:eastAsia="Arial" w:hAnsi="Arial" w:cs="Arial"/>
          <w:sz w:val="20"/>
          <w:szCs w:val="20"/>
        </w:rPr>
        <w:t>Ce qcm est pas cool ! Oups, mais au moins vous saurez ! A compter Vrai</w:t>
      </w:r>
    </w:p>
    <w:p w14:paraId="1A6EE1E6" w14:textId="77777777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2ADCF3A5" w14:textId="77777777" w:rsidR="00EA26F8" w:rsidRDefault="00EA26F8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97BD888" w14:textId="3B1C8029" w:rsidR="00EA26F8" w:rsidRDefault="001A7C44" w:rsidP="00A564C4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A564C4">
        <w:rPr>
          <w:rFonts w:ascii="Arial" w:eastAsia="Arial" w:hAnsi="Arial" w:cs="Arial"/>
          <w:b/>
          <w:sz w:val="20"/>
          <w:szCs w:val="20"/>
        </w:rPr>
        <w:t>Concernant les AA, indiquez la (les) propositions exactes :</w:t>
      </w:r>
    </w:p>
    <w:p w14:paraId="1F2EC036" w14:textId="38D47546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A564C4">
        <w:rPr>
          <w:rFonts w:ascii="Arial" w:eastAsia="Arial" w:hAnsi="Arial" w:cs="Arial"/>
          <w:sz w:val="20"/>
          <w:szCs w:val="20"/>
        </w:rPr>
        <w:t>L</w:t>
      </w:r>
      <w:r w:rsidR="00A564C4">
        <w:rPr>
          <w:rFonts w:ascii="Arial" w:eastAsia="Arial" w:hAnsi="Arial" w:cs="Arial"/>
          <w:sz w:val="20"/>
          <w:szCs w:val="20"/>
        </w:rPr>
        <w:t>a</w:t>
      </w:r>
      <w:r w:rsidR="00A564C4">
        <w:rPr>
          <w:rFonts w:ascii="Arial" w:eastAsia="Arial" w:hAnsi="Arial" w:cs="Arial"/>
          <w:sz w:val="20"/>
          <w:szCs w:val="20"/>
        </w:rPr>
        <w:t xml:space="preserve"> </w:t>
      </w:r>
      <w:r w:rsidR="00A564C4">
        <w:rPr>
          <w:rFonts w:ascii="Arial" w:eastAsia="Arial" w:hAnsi="Arial" w:cs="Arial"/>
          <w:sz w:val="20"/>
          <w:szCs w:val="20"/>
        </w:rPr>
        <w:t xml:space="preserve">Leucine </w:t>
      </w:r>
      <w:r w:rsidR="00A564C4">
        <w:rPr>
          <w:rFonts w:ascii="Arial" w:eastAsia="Arial" w:hAnsi="Arial" w:cs="Arial"/>
          <w:sz w:val="20"/>
          <w:szCs w:val="20"/>
        </w:rPr>
        <w:t xml:space="preserve">s’écrit avec la lettre </w:t>
      </w:r>
      <w:r w:rsidR="00A564C4">
        <w:rPr>
          <w:rFonts w:ascii="Arial" w:eastAsia="Arial" w:hAnsi="Arial" w:cs="Arial"/>
          <w:sz w:val="20"/>
          <w:szCs w:val="20"/>
        </w:rPr>
        <w:t>L</w:t>
      </w:r>
      <w:r w:rsidR="00A564C4">
        <w:rPr>
          <w:rFonts w:ascii="Arial" w:eastAsia="Arial" w:hAnsi="Arial" w:cs="Arial"/>
          <w:sz w:val="20"/>
          <w:szCs w:val="20"/>
        </w:rPr>
        <w:t xml:space="preserve"> ou encore avec le code à 3 lettres </w:t>
      </w:r>
      <w:r w:rsidR="00A564C4">
        <w:rPr>
          <w:rFonts w:ascii="Arial" w:eastAsia="Arial" w:hAnsi="Arial" w:cs="Arial"/>
          <w:sz w:val="20"/>
          <w:szCs w:val="20"/>
        </w:rPr>
        <w:t>Leu</w:t>
      </w:r>
    </w:p>
    <w:p w14:paraId="5F90932F" w14:textId="23C3E006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A564C4">
        <w:rPr>
          <w:rFonts w:ascii="Arial" w:eastAsia="Arial" w:hAnsi="Arial" w:cs="Arial"/>
          <w:sz w:val="20"/>
          <w:szCs w:val="20"/>
        </w:rPr>
        <w:t xml:space="preserve">La </w:t>
      </w:r>
      <w:r w:rsidR="00A564C4">
        <w:rPr>
          <w:rFonts w:ascii="Arial" w:eastAsia="Arial" w:hAnsi="Arial" w:cs="Arial"/>
          <w:sz w:val="20"/>
          <w:szCs w:val="20"/>
        </w:rPr>
        <w:t xml:space="preserve">Phénylalanine </w:t>
      </w:r>
      <w:r w:rsidR="00A564C4">
        <w:rPr>
          <w:rFonts w:ascii="Arial" w:eastAsia="Arial" w:hAnsi="Arial" w:cs="Arial"/>
          <w:sz w:val="20"/>
          <w:szCs w:val="20"/>
        </w:rPr>
        <w:t xml:space="preserve">s’écrit avec la lettre </w:t>
      </w:r>
      <w:r w:rsidR="00A564C4">
        <w:rPr>
          <w:rFonts w:ascii="Arial" w:eastAsia="Arial" w:hAnsi="Arial" w:cs="Arial"/>
          <w:sz w:val="20"/>
          <w:szCs w:val="20"/>
        </w:rPr>
        <w:t xml:space="preserve">P </w:t>
      </w:r>
      <w:r w:rsidR="00A564C4">
        <w:rPr>
          <w:rFonts w:ascii="Arial" w:eastAsia="Arial" w:hAnsi="Arial" w:cs="Arial"/>
          <w:sz w:val="20"/>
          <w:szCs w:val="20"/>
        </w:rPr>
        <w:t xml:space="preserve">ou encore avec le code à 3 lettres </w:t>
      </w:r>
      <w:r w:rsidR="00A564C4">
        <w:rPr>
          <w:rFonts w:ascii="Arial" w:eastAsia="Arial" w:hAnsi="Arial" w:cs="Arial"/>
          <w:sz w:val="20"/>
          <w:szCs w:val="20"/>
        </w:rPr>
        <w:t>Phe</w:t>
      </w:r>
    </w:p>
    <w:p w14:paraId="486B5B6C" w14:textId="751D252E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A564C4">
        <w:rPr>
          <w:rFonts w:ascii="Arial" w:eastAsia="Arial" w:hAnsi="Arial" w:cs="Arial"/>
          <w:sz w:val="20"/>
          <w:szCs w:val="20"/>
        </w:rPr>
        <w:t>L</w:t>
      </w:r>
      <w:r w:rsidR="00A564C4">
        <w:rPr>
          <w:rFonts w:ascii="Arial" w:eastAsia="Arial" w:hAnsi="Arial" w:cs="Arial"/>
          <w:sz w:val="20"/>
          <w:szCs w:val="20"/>
        </w:rPr>
        <w:t xml:space="preserve">’ Asparagine </w:t>
      </w:r>
      <w:r w:rsidR="00A564C4">
        <w:rPr>
          <w:rFonts w:ascii="Arial" w:eastAsia="Arial" w:hAnsi="Arial" w:cs="Arial"/>
          <w:sz w:val="20"/>
          <w:szCs w:val="20"/>
        </w:rPr>
        <w:t xml:space="preserve">s’écrit avec la lettre </w:t>
      </w:r>
      <w:r w:rsidR="00A564C4">
        <w:rPr>
          <w:rFonts w:ascii="Arial" w:eastAsia="Arial" w:hAnsi="Arial" w:cs="Arial"/>
          <w:sz w:val="20"/>
          <w:szCs w:val="20"/>
        </w:rPr>
        <w:t>R</w:t>
      </w:r>
      <w:r w:rsidR="00A564C4">
        <w:rPr>
          <w:rFonts w:ascii="Arial" w:eastAsia="Arial" w:hAnsi="Arial" w:cs="Arial"/>
          <w:sz w:val="20"/>
          <w:szCs w:val="20"/>
        </w:rPr>
        <w:t xml:space="preserve"> ou encore avec le code à 3 lettres </w:t>
      </w:r>
      <w:r w:rsidR="00A564C4">
        <w:rPr>
          <w:rFonts w:ascii="Arial" w:eastAsia="Arial" w:hAnsi="Arial" w:cs="Arial"/>
          <w:sz w:val="20"/>
          <w:szCs w:val="20"/>
        </w:rPr>
        <w:t>Arg</w:t>
      </w:r>
    </w:p>
    <w:p w14:paraId="599F26E8" w14:textId="06C6996F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A564C4">
        <w:rPr>
          <w:rFonts w:ascii="Arial" w:eastAsia="Arial" w:hAnsi="Arial" w:cs="Arial"/>
          <w:sz w:val="20"/>
          <w:szCs w:val="20"/>
        </w:rPr>
        <w:t>L</w:t>
      </w:r>
      <w:r w:rsidR="00A564C4">
        <w:rPr>
          <w:rFonts w:ascii="Arial" w:eastAsia="Arial" w:hAnsi="Arial" w:cs="Arial"/>
          <w:sz w:val="20"/>
          <w:szCs w:val="20"/>
        </w:rPr>
        <w:t xml:space="preserve">e Glutamate </w:t>
      </w:r>
      <w:r w:rsidR="00A564C4">
        <w:rPr>
          <w:rFonts w:ascii="Arial" w:eastAsia="Arial" w:hAnsi="Arial" w:cs="Arial"/>
          <w:sz w:val="20"/>
          <w:szCs w:val="20"/>
        </w:rPr>
        <w:t xml:space="preserve">s’écrit avec la lettre </w:t>
      </w:r>
      <w:r w:rsidR="00A564C4">
        <w:rPr>
          <w:rFonts w:ascii="Arial" w:eastAsia="Arial" w:hAnsi="Arial" w:cs="Arial"/>
          <w:sz w:val="20"/>
          <w:szCs w:val="20"/>
        </w:rPr>
        <w:t>E</w:t>
      </w:r>
      <w:r w:rsidR="00A564C4">
        <w:rPr>
          <w:rFonts w:ascii="Arial" w:eastAsia="Arial" w:hAnsi="Arial" w:cs="Arial"/>
          <w:sz w:val="20"/>
          <w:szCs w:val="20"/>
        </w:rPr>
        <w:t xml:space="preserve"> ou encore avec le code à 3 lettres </w:t>
      </w:r>
      <w:r w:rsidR="00A564C4">
        <w:rPr>
          <w:rFonts w:ascii="Arial" w:eastAsia="Arial" w:hAnsi="Arial" w:cs="Arial"/>
          <w:sz w:val="20"/>
          <w:szCs w:val="20"/>
        </w:rPr>
        <w:t>Glu</w:t>
      </w:r>
    </w:p>
    <w:p w14:paraId="49A488F8" w14:textId="77777777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8276125" w14:textId="77777777" w:rsidR="00EA26F8" w:rsidRDefault="00EA26F8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9C6941F" w14:textId="53FFACCE" w:rsidR="00EA26F8" w:rsidRDefault="001A7C44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A564C4">
        <w:rPr>
          <w:rFonts w:ascii="Arial" w:eastAsia="Arial" w:hAnsi="Arial" w:cs="Arial"/>
          <w:b/>
          <w:sz w:val="20"/>
          <w:szCs w:val="20"/>
        </w:rPr>
        <w:t>Concernant les AA, indiquez la (les) propositions exactes :</w:t>
      </w:r>
    </w:p>
    <w:p w14:paraId="422D2E45" w14:textId="297DD7D3" w:rsidR="00EA26F8" w:rsidRPr="00A564C4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A564C4">
        <w:rPr>
          <w:rFonts w:ascii="Arial" w:eastAsia="Arial" w:hAnsi="Arial" w:cs="Arial"/>
          <w:sz w:val="20"/>
          <w:szCs w:val="20"/>
        </w:rPr>
        <w:t xml:space="preserve">A) </w:t>
      </w:r>
      <w:r w:rsidR="00A564C4" w:rsidRPr="00A564C4">
        <w:rPr>
          <w:rFonts w:ascii="Arial" w:eastAsia="Arial" w:hAnsi="Arial" w:cs="Arial"/>
          <w:sz w:val="20"/>
          <w:szCs w:val="20"/>
        </w:rPr>
        <w:t>Les AA Glutamine, Tyrosine, Thréonine, Asparagine, Cysté</w:t>
      </w:r>
      <w:r w:rsidR="00A564C4">
        <w:rPr>
          <w:rFonts w:ascii="Arial" w:eastAsia="Arial" w:hAnsi="Arial" w:cs="Arial"/>
          <w:sz w:val="20"/>
          <w:szCs w:val="20"/>
        </w:rPr>
        <w:t>ine, Sérine sont non polaires</w:t>
      </w:r>
    </w:p>
    <w:p w14:paraId="5A54F212" w14:textId="5846DDDA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A564C4">
        <w:rPr>
          <w:rFonts w:ascii="Arial" w:eastAsia="Arial" w:hAnsi="Arial" w:cs="Arial"/>
          <w:sz w:val="20"/>
          <w:szCs w:val="20"/>
        </w:rPr>
        <w:t>Le Glutamate est polaire chargé -</w:t>
      </w:r>
    </w:p>
    <w:p w14:paraId="07D770B0" w14:textId="51194361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A564C4">
        <w:rPr>
          <w:rFonts w:ascii="Arial" w:eastAsia="Arial" w:hAnsi="Arial" w:cs="Arial"/>
          <w:sz w:val="20"/>
          <w:szCs w:val="20"/>
        </w:rPr>
        <w:t>La Proline est polaire, tout comme la Lysine et l’Arginine</w:t>
      </w:r>
    </w:p>
    <w:p w14:paraId="6F0AC2BD" w14:textId="3D1AC7F2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4E4BC4">
        <w:rPr>
          <w:rFonts w:ascii="Arial" w:eastAsia="Arial" w:hAnsi="Arial" w:cs="Arial"/>
          <w:sz w:val="20"/>
          <w:szCs w:val="20"/>
        </w:rPr>
        <w:t>L’histidine est polaire chargée +</w:t>
      </w:r>
    </w:p>
    <w:p w14:paraId="0ADDAC59" w14:textId="77777777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5298428" w14:textId="77777777" w:rsidR="00EA26F8" w:rsidRDefault="00EA26F8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4BFEAB7" w14:textId="12953B1F" w:rsidR="00EA26F8" w:rsidRDefault="001A7C44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A564C4">
        <w:rPr>
          <w:rFonts w:ascii="Arial" w:eastAsia="Arial" w:hAnsi="Arial" w:cs="Arial"/>
          <w:b/>
          <w:sz w:val="20"/>
          <w:szCs w:val="20"/>
        </w:rPr>
        <w:t>Concernant les AA, indiquez la (les) propositions exactes :</w:t>
      </w:r>
    </w:p>
    <w:p w14:paraId="619C55CE" w14:textId="5515A450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4E4BC4">
        <w:rPr>
          <w:rFonts w:ascii="Arial" w:eastAsia="Arial" w:hAnsi="Arial" w:cs="Arial"/>
          <w:sz w:val="20"/>
          <w:szCs w:val="20"/>
        </w:rPr>
        <w:t>Les AA apolaires possèdent une chaîne latérale hydrophobe composée de C et de H</w:t>
      </w:r>
    </w:p>
    <w:p w14:paraId="4594AC2F" w14:textId="0AA11273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4E4BC4">
        <w:rPr>
          <w:rFonts w:ascii="Arial" w:eastAsia="Arial" w:hAnsi="Arial" w:cs="Arial"/>
          <w:sz w:val="20"/>
          <w:szCs w:val="20"/>
        </w:rPr>
        <w:t>On retrouve les AA essentiels dans l’alimentation, alors que les non essentiels sont synthétisés par notre organisme</w:t>
      </w:r>
    </w:p>
    <w:p w14:paraId="739E5393" w14:textId="3B4DE392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4E4BC4">
        <w:rPr>
          <w:rFonts w:ascii="Arial" w:eastAsia="Arial" w:hAnsi="Arial" w:cs="Arial"/>
          <w:sz w:val="20"/>
          <w:szCs w:val="20"/>
        </w:rPr>
        <w:t>Le Tryptophane, la Leucine, l’Isoleucine et la Thréonine sont des AA essentiels</w:t>
      </w:r>
    </w:p>
    <w:p w14:paraId="1BF919B4" w14:textId="0CA48F19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4E4BC4">
        <w:rPr>
          <w:rFonts w:ascii="Arial" w:eastAsia="Arial" w:hAnsi="Arial" w:cs="Arial"/>
          <w:sz w:val="20"/>
          <w:szCs w:val="20"/>
        </w:rPr>
        <w:t>L’Arginine et l’Histidine sont essentiels chez l’enfant</w:t>
      </w:r>
    </w:p>
    <w:p w14:paraId="3E5BC610" w14:textId="77777777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CAD0145" w14:textId="77777777" w:rsidR="004E4BC4" w:rsidRDefault="004E4BC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1CA2C14" w14:textId="77777777" w:rsidR="00EA26F8" w:rsidRDefault="00EA26F8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409D40F" w14:textId="3416636C" w:rsidR="00EA26F8" w:rsidRDefault="001A7C44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lastRenderedPageBreak/>
        <w:t>QCM 8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4E4BC4">
        <w:rPr>
          <w:rFonts w:ascii="Arial" w:eastAsia="Arial" w:hAnsi="Arial" w:cs="Arial"/>
          <w:b/>
          <w:sz w:val="20"/>
          <w:szCs w:val="20"/>
        </w:rPr>
        <w:t>Concernant les AA</w:t>
      </w:r>
      <w:r w:rsidR="004E4BC4">
        <w:rPr>
          <w:rFonts w:ascii="Arial" w:eastAsia="Arial" w:hAnsi="Arial" w:cs="Arial"/>
          <w:b/>
          <w:sz w:val="20"/>
          <w:szCs w:val="20"/>
        </w:rPr>
        <w:t xml:space="preserve"> non codés par le génome</w:t>
      </w:r>
      <w:r w:rsidR="004E4BC4">
        <w:rPr>
          <w:rFonts w:ascii="Arial" w:eastAsia="Arial" w:hAnsi="Arial" w:cs="Arial"/>
          <w:b/>
          <w:sz w:val="20"/>
          <w:szCs w:val="20"/>
        </w:rPr>
        <w:t>, indiquez la (les) propositions exactes :</w:t>
      </w:r>
    </w:p>
    <w:p w14:paraId="2819004B" w14:textId="7CA803E3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4E4BC4">
        <w:rPr>
          <w:rFonts w:ascii="Arial" w:eastAsia="Arial" w:hAnsi="Arial" w:cs="Arial"/>
          <w:sz w:val="20"/>
          <w:szCs w:val="20"/>
        </w:rPr>
        <w:t>Il existe 2 groupes d’AA</w:t>
      </w:r>
      <w:r>
        <w:rPr>
          <w:rFonts w:ascii="Arial" w:eastAsia="Arial" w:hAnsi="Arial" w:cs="Arial"/>
          <w:sz w:val="20"/>
          <w:szCs w:val="20"/>
        </w:rPr>
        <w:t xml:space="preserve"> non codés par le génome</w:t>
      </w:r>
      <w:r w:rsidR="004E4BC4">
        <w:rPr>
          <w:rFonts w:ascii="Arial" w:eastAsia="Arial" w:hAnsi="Arial" w:cs="Arial"/>
          <w:sz w:val="20"/>
          <w:szCs w:val="20"/>
        </w:rPr>
        <w:t>, ceux non codés par le génome mais faisant partie des protéines et ceux non codés par le génome et non impliqué</w:t>
      </w:r>
      <w:r w:rsidR="000B4F01">
        <w:rPr>
          <w:rFonts w:ascii="Arial" w:eastAsia="Arial" w:hAnsi="Arial" w:cs="Arial"/>
          <w:sz w:val="20"/>
          <w:szCs w:val="20"/>
        </w:rPr>
        <w:t>s dans la structure des protéines</w:t>
      </w:r>
    </w:p>
    <w:p w14:paraId="622D039A" w14:textId="1E4491AA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0B4F01">
        <w:rPr>
          <w:rFonts w:ascii="Arial" w:eastAsia="Arial" w:hAnsi="Arial" w:cs="Arial"/>
          <w:sz w:val="20"/>
          <w:szCs w:val="20"/>
        </w:rPr>
        <w:t>La Lysine subi</w:t>
      </w:r>
      <w:r>
        <w:rPr>
          <w:rFonts w:ascii="Arial" w:eastAsia="Arial" w:hAnsi="Arial" w:cs="Arial"/>
          <w:sz w:val="20"/>
          <w:szCs w:val="20"/>
        </w:rPr>
        <w:t>t</w:t>
      </w:r>
      <w:r w:rsidR="000B4F01">
        <w:rPr>
          <w:rFonts w:ascii="Arial" w:eastAsia="Arial" w:hAnsi="Arial" w:cs="Arial"/>
          <w:sz w:val="20"/>
          <w:szCs w:val="20"/>
        </w:rPr>
        <w:t xml:space="preserve"> une Acétylation et devient la N-acétyl-lysine, présente dans les Histones</w:t>
      </w:r>
    </w:p>
    <w:p w14:paraId="73F01A49" w14:textId="04836954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0B4F01">
        <w:rPr>
          <w:rFonts w:ascii="Arial" w:eastAsia="Arial" w:hAnsi="Arial" w:cs="Arial"/>
          <w:sz w:val="20"/>
          <w:szCs w:val="20"/>
        </w:rPr>
        <w:t>La Sérine peut devenir la phospho-sérine par phosphorylation sur le OH, on la retrouve dans les molécules de signalisation</w:t>
      </w:r>
    </w:p>
    <w:p w14:paraId="5D2D5F93" w14:textId="4466BD26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0B4F01">
        <w:rPr>
          <w:rFonts w:ascii="Arial" w:eastAsia="Arial" w:hAnsi="Arial" w:cs="Arial"/>
          <w:sz w:val="20"/>
          <w:szCs w:val="20"/>
        </w:rPr>
        <w:t>Le GABBA et la Sérotonine sont des AA qui dérivent respectivement du Glutamate et de la 5-Hydroxy-Tryptrophane</w:t>
      </w:r>
    </w:p>
    <w:p w14:paraId="30B86A63" w14:textId="77777777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2DD62598" w14:textId="77777777" w:rsidR="00EA26F8" w:rsidRDefault="00EA26F8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B6CF297" w14:textId="0209D767" w:rsidR="00EA26F8" w:rsidRDefault="001A7C44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9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A564C4">
        <w:rPr>
          <w:rFonts w:ascii="Arial" w:eastAsia="Arial" w:hAnsi="Arial" w:cs="Arial"/>
          <w:b/>
          <w:sz w:val="20"/>
          <w:szCs w:val="20"/>
        </w:rPr>
        <w:t>Concernant les AA, indiquez la (les) propositions exactes :</w:t>
      </w:r>
    </w:p>
    <w:p w14:paraId="6DA3516F" w14:textId="14FF1358" w:rsidR="00EA26F8" w:rsidRDefault="001A7C44" w:rsidP="000B4F01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bookmarkStart w:id="0" w:name="_Hlk208587426"/>
      <w:r w:rsidR="000B4F01" w:rsidRPr="000B4F01">
        <w:rPr>
          <w:rFonts w:ascii="Arial" w:eastAsia="Arial" w:hAnsi="Arial" w:cs="Arial"/>
          <w:sz w:val="20"/>
          <w:szCs w:val="20"/>
        </w:rPr>
        <w:t xml:space="preserve">En solution aqueuse </w:t>
      </w:r>
      <w:r w:rsidR="003B2933">
        <w:rPr>
          <w:rFonts w:ascii="Arial" w:eastAsia="Arial" w:hAnsi="Arial" w:cs="Arial"/>
          <w:sz w:val="20"/>
          <w:szCs w:val="20"/>
        </w:rPr>
        <w:t>les AA</w:t>
      </w:r>
      <w:r w:rsidR="000B4F01" w:rsidRPr="000B4F01">
        <w:rPr>
          <w:rFonts w:ascii="Arial" w:eastAsia="Arial" w:hAnsi="Arial" w:cs="Arial"/>
          <w:sz w:val="20"/>
          <w:szCs w:val="20"/>
        </w:rPr>
        <w:t xml:space="preserve"> contiennent un groupe alpha-carboxyle</w:t>
      </w:r>
      <w:r w:rsidR="003B2933">
        <w:rPr>
          <w:rFonts w:ascii="Arial" w:eastAsia="Arial" w:hAnsi="Arial" w:cs="Arial"/>
          <w:sz w:val="20"/>
          <w:szCs w:val="20"/>
        </w:rPr>
        <w:t xml:space="preserve"> </w:t>
      </w:r>
      <w:r w:rsidR="003B2933" w:rsidRPr="003B2933">
        <w:rPr>
          <w:rFonts w:ascii="Arial" w:eastAsia="Arial" w:hAnsi="Arial" w:cs="Arial"/>
          <w:sz w:val="20"/>
          <w:szCs w:val="20"/>
        </w:rPr>
        <w:t>fortement</w:t>
      </w:r>
      <w:r w:rsidR="003B2933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0B4F01" w:rsidRPr="000B4F01">
        <w:rPr>
          <w:rFonts w:ascii="Arial" w:eastAsia="Arial" w:hAnsi="Arial" w:cs="Arial"/>
          <w:sz w:val="20"/>
          <w:szCs w:val="20"/>
        </w:rPr>
        <w:t xml:space="preserve"> acide et un groupe</w:t>
      </w:r>
      <w:r w:rsidR="000B4F01">
        <w:rPr>
          <w:rFonts w:ascii="Arial" w:eastAsia="Arial" w:hAnsi="Arial" w:cs="Arial"/>
          <w:sz w:val="20"/>
          <w:szCs w:val="20"/>
        </w:rPr>
        <w:t xml:space="preserve"> </w:t>
      </w:r>
      <w:r w:rsidR="000B4F01" w:rsidRPr="000B4F01">
        <w:rPr>
          <w:rFonts w:ascii="Arial" w:eastAsia="Arial" w:hAnsi="Arial" w:cs="Arial"/>
          <w:sz w:val="20"/>
          <w:szCs w:val="20"/>
        </w:rPr>
        <w:t>alpha-amine</w:t>
      </w:r>
      <w:r w:rsidR="000B4F01" w:rsidRPr="000B4F0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0B4F01" w:rsidRPr="000B4F01">
        <w:rPr>
          <w:rFonts w:ascii="Arial" w:eastAsia="Arial" w:hAnsi="Arial" w:cs="Arial"/>
          <w:sz w:val="20"/>
          <w:szCs w:val="20"/>
        </w:rPr>
        <w:t>faiblement basique</w:t>
      </w:r>
      <w:r w:rsidR="000B4F01" w:rsidRPr="000B4F01">
        <w:rPr>
          <w:rFonts w:ascii="Arial" w:eastAsia="Arial" w:hAnsi="Arial" w:cs="Arial"/>
          <w:sz w:val="20"/>
          <w:szCs w:val="20"/>
        </w:rPr>
        <w:t xml:space="preserve"> </w:t>
      </w:r>
      <w:bookmarkEnd w:id="0"/>
    </w:p>
    <w:p w14:paraId="2D781393" w14:textId="4C75BE60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0B4F01">
        <w:rPr>
          <w:rFonts w:ascii="Arial" w:eastAsia="Arial" w:hAnsi="Arial" w:cs="Arial"/>
          <w:sz w:val="20"/>
          <w:szCs w:val="20"/>
        </w:rPr>
        <w:t>En solution aqueuse les AA ne se dissocient pas totalement, c’est pourquoi il y a plus d’acides que de bases</w:t>
      </w:r>
    </w:p>
    <w:p w14:paraId="7293B8CE" w14:textId="502404A5" w:rsidR="00EA26F8" w:rsidRPr="003B2933" w:rsidRDefault="001A7C44" w:rsidP="003B293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3B2933" w:rsidRPr="003B2933">
        <w:rPr>
          <w:rFonts w:ascii="Arial" w:eastAsia="Arial" w:hAnsi="Arial" w:cs="Arial"/>
          <w:sz w:val="20"/>
          <w:szCs w:val="20"/>
        </w:rPr>
        <w:t>Le point isoélectrique</w:t>
      </w:r>
      <w:r w:rsidR="003B2933" w:rsidRPr="003B2933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3B2933" w:rsidRPr="003B2933">
        <w:rPr>
          <w:rFonts w:ascii="Arial" w:eastAsia="Arial" w:hAnsi="Arial" w:cs="Arial"/>
          <w:sz w:val="20"/>
          <w:szCs w:val="20"/>
        </w:rPr>
        <w:t>d’une molécule, que ce soit l’acide aminé, un peptide ou une protéine,</w:t>
      </w:r>
      <w:r w:rsidR="003B2933">
        <w:rPr>
          <w:rFonts w:ascii="Arial" w:eastAsia="Arial" w:hAnsi="Arial" w:cs="Arial"/>
          <w:sz w:val="20"/>
          <w:szCs w:val="20"/>
        </w:rPr>
        <w:t xml:space="preserve"> </w:t>
      </w:r>
      <w:r w:rsidR="003B2933" w:rsidRPr="003B2933">
        <w:rPr>
          <w:rFonts w:ascii="Arial" w:eastAsia="Arial" w:hAnsi="Arial" w:cs="Arial"/>
          <w:sz w:val="20"/>
          <w:szCs w:val="20"/>
        </w:rPr>
        <w:t>est défini comme le pH pour lequel la charge globale de la molécule est nulle</w:t>
      </w:r>
    </w:p>
    <w:p w14:paraId="28259ED7" w14:textId="36EF05AA" w:rsidR="00EA26F8" w:rsidRPr="003B2933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2933">
        <w:rPr>
          <w:rFonts w:ascii="Arial" w:eastAsia="Arial" w:hAnsi="Arial" w:cs="Arial"/>
          <w:sz w:val="20"/>
          <w:szCs w:val="20"/>
        </w:rPr>
        <w:t xml:space="preserve">D) </w:t>
      </w:r>
      <w:r w:rsidR="003B2933">
        <w:rPr>
          <w:rFonts w:ascii="Arial" w:eastAsia="Arial" w:hAnsi="Arial" w:cs="Arial"/>
          <w:sz w:val="20"/>
          <w:szCs w:val="20"/>
        </w:rPr>
        <w:t>On calcul</w:t>
      </w:r>
      <w:r>
        <w:rPr>
          <w:rFonts w:ascii="Arial" w:eastAsia="Arial" w:hAnsi="Arial" w:cs="Arial"/>
          <w:sz w:val="20"/>
          <w:szCs w:val="20"/>
        </w:rPr>
        <w:t>e</w:t>
      </w:r>
      <w:r w:rsidR="003B2933">
        <w:rPr>
          <w:rFonts w:ascii="Arial" w:eastAsia="Arial" w:hAnsi="Arial" w:cs="Arial"/>
          <w:sz w:val="20"/>
          <w:szCs w:val="20"/>
        </w:rPr>
        <w:t xml:space="preserve"> le point isoélectrique avec la formule : pI = (pK1 + pK2) / 2</w:t>
      </w:r>
    </w:p>
    <w:p w14:paraId="464B5614" w14:textId="77777777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3320B0A" w14:textId="77777777" w:rsidR="00EA26F8" w:rsidRDefault="00EA26F8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1DE6D4D" w14:textId="4E99344D" w:rsidR="00EA26F8" w:rsidRDefault="001A7C44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A564C4">
        <w:rPr>
          <w:rFonts w:ascii="Arial" w:eastAsia="Arial" w:hAnsi="Arial" w:cs="Arial"/>
          <w:b/>
          <w:sz w:val="20"/>
          <w:szCs w:val="20"/>
        </w:rPr>
        <w:t>Concernant les AA, indiquez la (les) propositions exactes :</w:t>
      </w:r>
    </w:p>
    <w:p w14:paraId="0D1407AE" w14:textId="231903D0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 w:rsidR="003B2933">
        <w:rPr>
          <w:rFonts w:ascii="Arial" w:eastAsia="Arial" w:hAnsi="Arial" w:cs="Arial"/>
          <w:sz w:val="20"/>
          <w:szCs w:val="20"/>
        </w:rPr>
        <w:t>) Si j’ai une réaction sur le groupement amine de mon AA, je peux avoir une décarboxylation ou une amidation</w:t>
      </w:r>
    </w:p>
    <w:p w14:paraId="5477567B" w14:textId="3903AB24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3B2933">
        <w:rPr>
          <w:rFonts w:ascii="Arial" w:eastAsia="Arial" w:hAnsi="Arial" w:cs="Arial"/>
          <w:sz w:val="20"/>
          <w:szCs w:val="20"/>
        </w:rPr>
        <w:t>Si j’ai une réaction sur le groupement</w:t>
      </w:r>
      <w:r w:rsidR="003B2933">
        <w:rPr>
          <w:rFonts w:ascii="Arial" w:eastAsia="Arial" w:hAnsi="Arial" w:cs="Arial"/>
          <w:sz w:val="20"/>
          <w:szCs w:val="20"/>
        </w:rPr>
        <w:t xml:space="preserve"> </w:t>
      </w:r>
      <w:r w:rsidR="003902FB">
        <w:rPr>
          <w:rFonts w:ascii="Arial" w:eastAsia="Arial" w:hAnsi="Arial" w:cs="Arial"/>
          <w:sz w:val="20"/>
          <w:szCs w:val="20"/>
        </w:rPr>
        <w:t>carboxyle de mon AA, je peux avoir une transamination, une désamination oxydative ou encore une amidation</w:t>
      </w:r>
    </w:p>
    <w:p w14:paraId="013D9656" w14:textId="5CC96207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3902FB">
        <w:rPr>
          <w:rFonts w:ascii="Arial" w:eastAsia="Arial" w:hAnsi="Arial" w:cs="Arial"/>
          <w:sz w:val="20"/>
          <w:szCs w:val="20"/>
        </w:rPr>
        <w:t>La Transamination est le fait de céder le groupement amine de l’AA pour le mettre sur un cétoacide</w:t>
      </w:r>
    </w:p>
    <w:p w14:paraId="32BD1911" w14:textId="112A682C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3902FB">
        <w:rPr>
          <w:rFonts w:ascii="Arial" w:eastAsia="Arial" w:hAnsi="Arial" w:cs="Arial"/>
          <w:sz w:val="20"/>
          <w:szCs w:val="20"/>
        </w:rPr>
        <w:t>L’amidation permet la formation d’une liaison peptidique</w:t>
      </w:r>
    </w:p>
    <w:p w14:paraId="1B776105" w14:textId="77777777" w:rsidR="00EA26F8" w:rsidRDefault="001A7C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D7B8B6D" w14:textId="501E3495" w:rsidR="00EA26F8" w:rsidRDefault="00EA26F8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EA26F8">
      <w:footerReference w:type="default" r:id="rId9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20A1F" w14:textId="77777777" w:rsidR="001A7C44" w:rsidRDefault="001A7C44">
      <w:pPr>
        <w:spacing w:after="0" w:line="240" w:lineRule="auto"/>
      </w:pPr>
      <w:r>
        <w:separator/>
      </w:r>
    </w:p>
  </w:endnote>
  <w:endnote w:type="continuationSeparator" w:id="0">
    <w:p w14:paraId="139C70C2" w14:textId="77777777" w:rsidR="001A7C44" w:rsidRDefault="001A7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F5662" w14:textId="77777777" w:rsidR="00EA26F8" w:rsidRDefault="001A7C44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</w:r>
    <w:r>
      <w:rPr>
        <w:b/>
        <w:color w:val="404040"/>
      </w:rPr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23770A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23770A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72E1AAAA" w14:textId="77777777" w:rsidR="00EA26F8" w:rsidRDefault="00EA26F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5CEB6" w14:textId="77777777" w:rsidR="001A7C44" w:rsidRDefault="001A7C44">
      <w:pPr>
        <w:spacing w:after="0" w:line="240" w:lineRule="auto"/>
      </w:pPr>
      <w:r>
        <w:separator/>
      </w:r>
    </w:p>
  </w:footnote>
  <w:footnote w:type="continuationSeparator" w:id="0">
    <w:p w14:paraId="22CF4B60" w14:textId="77777777" w:rsidR="001A7C44" w:rsidRDefault="001A7C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6F8"/>
    <w:rsid w:val="00022739"/>
    <w:rsid w:val="000B4F01"/>
    <w:rsid w:val="001A7C44"/>
    <w:rsid w:val="0023770A"/>
    <w:rsid w:val="00253E1E"/>
    <w:rsid w:val="003902FB"/>
    <w:rsid w:val="003B2933"/>
    <w:rsid w:val="004E4BC4"/>
    <w:rsid w:val="00786A1A"/>
    <w:rsid w:val="00A564C4"/>
    <w:rsid w:val="00B0480E"/>
    <w:rsid w:val="00BF2F05"/>
    <w:rsid w:val="00EA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A8C04"/>
  <w15:docId w15:val="{874DEEE8-C6EC-47C9-A706-53E158AE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B9A"/>
    <w:rPr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kwTKioMk1Didn/p7M3X/KJCATQ==">CgMxLjA4AHIhMWg3SU1YaHlBLVk0bmVkSnNzcHExQjhEdFR3VjhnRGcy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4399</Characters>
  <Application>Microsoft Office Word</Application>
  <DocSecurity>0</DocSecurity>
  <Lines>36</Lines>
  <Paragraphs>10</Paragraphs>
  <ScaleCrop>false</ScaleCrop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Ziyad ELALAMY</cp:lastModifiedBy>
  <cp:revision>3</cp:revision>
  <dcterms:created xsi:type="dcterms:W3CDTF">2025-09-12T15:09:00Z</dcterms:created>
  <dcterms:modified xsi:type="dcterms:W3CDTF">2025-09-12T15:17:00Z</dcterms:modified>
</cp:coreProperties>
</file>