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A4ADF" w14:textId="69A4EC2D" w:rsidR="00262111" w:rsidRDefault="006174BD" w:rsidP="004F6FE1">
      <w:pPr>
        <w:spacing w:after="0" w:line="240" w:lineRule="auto"/>
        <w:ind w:left="295" w:firstLine="0"/>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22611F60" wp14:editId="02FD5CE0">
                <wp:simplePos x="0" y="0"/>
                <wp:positionH relativeFrom="column">
                  <wp:posOffset>34671</wp:posOffset>
                </wp:positionH>
                <wp:positionV relativeFrom="paragraph">
                  <wp:posOffset>-150011</wp:posOffset>
                </wp:positionV>
                <wp:extent cx="6838950" cy="816635"/>
                <wp:effectExtent l="0" t="0" r="0" b="0"/>
                <wp:wrapNone/>
                <wp:docPr id="26548" name="Group 26548"/>
                <wp:cNvGraphicFramePr/>
                <a:graphic xmlns:a="http://schemas.openxmlformats.org/drawingml/2006/main">
                  <a:graphicData uri="http://schemas.microsoft.com/office/word/2010/wordprocessingGroup">
                    <wpg:wgp>
                      <wpg:cNvGrpSpPr/>
                      <wpg:grpSpPr>
                        <a:xfrm>
                          <a:off x="0" y="0"/>
                          <a:ext cx="6838950" cy="816635"/>
                          <a:chOff x="0" y="0"/>
                          <a:chExt cx="6838950" cy="816635"/>
                        </a:xfrm>
                      </wpg:grpSpPr>
                      <pic:pic xmlns:pic="http://schemas.openxmlformats.org/drawingml/2006/picture">
                        <pic:nvPicPr>
                          <pic:cNvPr id="2059" name="Picture 2059"/>
                          <pic:cNvPicPr/>
                        </pic:nvPicPr>
                        <pic:blipFill>
                          <a:blip r:embed="rId7"/>
                          <a:stretch>
                            <a:fillRect/>
                          </a:stretch>
                        </pic:blipFill>
                        <pic:spPr>
                          <a:xfrm>
                            <a:off x="6026912" y="5715"/>
                            <a:ext cx="791908" cy="810285"/>
                          </a:xfrm>
                          <a:prstGeom prst="rect">
                            <a:avLst/>
                          </a:prstGeom>
                        </pic:spPr>
                      </pic:pic>
                      <wps:wsp>
                        <wps:cNvPr id="2060" name="Shape 2060"/>
                        <wps:cNvSpPr/>
                        <wps:spPr>
                          <a:xfrm>
                            <a:off x="0" y="0"/>
                            <a:ext cx="6838950" cy="816635"/>
                          </a:xfrm>
                          <a:custGeom>
                            <a:avLst/>
                            <a:gdLst/>
                            <a:ahLst/>
                            <a:cxnLst/>
                            <a:rect l="0" t="0" r="0" b="0"/>
                            <a:pathLst>
                              <a:path w="6838950" h="816635">
                                <a:moveTo>
                                  <a:pt x="0" y="816635"/>
                                </a:moveTo>
                                <a:lnTo>
                                  <a:pt x="6838950" y="816635"/>
                                </a:lnTo>
                                <a:lnTo>
                                  <a:pt x="6838950" y="0"/>
                                </a:lnTo>
                                <a:lnTo>
                                  <a:pt x="0" y="0"/>
                                </a:lnTo>
                                <a:close/>
                              </a:path>
                            </a:pathLst>
                          </a:custGeom>
                          <a:ln w="25400" cap="flat">
                            <a:round/>
                          </a:ln>
                        </wps:spPr>
                        <wps:style>
                          <a:lnRef idx="1">
                            <a:srgbClr val="A6A6A6"/>
                          </a:lnRef>
                          <a:fillRef idx="0">
                            <a:srgbClr val="000000">
                              <a:alpha val="0"/>
                            </a:srgbClr>
                          </a:fillRef>
                          <a:effectRef idx="0">
                            <a:scrgbClr r="0" g="0" b="0"/>
                          </a:effectRef>
                          <a:fontRef idx="none"/>
                        </wps:style>
                        <wps:bodyPr/>
                      </wps:wsp>
                      <pic:pic xmlns:pic="http://schemas.openxmlformats.org/drawingml/2006/picture">
                        <pic:nvPicPr>
                          <pic:cNvPr id="2062" name="Picture 2062"/>
                          <pic:cNvPicPr/>
                        </pic:nvPicPr>
                        <pic:blipFill>
                          <a:blip r:embed="rId8"/>
                          <a:stretch>
                            <a:fillRect/>
                          </a:stretch>
                        </pic:blipFill>
                        <pic:spPr>
                          <a:xfrm>
                            <a:off x="12573" y="13234"/>
                            <a:ext cx="6813804" cy="790956"/>
                          </a:xfrm>
                          <a:prstGeom prst="rect">
                            <a:avLst/>
                          </a:prstGeom>
                        </pic:spPr>
                      </pic:pic>
                    </wpg:wgp>
                  </a:graphicData>
                </a:graphic>
              </wp:anchor>
            </w:drawing>
          </mc:Choice>
          <mc:Fallback xmlns:a="http://schemas.openxmlformats.org/drawingml/2006/main">
            <w:pict>
              <v:group id="Group 26548" style="width:538.5pt;height:64.302pt;position:absolute;z-index:-2147482763;mso-position-horizontal-relative:text;mso-position-horizontal:absolute;margin-left:2.73pt;mso-position-vertical-relative:text;margin-top:-11.8119pt;" coordsize="68389,8166">
                <v:shape id="Picture 2059" style="position:absolute;width:7919;height:8102;left:60269;top:57;" filled="f">
                  <v:imagedata r:id="rId13"/>
                </v:shape>
                <v:shape id="Shape 2060" style="position:absolute;width:68389;height:8166;left:0;top:0;" coordsize="6838950,816635" path="m0,816635l6838950,816635l6838950,0l0,0x">
                  <v:stroke weight="2pt" endcap="flat" joinstyle="round" on="true" color="#a6a6a6"/>
                  <v:fill on="false" color="#000000" opacity="0"/>
                </v:shape>
                <v:shape id="Picture 2062" style="position:absolute;width:68138;height:7909;left:125;top:132;" filled="f">
                  <v:imagedata r:id="rId14"/>
                </v:shape>
              </v:group>
            </w:pict>
          </mc:Fallback>
        </mc:AlternateContent>
      </w:r>
      <w:r>
        <w:rPr>
          <w:rFonts w:ascii="Calibri" w:eastAsia="Calibri" w:hAnsi="Calibri" w:cs="Calibri"/>
          <w:b/>
          <w:i/>
          <w:sz w:val="40"/>
        </w:rPr>
        <w:t xml:space="preserve">DM </w:t>
      </w:r>
      <w:r w:rsidR="00505B50">
        <w:rPr>
          <w:rFonts w:ascii="Calibri" w:eastAsia="Calibri" w:hAnsi="Calibri" w:cs="Calibri"/>
          <w:b/>
          <w:i/>
          <w:sz w:val="40"/>
        </w:rPr>
        <w:t>A</w:t>
      </w:r>
      <w:r>
        <w:rPr>
          <w:rFonts w:ascii="Calibri" w:eastAsia="Calibri" w:hAnsi="Calibri" w:cs="Calibri"/>
          <w:b/>
          <w:i/>
          <w:sz w:val="40"/>
        </w:rPr>
        <w:t xml:space="preserve">nnales </w:t>
      </w:r>
      <w:r>
        <w:rPr>
          <w:rFonts w:ascii="Calibri" w:eastAsia="Calibri" w:hAnsi="Calibri" w:cs="Calibri"/>
          <w:b/>
          <w:sz w:val="40"/>
        </w:rPr>
        <w:t xml:space="preserve">: </w:t>
      </w:r>
      <w:r w:rsidR="0068091B">
        <w:rPr>
          <w:rFonts w:ascii="Calibri" w:eastAsia="Calibri" w:hAnsi="Calibri" w:cs="Calibri"/>
          <w:b/>
          <w:sz w:val="40"/>
        </w:rPr>
        <w:t>AGM X Appareil Urinaire</w:t>
      </w:r>
      <w:r>
        <w:rPr>
          <w:rFonts w:ascii="Calibri" w:eastAsia="Calibri" w:hAnsi="Calibri" w:cs="Calibri"/>
          <w:b/>
          <w:sz w:val="40"/>
        </w:rPr>
        <w:t xml:space="preserve"> </w:t>
      </w:r>
    </w:p>
    <w:p w14:paraId="16872EB9" w14:textId="56B3587C" w:rsidR="00262111" w:rsidRDefault="006174BD" w:rsidP="004F6FE1">
      <w:pPr>
        <w:spacing w:after="0" w:line="240" w:lineRule="auto"/>
        <w:ind w:left="295" w:firstLine="0"/>
      </w:pPr>
      <w:r>
        <w:rPr>
          <w:rFonts w:ascii="Calibri" w:eastAsia="Calibri" w:hAnsi="Calibri" w:cs="Calibri"/>
          <w:sz w:val="36"/>
        </w:rPr>
        <w:t xml:space="preserve">Tutorat 2023-2024 : </w:t>
      </w:r>
      <w:r w:rsidR="00505B50">
        <w:rPr>
          <w:rFonts w:ascii="Calibri" w:eastAsia="Calibri" w:hAnsi="Calibri" w:cs="Calibri"/>
          <w:b/>
          <w:sz w:val="28"/>
        </w:rPr>
        <w:t>4</w:t>
      </w:r>
      <w:r w:rsidR="00714BAB">
        <w:rPr>
          <w:rFonts w:ascii="Calibri" w:eastAsia="Calibri" w:hAnsi="Calibri" w:cs="Calibri"/>
          <w:b/>
          <w:sz w:val="28"/>
        </w:rPr>
        <w:t>9</w:t>
      </w:r>
      <w:r>
        <w:rPr>
          <w:rFonts w:ascii="Calibri" w:eastAsia="Calibri" w:hAnsi="Calibri" w:cs="Calibri"/>
          <w:b/>
          <w:sz w:val="28"/>
        </w:rPr>
        <w:t xml:space="preserve"> QCMS – Durée : </w:t>
      </w:r>
      <w:r w:rsidR="00505B50">
        <w:rPr>
          <w:rFonts w:ascii="Calibri" w:eastAsia="Calibri" w:hAnsi="Calibri" w:cs="Calibri"/>
          <w:b/>
          <w:sz w:val="28"/>
        </w:rPr>
        <w:t>4</w:t>
      </w:r>
      <w:r w:rsidR="00714BAB">
        <w:rPr>
          <w:rFonts w:ascii="Calibri" w:eastAsia="Calibri" w:hAnsi="Calibri" w:cs="Calibri"/>
          <w:b/>
          <w:sz w:val="28"/>
        </w:rPr>
        <w:t>9</w:t>
      </w:r>
      <w:r w:rsidR="00505B50">
        <w:rPr>
          <w:rFonts w:ascii="Calibri" w:eastAsia="Calibri" w:hAnsi="Calibri" w:cs="Calibri"/>
          <w:b/>
          <w:sz w:val="28"/>
        </w:rPr>
        <w:t xml:space="preserve"> </w:t>
      </w:r>
      <w:r>
        <w:rPr>
          <w:rFonts w:ascii="Calibri" w:eastAsia="Calibri" w:hAnsi="Calibri" w:cs="Calibri"/>
          <w:b/>
          <w:sz w:val="28"/>
        </w:rPr>
        <w:t xml:space="preserve">min </w:t>
      </w:r>
    </w:p>
    <w:p w14:paraId="4000A704" w14:textId="77777777" w:rsidR="0068091B" w:rsidRDefault="0068091B" w:rsidP="004F6FE1">
      <w:pPr>
        <w:spacing w:after="0" w:line="240" w:lineRule="auto"/>
        <w:ind w:left="0" w:firstLine="0"/>
        <w:jc w:val="right"/>
        <w:rPr>
          <w:rFonts w:ascii="Times New Roman" w:eastAsia="Times New Roman" w:hAnsi="Times New Roman"/>
        </w:rPr>
      </w:pPr>
    </w:p>
    <w:p w14:paraId="6002BC48" w14:textId="1E977D49" w:rsidR="00262111" w:rsidRDefault="0068091B" w:rsidP="004F6FE1">
      <w:pPr>
        <w:spacing w:after="0" w:line="240" w:lineRule="auto"/>
        <w:ind w:left="0" w:firstLine="0"/>
        <w:jc w:val="center"/>
      </w:pPr>
      <w:r w:rsidRPr="764FD0F7">
        <w:rPr>
          <w:rFonts w:ascii="Times New Roman" w:eastAsia="Times New Roman" w:hAnsi="Times New Roman"/>
          <w:lang w:val="fr-FR"/>
        </w:rPr>
        <w:t xml:space="preserve">Coucou mes P1 vaillants, on se retrouve pour un DM Annales collab entre vos deux tuteurs préférés </w:t>
      </w:r>
      <w:proofErr w:type="spellStart"/>
      <w:r w:rsidRPr="764FD0F7">
        <w:rPr>
          <w:rFonts w:ascii="Times New Roman" w:eastAsia="Times New Roman" w:hAnsi="Times New Roman"/>
          <w:lang w:val="fr-FR"/>
        </w:rPr>
        <w:t>Lucacide</w:t>
      </w:r>
      <w:proofErr w:type="spellEnd"/>
      <w:r w:rsidRPr="764FD0F7">
        <w:rPr>
          <w:rFonts w:ascii="Times New Roman" w:eastAsia="Times New Roman" w:hAnsi="Times New Roman"/>
          <w:lang w:val="fr-FR"/>
        </w:rPr>
        <w:t xml:space="preserve"> et </w:t>
      </w:r>
      <w:proofErr w:type="spellStart"/>
      <w:r w:rsidRPr="764FD0F7">
        <w:rPr>
          <w:rFonts w:ascii="Times New Roman" w:eastAsia="Times New Roman" w:hAnsi="Times New Roman"/>
          <w:lang w:val="fr-FR"/>
        </w:rPr>
        <w:t>Wassistance</w:t>
      </w:r>
      <w:proofErr w:type="spellEnd"/>
      <w:r w:rsidRPr="764FD0F7">
        <w:rPr>
          <w:rFonts w:ascii="Times New Roman" w:eastAsia="Times New Roman" w:hAnsi="Times New Roman"/>
          <w:lang w:val="fr-FR"/>
        </w:rPr>
        <w:t xml:space="preserve"> Respiratoire. On espère que tout se passe bien pour vous, que les derniers moments ne sont pas trop durs. On est de tout cœur avec vous. On tenait à vous rappeler que les QCMS sont très anciens donc pas représentatifs mais plus pour balayer rapidement vos connaissances sur le sujet et surtout </w:t>
      </w:r>
      <w:proofErr w:type="gramStart"/>
      <w:r w:rsidRPr="764FD0F7">
        <w:rPr>
          <w:rFonts w:ascii="Times New Roman" w:eastAsia="Times New Roman" w:hAnsi="Times New Roman"/>
          <w:lang w:val="fr-FR"/>
        </w:rPr>
        <w:t>voir</w:t>
      </w:r>
      <w:proofErr w:type="gramEnd"/>
      <w:r w:rsidRPr="764FD0F7">
        <w:rPr>
          <w:rFonts w:ascii="Times New Roman" w:eastAsia="Times New Roman" w:hAnsi="Times New Roman"/>
          <w:lang w:val="fr-FR"/>
        </w:rPr>
        <w:t xml:space="preserve"> différemment les cours. Bon courage, on reste disponible pour toutes vos questions ! Courage et force !</w:t>
      </w:r>
    </w:p>
    <w:p w14:paraId="25FB9FEF" w14:textId="6844375A" w:rsidR="005042E0" w:rsidRPr="005042E0" w:rsidRDefault="005042E0" w:rsidP="004F6FE1">
      <w:pPr>
        <w:pStyle w:val="Paragraphedeliste"/>
        <w:numPr>
          <w:ilvl w:val="0"/>
          <w:numId w:val="42"/>
        </w:numPr>
        <w:spacing w:after="112" w:line="240" w:lineRule="auto"/>
        <w:ind w:right="226"/>
        <w:rPr>
          <w:rFonts w:cs="Arial"/>
          <w:b/>
          <w:i/>
          <w:iCs/>
        </w:rPr>
      </w:pPr>
      <w:r w:rsidRPr="005042E0">
        <w:rPr>
          <w:rFonts w:cs="Arial"/>
          <w:b/>
          <w:i/>
          <w:iCs/>
        </w:rPr>
        <w:t>Année 2014-2015 :</w:t>
      </w:r>
    </w:p>
    <w:p w14:paraId="63FE0007" w14:textId="765E980A" w:rsidR="00262111" w:rsidRDefault="006174BD" w:rsidP="004F6FE1">
      <w:pPr>
        <w:spacing w:after="112" w:line="240" w:lineRule="auto"/>
        <w:ind w:left="149" w:right="226"/>
      </w:pPr>
      <w:r>
        <w:rPr>
          <w:rFonts w:cs="Arial"/>
          <w:b/>
          <w:u w:val="single" w:color="000000"/>
        </w:rPr>
        <w:t>QCM 1</w:t>
      </w:r>
      <w:r>
        <w:rPr>
          <w:rFonts w:cs="Arial"/>
          <w:b/>
        </w:rPr>
        <w:t xml:space="preserve"> : A propos de l’appareil uro-génital, on peut dire que : </w:t>
      </w:r>
    </w:p>
    <w:p w14:paraId="2253FFA3" w14:textId="77777777" w:rsidR="00262111" w:rsidRDefault="006174BD" w:rsidP="004F6FE1">
      <w:pPr>
        <w:numPr>
          <w:ilvl w:val="0"/>
          <w:numId w:val="1"/>
        </w:numPr>
        <w:spacing w:after="0" w:line="240" w:lineRule="auto"/>
        <w:ind w:left="408" w:right="11" w:hanging="266"/>
      </w:pPr>
      <w:r>
        <w:t xml:space="preserve">Les glandes surrénales sécrètent l’urine ; </w:t>
      </w:r>
    </w:p>
    <w:p w14:paraId="0B82C3B2" w14:textId="77777777" w:rsidR="00262111" w:rsidRDefault="006174BD" w:rsidP="004F6FE1">
      <w:pPr>
        <w:numPr>
          <w:ilvl w:val="0"/>
          <w:numId w:val="1"/>
        </w:numPr>
        <w:spacing w:after="0" w:line="240" w:lineRule="auto"/>
        <w:ind w:left="408" w:right="11" w:hanging="266"/>
      </w:pPr>
      <w:r>
        <w:t xml:space="preserve">Les canaux éjaculateurs s’abouchent à la face postérieure de l’uretère ; </w:t>
      </w:r>
    </w:p>
    <w:p w14:paraId="329A2EF9" w14:textId="77777777" w:rsidR="00262111" w:rsidRDefault="006174BD" w:rsidP="004F6FE1">
      <w:pPr>
        <w:numPr>
          <w:ilvl w:val="0"/>
          <w:numId w:val="1"/>
        </w:numPr>
        <w:spacing w:after="0" w:line="240" w:lineRule="auto"/>
        <w:ind w:left="408" w:right="11" w:hanging="266"/>
      </w:pPr>
      <w:r>
        <w:t xml:space="preserve">La face postérieure de la vessie est occupée par le trigone vésical ; </w:t>
      </w:r>
    </w:p>
    <w:p w14:paraId="54F87F94" w14:textId="77777777" w:rsidR="0068091B" w:rsidRPr="0068091B" w:rsidRDefault="006174BD" w:rsidP="004F6FE1">
      <w:pPr>
        <w:numPr>
          <w:ilvl w:val="0"/>
          <w:numId w:val="1"/>
        </w:numPr>
        <w:spacing w:after="0" w:line="240" w:lineRule="auto"/>
        <w:ind w:left="408" w:right="11" w:hanging="266"/>
      </w:pPr>
      <w:r>
        <w:rPr>
          <w:color w:val="959595"/>
        </w:rPr>
        <w:t xml:space="preserve">Le ligament ombilical médian (ouraque) est un résidu embryologique du canal para mésonéphrotique ; </w:t>
      </w:r>
    </w:p>
    <w:p w14:paraId="6008DFD8" w14:textId="527FC39B" w:rsidR="00262111" w:rsidRDefault="0068091B" w:rsidP="004F6FE1">
      <w:pPr>
        <w:numPr>
          <w:ilvl w:val="0"/>
          <w:numId w:val="1"/>
        </w:numPr>
        <w:spacing w:after="0" w:line="240" w:lineRule="auto"/>
        <w:ind w:left="408" w:right="11" w:hanging="266"/>
      </w:pPr>
      <w:r>
        <w:t xml:space="preserve">Les propositions A, B, C et D sont fausses </w:t>
      </w:r>
    </w:p>
    <w:p w14:paraId="4F80560E" w14:textId="77777777" w:rsidR="00262111" w:rsidRDefault="006174BD" w:rsidP="004F6FE1">
      <w:pPr>
        <w:spacing w:after="0" w:line="240" w:lineRule="auto"/>
        <w:ind w:left="0" w:firstLine="0"/>
      </w:pPr>
      <w:r>
        <w:t xml:space="preserve"> </w:t>
      </w:r>
    </w:p>
    <w:p w14:paraId="09724935" w14:textId="0B85B300" w:rsidR="00262111" w:rsidRPr="005042E0" w:rsidRDefault="006174BD" w:rsidP="004F6FE1">
      <w:pPr>
        <w:spacing w:after="112" w:line="240" w:lineRule="auto"/>
        <w:ind w:left="149" w:right="226"/>
        <w:rPr>
          <w:rFonts w:cs="Arial"/>
          <w:b/>
          <w:u w:val="single" w:color="000000"/>
        </w:rPr>
      </w:pPr>
      <w:r>
        <w:rPr>
          <w:rFonts w:cs="Arial"/>
          <w:b/>
          <w:u w:val="single" w:color="000000"/>
        </w:rPr>
        <w:t>QCM 2</w:t>
      </w:r>
      <w:r>
        <w:rPr>
          <w:rFonts w:cs="Arial"/>
          <w:b/>
        </w:rPr>
        <w:t xml:space="preserve"> : La paroi postérieure du canal inguinal est représentée par : </w:t>
      </w:r>
    </w:p>
    <w:p w14:paraId="006F1BDF" w14:textId="77777777" w:rsidR="00262111" w:rsidRDefault="006174BD" w:rsidP="004F6FE1">
      <w:pPr>
        <w:numPr>
          <w:ilvl w:val="0"/>
          <w:numId w:val="2"/>
        </w:numPr>
        <w:spacing w:after="0" w:line="240" w:lineRule="auto"/>
        <w:ind w:right="14" w:hanging="264"/>
      </w:pPr>
      <w:r>
        <w:t xml:space="preserve">Le ligament inguinal </w:t>
      </w:r>
    </w:p>
    <w:p w14:paraId="418CF488" w14:textId="77777777" w:rsidR="00262111" w:rsidRDefault="006174BD" w:rsidP="004F6FE1">
      <w:pPr>
        <w:numPr>
          <w:ilvl w:val="0"/>
          <w:numId w:val="2"/>
        </w:numPr>
        <w:spacing w:after="0" w:line="240" w:lineRule="auto"/>
        <w:ind w:right="14" w:hanging="264"/>
      </w:pPr>
      <w:r>
        <w:t xml:space="preserve">Le tendon conjoint (faux inguinale) </w:t>
      </w:r>
    </w:p>
    <w:p w14:paraId="578DD9ED" w14:textId="77777777" w:rsidR="00262111" w:rsidRDefault="006174BD" w:rsidP="004F6FE1">
      <w:pPr>
        <w:numPr>
          <w:ilvl w:val="0"/>
          <w:numId w:val="2"/>
        </w:numPr>
        <w:spacing w:after="0" w:line="240" w:lineRule="auto"/>
        <w:ind w:right="14" w:hanging="264"/>
      </w:pPr>
      <w:r>
        <w:t xml:space="preserve">L’aponévrose de l’oblique externe </w:t>
      </w:r>
    </w:p>
    <w:p w14:paraId="4671709A" w14:textId="77777777" w:rsidR="0068091B" w:rsidRDefault="006174BD" w:rsidP="004F6FE1">
      <w:pPr>
        <w:numPr>
          <w:ilvl w:val="0"/>
          <w:numId w:val="2"/>
        </w:numPr>
        <w:spacing w:after="0" w:line="240" w:lineRule="auto"/>
        <w:ind w:left="408" w:right="11" w:hanging="266"/>
      </w:pPr>
      <w:r>
        <w:t>Le fascia transversalis</w:t>
      </w:r>
      <w:r w:rsidR="0068091B">
        <w:t xml:space="preserve">           </w:t>
      </w:r>
    </w:p>
    <w:p w14:paraId="08F99C70" w14:textId="77777777" w:rsidR="0068091B" w:rsidRDefault="0068091B" w:rsidP="004F6FE1">
      <w:pPr>
        <w:numPr>
          <w:ilvl w:val="0"/>
          <w:numId w:val="2"/>
        </w:numPr>
        <w:spacing w:after="0" w:line="240" w:lineRule="auto"/>
        <w:ind w:right="14" w:hanging="264"/>
      </w:pPr>
      <w:r>
        <w:t xml:space="preserve">Les propositions A, B, C et D sont fausses </w:t>
      </w:r>
    </w:p>
    <w:p w14:paraId="105262A9" w14:textId="77777777" w:rsidR="0068091B" w:rsidRDefault="0068091B" w:rsidP="004F6FE1">
      <w:pPr>
        <w:spacing w:line="240" w:lineRule="auto"/>
        <w:ind w:left="403" w:right="14" w:firstLine="0"/>
      </w:pPr>
    </w:p>
    <w:p w14:paraId="2AE334C7" w14:textId="1BEEF7CD" w:rsidR="0068091B" w:rsidRDefault="006174BD" w:rsidP="004F6FE1">
      <w:pPr>
        <w:spacing w:after="0" w:line="240" w:lineRule="auto"/>
        <w:ind w:left="153" w:right="210" w:hanging="11"/>
        <w:jc w:val="center"/>
        <w:rPr>
          <w:b/>
          <w:bCs/>
        </w:rPr>
      </w:pPr>
      <w:r>
        <w:rPr>
          <w:rFonts w:cs="Arial"/>
          <w:b/>
          <w:u w:val="single" w:color="000000"/>
        </w:rPr>
        <w:t>QCM 3</w:t>
      </w:r>
      <w:r>
        <w:rPr>
          <w:rFonts w:cs="Arial"/>
          <w:b/>
        </w:rPr>
        <w:t xml:space="preserve"> : </w:t>
      </w:r>
      <w:r w:rsidRPr="0068091B">
        <w:rPr>
          <w:b/>
          <w:bCs/>
        </w:rPr>
        <w:t>Si l’on réalise un cathétérisme sus-pubien sur une vessie pleine et distendue, le cathéter traverse successivement la peau, les muscles grands droits ou la ligne blanche, la cavité péritonéale (grande cavité péritonéale) et la paroi vésicale</w:t>
      </w:r>
    </w:p>
    <w:p w14:paraId="1FF843CA" w14:textId="09F42E4F" w:rsidR="0068091B" w:rsidRDefault="006174BD" w:rsidP="004F6FE1">
      <w:pPr>
        <w:spacing w:after="0" w:line="240" w:lineRule="auto"/>
        <w:ind w:left="153" w:right="210" w:hanging="11"/>
        <w:jc w:val="center"/>
        <w:rPr>
          <w:rFonts w:cs="Arial"/>
          <w:b/>
          <w:lang w:val="fr-FR"/>
        </w:rPr>
      </w:pPr>
      <w:proofErr w:type="gramStart"/>
      <w:r w:rsidRPr="764FD0F7">
        <w:rPr>
          <w:rFonts w:cs="Arial"/>
          <w:b/>
          <w:lang w:val="fr-FR"/>
        </w:rPr>
        <w:t>car</w:t>
      </w:r>
      <w:proofErr w:type="gramEnd"/>
    </w:p>
    <w:p w14:paraId="093BC652" w14:textId="3D045540" w:rsidR="00262111" w:rsidRPr="0068091B" w:rsidRDefault="006174BD" w:rsidP="004F6FE1">
      <w:pPr>
        <w:spacing w:after="0" w:line="240" w:lineRule="auto"/>
        <w:ind w:left="153" w:right="210" w:hanging="11"/>
        <w:jc w:val="center"/>
        <w:rPr>
          <w:b/>
          <w:lang w:val="fr-FR"/>
        </w:rPr>
      </w:pPr>
      <w:proofErr w:type="gramStart"/>
      <w:r w:rsidRPr="764FD0F7">
        <w:rPr>
          <w:b/>
          <w:lang w:val="fr-FR"/>
        </w:rPr>
        <w:t>lorsque</w:t>
      </w:r>
      <w:proofErr w:type="gramEnd"/>
      <w:r w:rsidRPr="764FD0F7">
        <w:rPr>
          <w:b/>
          <w:lang w:val="fr-FR"/>
        </w:rPr>
        <w:t xml:space="preserve"> la vessie est pleine et distendue la paroi vésicale s’élève en dôme au- dessus de la symphyse pubienne.</w:t>
      </w:r>
    </w:p>
    <w:p w14:paraId="5533DAC8" w14:textId="77777777" w:rsidR="00262111" w:rsidRDefault="006174BD" w:rsidP="004F6FE1">
      <w:pPr>
        <w:numPr>
          <w:ilvl w:val="0"/>
          <w:numId w:val="3"/>
        </w:numPr>
        <w:spacing w:after="0" w:line="240" w:lineRule="auto"/>
        <w:ind w:left="408" w:right="11" w:hanging="266"/>
      </w:pPr>
      <w:r>
        <w:t xml:space="preserve">Vrai, Vrai, lié </w:t>
      </w:r>
    </w:p>
    <w:p w14:paraId="415CFDD4" w14:textId="77777777" w:rsidR="00262111" w:rsidRDefault="006174BD" w:rsidP="004F6FE1">
      <w:pPr>
        <w:numPr>
          <w:ilvl w:val="0"/>
          <w:numId w:val="3"/>
        </w:numPr>
        <w:spacing w:after="0" w:line="240" w:lineRule="auto"/>
        <w:ind w:left="408" w:right="11" w:hanging="266"/>
      </w:pPr>
      <w:r>
        <w:t xml:space="preserve">Vrai, Vrai, non lié </w:t>
      </w:r>
    </w:p>
    <w:p w14:paraId="27827952" w14:textId="77777777" w:rsidR="00262111" w:rsidRDefault="006174BD" w:rsidP="004F6FE1">
      <w:pPr>
        <w:numPr>
          <w:ilvl w:val="0"/>
          <w:numId w:val="3"/>
        </w:numPr>
        <w:spacing w:after="0" w:line="240" w:lineRule="auto"/>
        <w:ind w:left="408" w:right="11" w:hanging="266"/>
      </w:pPr>
      <w:r>
        <w:t xml:space="preserve">Vrai, Faux </w:t>
      </w:r>
    </w:p>
    <w:p w14:paraId="53750752" w14:textId="77777777" w:rsidR="00262111" w:rsidRDefault="006174BD" w:rsidP="004F6FE1">
      <w:pPr>
        <w:numPr>
          <w:ilvl w:val="0"/>
          <w:numId w:val="3"/>
        </w:numPr>
        <w:spacing w:after="0" w:line="240" w:lineRule="auto"/>
        <w:ind w:left="408" w:right="11" w:hanging="266"/>
      </w:pPr>
      <w:r>
        <w:t xml:space="preserve">Faux, Vrai </w:t>
      </w:r>
    </w:p>
    <w:p w14:paraId="4BA6A809" w14:textId="77777777" w:rsidR="00262111" w:rsidRDefault="006174BD" w:rsidP="004F6FE1">
      <w:pPr>
        <w:numPr>
          <w:ilvl w:val="0"/>
          <w:numId w:val="3"/>
        </w:numPr>
        <w:spacing w:after="0" w:line="240" w:lineRule="auto"/>
        <w:ind w:left="408" w:right="11" w:hanging="266"/>
      </w:pPr>
      <w:r>
        <w:t xml:space="preserve">Faux, Faux </w:t>
      </w:r>
    </w:p>
    <w:p w14:paraId="5389338A" w14:textId="77777777" w:rsidR="00262111" w:rsidRDefault="006174BD" w:rsidP="004F6FE1">
      <w:pPr>
        <w:spacing w:after="0" w:line="240" w:lineRule="auto"/>
        <w:ind w:left="0" w:firstLine="0"/>
      </w:pPr>
      <w:r>
        <w:t xml:space="preserve"> </w:t>
      </w:r>
    </w:p>
    <w:p w14:paraId="13ADFD98" w14:textId="5BCB1C5D" w:rsidR="005042E0" w:rsidRPr="005042E0" w:rsidRDefault="005042E0" w:rsidP="004F6FE1">
      <w:pPr>
        <w:pStyle w:val="Paragraphedeliste"/>
        <w:numPr>
          <w:ilvl w:val="0"/>
          <w:numId w:val="42"/>
        </w:numPr>
        <w:spacing w:after="0" w:line="240" w:lineRule="auto"/>
        <w:rPr>
          <w:b/>
          <w:bCs/>
          <w:i/>
          <w:iCs/>
        </w:rPr>
      </w:pPr>
      <w:r w:rsidRPr="005042E0">
        <w:rPr>
          <w:b/>
          <w:bCs/>
          <w:i/>
          <w:iCs/>
        </w:rPr>
        <w:t>Année 2015-2016 :</w:t>
      </w:r>
    </w:p>
    <w:p w14:paraId="665D4BE5" w14:textId="77777777" w:rsidR="005042E0" w:rsidRDefault="005042E0" w:rsidP="004F6FE1">
      <w:pPr>
        <w:spacing w:after="0" w:line="240" w:lineRule="auto"/>
        <w:ind w:left="0" w:firstLine="0"/>
      </w:pPr>
    </w:p>
    <w:p w14:paraId="518B1FE8" w14:textId="1F1BC642" w:rsidR="00262111" w:rsidRDefault="006174BD" w:rsidP="004F6FE1">
      <w:pPr>
        <w:spacing w:after="112" w:line="240" w:lineRule="auto"/>
        <w:ind w:left="149" w:right="226"/>
      </w:pPr>
      <w:r>
        <w:rPr>
          <w:rFonts w:cs="Arial"/>
          <w:b/>
          <w:u w:val="single" w:color="000000"/>
        </w:rPr>
        <w:t>QCM 4</w:t>
      </w:r>
      <w:r>
        <w:rPr>
          <w:rFonts w:cs="Arial"/>
          <w:b/>
        </w:rPr>
        <w:t xml:space="preserve"> : A propos de l’anatomie de l’appareil urinaire, on peut dire quoi : </w:t>
      </w:r>
    </w:p>
    <w:p w14:paraId="6153DAE6" w14:textId="77777777" w:rsidR="00262111" w:rsidRDefault="006174BD" w:rsidP="004F6FE1">
      <w:pPr>
        <w:numPr>
          <w:ilvl w:val="0"/>
          <w:numId w:val="4"/>
        </w:numPr>
        <w:spacing w:after="0" w:line="240" w:lineRule="auto"/>
        <w:ind w:left="408" w:right="651" w:hanging="266"/>
      </w:pPr>
      <w:r>
        <w:t xml:space="preserve">L’axe des reins est oblique vers le haut et en dedans </w:t>
      </w:r>
    </w:p>
    <w:p w14:paraId="69019EAA" w14:textId="77777777" w:rsidR="00262111" w:rsidRDefault="006174BD" w:rsidP="004F6FE1">
      <w:pPr>
        <w:numPr>
          <w:ilvl w:val="0"/>
          <w:numId w:val="4"/>
        </w:numPr>
        <w:spacing w:after="0" w:line="240" w:lineRule="auto"/>
        <w:ind w:left="408" w:right="651" w:hanging="266"/>
      </w:pPr>
      <w:r>
        <w:t xml:space="preserve">Au niveau du hile rénal, les vaisseaux sont les éléments les plus postérieurs </w:t>
      </w:r>
    </w:p>
    <w:p w14:paraId="7E30DC49" w14:textId="77777777" w:rsidR="00262111" w:rsidRDefault="006174BD" w:rsidP="004F6FE1">
      <w:pPr>
        <w:numPr>
          <w:ilvl w:val="0"/>
          <w:numId w:val="4"/>
        </w:numPr>
        <w:spacing w:after="0" w:line="240" w:lineRule="auto"/>
        <w:ind w:left="408" w:right="651" w:hanging="266"/>
      </w:pPr>
      <w:r>
        <w:rPr>
          <w:color w:val="959595"/>
        </w:rPr>
        <w:t xml:space="preserve">Les uretères sont en regard des apophyses épineuses des vertèbres lombaires </w:t>
      </w:r>
    </w:p>
    <w:p w14:paraId="07D1248E" w14:textId="77777777" w:rsidR="0068091B" w:rsidRDefault="006174BD" w:rsidP="004F6FE1">
      <w:pPr>
        <w:numPr>
          <w:ilvl w:val="0"/>
          <w:numId w:val="4"/>
        </w:numPr>
        <w:spacing w:after="0" w:line="240" w:lineRule="auto"/>
        <w:ind w:left="408" w:right="651" w:hanging="266"/>
      </w:pPr>
      <w:r>
        <w:t xml:space="preserve">Il existe 3 portions au niveau de l’uretère masculin : prostatique, membraneux et pénien </w:t>
      </w:r>
    </w:p>
    <w:p w14:paraId="4D603D49" w14:textId="5FD22049" w:rsidR="005042E0" w:rsidRDefault="0068091B" w:rsidP="004F6FE1">
      <w:pPr>
        <w:numPr>
          <w:ilvl w:val="0"/>
          <w:numId w:val="4"/>
        </w:numPr>
        <w:spacing w:after="0" w:line="240" w:lineRule="auto"/>
        <w:ind w:left="408" w:right="14" w:hanging="266"/>
      </w:pPr>
      <w:r>
        <w:t xml:space="preserve">Les propositions A, B, C et D sont fausses </w:t>
      </w:r>
    </w:p>
    <w:p w14:paraId="4D6D69E9" w14:textId="77777777" w:rsidR="005042E0" w:rsidRDefault="005042E0" w:rsidP="004F6FE1">
      <w:pPr>
        <w:spacing w:after="0" w:line="240" w:lineRule="auto"/>
        <w:ind w:left="0" w:firstLine="0"/>
      </w:pPr>
    </w:p>
    <w:p w14:paraId="7A435156" w14:textId="0BDDABE7" w:rsidR="00262111" w:rsidRDefault="006174BD" w:rsidP="004F6FE1">
      <w:pPr>
        <w:spacing w:after="112" w:line="240" w:lineRule="auto"/>
        <w:ind w:left="149" w:right="226"/>
      </w:pPr>
      <w:r>
        <w:rPr>
          <w:rFonts w:cs="Arial"/>
          <w:b/>
          <w:u w:val="single" w:color="000000"/>
        </w:rPr>
        <w:t>QCM 5</w:t>
      </w:r>
      <w:r>
        <w:rPr>
          <w:rFonts w:cs="Arial"/>
          <w:b/>
        </w:rPr>
        <w:t xml:space="preserve"> : A propos de la vascularisation du rein, on peut dire que : </w:t>
      </w:r>
    </w:p>
    <w:p w14:paraId="03945159" w14:textId="77777777" w:rsidR="00262111" w:rsidRDefault="006174BD" w:rsidP="004F6FE1">
      <w:pPr>
        <w:numPr>
          <w:ilvl w:val="0"/>
          <w:numId w:val="5"/>
        </w:numPr>
        <w:spacing w:after="0" w:line="240" w:lineRule="auto"/>
        <w:ind w:left="408" w:right="1287" w:hanging="266"/>
      </w:pPr>
      <w:r>
        <w:t xml:space="preserve">Les reins sont vascularisés par les artères rénales qui naissent de l’aorte abdominale généralement au niveau de la vertèbre L4 </w:t>
      </w:r>
    </w:p>
    <w:p w14:paraId="6C01759B" w14:textId="77777777" w:rsidR="00262111" w:rsidRPr="00395FB2" w:rsidRDefault="006174BD" w:rsidP="004F6FE1">
      <w:pPr>
        <w:numPr>
          <w:ilvl w:val="0"/>
          <w:numId w:val="5"/>
        </w:numPr>
        <w:spacing w:after="0" w:line="240" w:lineRule="auto"/>
        <w:ind w:left="408" w:right="1287" w:hanging="266"/>
        <w:rPr>
          <w:color w:val="000000" w:themeColor="text1"/>
          <w:lang w:val="fr-FR"/>
        </w:rPr>
      </w:pPr>
      <w:r w:rsidRPr="764FD0F7">
        <w:rPr>
          <w:color w:val="000000" w:themeColor="text1"/>
          <w:lang w:val="fr-FR"/>
        </w:rPr>
        <w:t xml:space="preserve">La veine rénale droite passe en avant de l’aorte, dans la « pince </w:t>
      </w:r>
      <w:proofErr w:type="spellStart"/>
      <w:r w:rsidRPr="764FD0F7">
        <w:rPr>
          <w:color w:val="000000" w:themeColor="text1"/>
          <w:lang w:val="fr-FR"/>
        </w:rPr>
        <w:t>aorto</w:t>
      </w:r>
      <w:proofErr w:type="spellEnd"/>
      <w:r w:rsidRPr="764FD0F7">
        <w:rPr>
          <w:color w:val="000000" w:themeColor="text1"/>
          <w:lang w:val="fr-FR"/>
        </w:rPr>
        <w:t xml:space="preserve">-mésentérique » </w:t>
      </w:r>
    </w:p>
    <w:p w14:paraId="0F09B6F2" w14:textId="77777777" w:rsidR="00262111" w:rsidRPr="007C3919" w:rsidRDefault="006174BD" w:rsidP="004F6FE1">
      <w:pPr>
        <w:numPr>
          <w:ilvl w:val="0"/>
          <w:numId w:val="5"/>
        </w:numPr>
        <w:spacing w:after="0" w:line="240" w:lineRule="auto"/>
        <w:ind w:left="408" w:right="1287" w:hanging="266"/>
        <w:rPr>
          <w:color w:val="000000" w:themeColor="text1"/>
        </w:rPr>
      </w:pPr>
      <w:r w:rsidRPr="007C3919">
        <w:rPr>
          <w:color w:val="000000" w:themeColor="text1"/>
        </w:rPr>
        <w:t xml:space="preserve">La veine rénale droite est généralement plus longue que la gauche </w:t>
      </w:r>
    </w:p>
    <w:p w14:paraId="5F2D6635" w14:textId="32297987" w:rsidR="0068091B" w:rsidRPr="007C3919" w:rsidRDefault="006174BD" w:rsidP="004F6FE1">
      <w:pPr>
        <w:numPr>
          <w:ilvl w:val="0"/>
          <w:numId w:val="5"/>
        </w:numPr>
        <w:spacing w:after="0" w:line="240" w:lineRule="auto"/>
        <w:ind w:left="408" w:right="1287" w:hanging="266"/>
        <w:rPr>
          <w:color w:val="000000" w:themeColor="text1"/>
        </w:rPr>
      </w:pPr>
      <w:r w:rsidRPr="007C3919">
        <w:rPr>
          <w:color w:val="000000" w:themeColor="text1"/>
        </w:rPr>
        <w:t>L’artère rénale droite passe en avant de la veine cave inférieur</w:t>
      </w:r>
      <w:r w:rsidR="005042E0" w:rsidRPr="007C3919">
        <w:rPr>
          <w:color w:val="000000" w:themeColor="text1"/>
        </w:rPr>
        <w:t>e</w:t>
      </w:r>
    </w:p>
    <w:p w14:paraId="77FDFDDB" w14:textId="7592328B" w:rsidR="005042E0" w:rsidRPr="005042E0" w:rsidRDefault="005042E0" w:rsidP="004F6FE1">
      <w:pPr>
        <w:numPr>
          <w:ilvl w:val="0"/>
          <w:numId w:val="5"/>
        </w:numPr>
        <w:spacing w:after="0" w:line="240" w:lineRule="auto"/>
        <w:ind w:left="408" w:right="1287" w:hanging="266"/>
        <w:rPr>
          <w:color w:val="000000" w:themeColor="text1"/>
        </w:rPr>
      </w:pPr>
      <w:r w:rsidRPr="005042E0">
        <w:rPr>
          <w:color w:val="000000" w:themeColor="text1"/>
        </w:rPr>
        <w:t>Les propositions A, B, C et D sont fausses</w:t>
      </w:r>
    </w:p>
    <w:p w14:paraId="009ACADA" w14:textId="77777777" w:rsidR="00505B50" w:rsidRDefault="00505B50" w:rsidP="004B4A25">
      <w:pPr>
        <w:spacing w:after="0" w:line="240" w:lineRule="auto"/>
        <w:ind w:left="0" w:right="227" w:firstLine="0"/>
        <w:rPr>
          <w:rFonts w:cs="Arial"/>
          <w:b/>
          <w:u w:val="single" w:color="000000"/>
        </w:rPr>
      </w:pPr>
    </w:p>
    <w:p w14:paraId="23A620CB" w14:textId="708C8B44" w:rsidR="00262111" w:rsidRDefault="006174BD" w:rsidP="004F6FE1">
      <w:pPr>
        <w:spacing w:after="112" w:line="240" w:lineRule="auto"/>
        <w:ind w:left="0" w:right="226" w:firstLine="0"/>
      </w:pPr>
      <w:r>
        <w:rPr>
          <w:rFonts w:cs="Arial"/>
          <w:b/>
          <w:u w:val="single" w:color="000000"/>
        </w:rPr>
        <w:t>QCM 6</w:t>
      </w:r>
      <w:r>
        <w:rPr>
          <w:rFonts w:cs="Arial"/>
          <w:b/>
        </w:rPr>
        <w:t xml:space="preserve"> : A propos des glandes surrénales, on peut dire que : </w:t>
      </w:r>
    </w:p>
    <w:p w14:paraId="3744DF23" w14:textId="77777777" w:rsidR="00262111" w:rsidRDefault="006174BD" w:rsidP="004F6FE1">
      <w:pPr>
        <w:numPr>
          <w:ilvl w:val="0"/>
          <w:numId w:val="6"/>
        </w:numPr>
        <w:spacing w:after="0" w:line="240" w:lineRule="auto"/>
        <w:ind w:left="408" w:right="651" w:hanging="266"/>
      </w:pPr>
      <w:r>
        <w:t xml:space="preserve">La surrénale gauche a une forme de bonnet phrygien </w:t>
      </w:r>
    </w:p>
    <w:p w14:paraId="68311A47" w14:textId="77777777" w:rsidR="00262111" w:rsidRPr="0009643B" w:rsidRDefault="006174BD" w:rsidP="004F6FE1">
      <w:pPr>
        <w:numPr>
          <w:ilvl w:val="0"/>
          <w:numId w:val="6"/>
        </w:numPr>
        <w:spacing w:after="0" w:line="240" w:lineRule="auto"/>
        <w:ind w:left="408" w:right="651" w:hanging="266"/>
        <w:rPr>
          <w:color w:val="000000" w:themeColor="text1"/>
        </w:rPr>
      </w:pPr>
      <w:r>
        <w:t xml:space="preserve">La surrénale droite a une forme de bonnet phrygien </w:t>
      </w:r>
    </w:p>
    <w:p w14:paraId="3ECA0A75" w14:textId="77777777" w:rsidR="00262111" w:rsidRPr="0009643B" w:rsidRDefault="006174BD" w:rsidP="004F6FE1">
      <w:pPr>
        <w:numPr>
          <w:ilvl w:val="0"/>
          <w:numId w:val="6"/>
        </w:numPr>
        <w:spacing w:after="0" w:line="240" w:lineRule="auto"/>
        <w:ind w:left="408" w:right="651" w:hanging="266"/>
        <w:rPr>
          <w:color w:val="000000" w:themeColor="text1"/>
        </w:rPr>
      </w:pPr>
      <w:r w:rsidRPr="0009643B">
        <w:rPr>
          <w:color w:val="000000" w:themeColor="text1"/>
        </w:rPr>
        <w:t xml:space="preserve">La veine surrénalienne gauche se draine directement dans la veine cave inférieure </w:t>
      </w:r>
    </w:p>
    <w:p w14:paraId="62A261ED" w14:textId="116C5745" w:rsidR="00262111" w:rsidRPr="008716B5" w:rsidRDefault="006174BD" w:rsidP="004F6FE1">
      <w:pPr>
        <w:numPr>
          <w:ilvl w:val="0"/>
          <w:numId w:val="6"/>
        </w:numPr>
        <w:spacing w:after="0" w:line="240" w:lineRule="auto"/>
        <w:ind w:left="408" w:right="651" w:hanging="266"/>
        <w:rPr>
          <w:color w:val="000000" w:themeColor="text1"/>
        </w:rPr>
      </w:pPr>
      <w:r w:rsidRPr="008716B5">
        <w:rPr>
          <w:color w:val="000000" w:themeColor="text1"/>
        </w:rPr>
        <w:t>La vascularisation artérielle des surrénales est issue de l’artère phrénique supérieure</w:t>
      </w:r>
    </w:p>
    <w:p w14:paraId="07D9364C" w14:textId="77777777" w:rsidR="0068091B" w:rsidRDefault="0068091B" w:rsidP="004F6FE1">
      <w:pPr>
        <w:numPr>
          <w:ilvl w:val="0"/>
          <w:numId w:val="6"/>
        </w:numPr>
        <w:spacing w:after="0" w:line="240" w:lineRule="auto"/>
        <w:ind w:left="408" w:right="14" w:hanging="266"/>
      </w:pPr>
      <w:r>
        <w:t xml:space="preserve">Les propositions A, B, C et D sont fausses </w:t>
      </w:r>
    </w:p>
    <w:p w14:paraId="71A952C5" w14:textId="77777777" w:rsidR="0068091B" w:rsidRDefault="0068091B" w:rsidP="004F6FE1">
      <w:pPr>
        <w:spacing w:line="240" w:lineRule="auto"/>
        <w:ind w:left="403" w:right="651" w:firstLine="0"/>
      </w:pPr>
    </w:p>
    <w:p w14:paraId="5D2EDF72" w14:textId="77777777" w:rsidR="00584677" w:rsidRDefault="00584677" w:rsidP="004F6FE1">
      <w:pPr>
        <w:spacing w:line="240" w:lineRule="auto"/>
        <w:ind w:left="403" w:right="651" w:firstLine="0"/>
      </w:pPr>
    </w:p>
    <w:p w14:paraId="0B25A1B2" w14:textId="77777777" w:rsidR="00584677" w:rsidRDefault="00584677" w:rsidP="004F6FE1">
      <w:pPr>
        <w:spacing w:line="240" w:lineRule="auto"/>
        <w:ind w:left="403" w:right="651" w:firstLine="0"/>
      </w:pPr>
    </w:p>
    <w:p w14:paraId="77DD61B0" w14:textId="77777777" w:rsidR="00584677" w:rsidRDefault="00584677" w:rsidP="004F6FE1">
      <w:pPr>
        <w:spacing w:line="240" w:lineRule="auto"/>
        <w:ind w:left="403" w:right="651" w:firstLine="0"/>
      </w:pPr>
    </w:p>
    <w:p w14:paraId="20664FF3" w14:textId="1015CEF5" w:rsidR="005042E0" w:rsidRDefault="006174BD" w:rsidP="004F6FE1">
      <w:pPr>
        <w:spacing w:after="0" w:line="240" w:lineRule="auto"/>
        <w:ind w:left="153" w:right="125" w:hanging="11"/>
        <w:jc w:val="center"/>
        <w:rPr>
          <w:b/>
          <w:bCs/>
        </w:rPr>
      </w:pPr>
      <w:r>
        <w:rPr>
          <w:rFonts w:cs="Arial"/>
          <w:b/>
          <w:u w:val="single" w:color="000000"/>
        </w:rPr>
        <w:lastRenderedPageBreak/>
        <w:t>QCM 7</w:t>
      </w:r>
      <w:r>
        <w:rPr>
          <w:rFonts w:cs="Arial"/>
          <w:b/>
        </w:rPr>
        <w:t xml:space="preserve"> : </w:t>
      </w:r>
      <w:r w:rsidRPr="005042E0">
        <w:rPr>
          <w:b/>
          <w:bCs/>
        </w:rPr>
        <w:t>Quel que soit l’état de réplétion de la vessie, une aiguille introduite d’avant en arrière juste au-dessus de la symphyse pubienne ne pourra jamais rentrer dans la vessie sans traverser la grande cavité péritonéale</w:t>
      </w:r>
    </w:p>
    <w:p w14:paraId="677F2F02" w14:textId="2FB150E4" w:rsidR="005042E0" w:rsidRDefault="006174BD" w:rsidP="004F6FE1">
      <w:pPr>
        <w:spacing w:after="0" w:line="240" w:lineRule="auto"/>
        <w:ind w:left="153" w:right="125" w:hanging="11"/>
        <w:jc w:val="center"/>
        <w:rPr>
          <w:rFonts w:cs="Arial"/>
          <w:b/>
          <w:bCs/>
        </w:rPr>
      </w:pPr>
      <w:r w:rsidRPr="005042E0">
        <w:rPr>
          <w:rFonts w:cs="Arial"/>
          <w:b/>
          <w:bCs/>
        </w:rPr>
        <w:t>Parce que</w:t>
      </w:r>
    </w:p>
    <w:p w14:paraId="0A93A25C" w14:textId="7703CA92" w:rsidR="00262111" w:rsidRDefault="006174BD" w:rsidP="004F6FE1">
      <w:pPr>
        <w:spacing w:after="0" w:line="240" w:lineRule="auto"/>
        <w:ind w:left="153" w:right="125" w:hanging="11"/>
        <w:jc w:val="center"/>
      </w:pPr>
      <w:proofErr w:type="gramStart"/>
      <w:r w:rsidRPr="764FD0F7">
        <w:rPr>
          <w:b/>
          <w:lang w:val="fr-FR"/>
        </w:rPr>
        <w:t>la</w:t>
      </w:r>
      <w:proofErr w:type="gramEnd"/>
      <w:r w:rsidRPr="764FD0F7">
        <w:rPr>
          <w:b/>
          <w:lang w:val="fr-FR"/>
        </w:rPr>
        <w:t xml:space="preserve"> vessie est un organe sous péritonéal</w:t>
      </w:r>
    </w:p>
    <w:p w14:paraId="5CC84E0E" w14:textId="77777777" w:rsidR="00262111" w:rsidRDefault="006174BD" w:rsidP="004F6FE1">
      <w:pPr>
        <w:numPr>
          <w:ilvl w:val="0"/>
          <w:numId w:val="7"/>
        </w:numPr>
        <w:spacing w:after="0" w:line="240" w:lineRule="auto"/>
        <w:ind w:left="408" w:right="11" w:hanging="266"/>
      </w:pPr>
      <w:r>
        <w:t xml:space="preserve">Vrai, Vrai, lié </w:t>
      </w:r>
    </w:p>
    <w:p w14:paraId="0B67567E" w14:textId="77777777" w:rsidR="00262111" w:rsidRDefault="006174BD" w:rsidP="004F6FE1">
      <w:pPr>
        <w:numPr>
          <w:ilvl w:val="0"/>
          <w:numId w:val="7"/>
        </w:numPr>
        <w:spacing w:after="0" w:line="240" w:lineRule="auto"/>
        <w:ind w:left="408" w:right="11" w:hanging="266"/>
      </w:pPr>
      <w:r>
        <w:t xml:space="preserve">Vrai, Vrai, non lié </w:t>
      </w:r>
    </w:p>
    <w:p w14:paraId="166DC65D" w14:textId="77777777" w:rsidR="00262111" w:rsidRDefault="006174BD" w:rsidP="004F6FE1">
      <w:pPr>
        <w:numPr>
          <w:ilvl w:val="0"/>
          <w:numId w:val="7"/>
        </w:numPr>
        <w:spacing w:after="0" w:line="240" w:lineRule="auto"/>
        <w:ind w:left="408" w:right="11" w:hanging="266"/>
      </w:pPr>
      <w:r>
        <w:t xml:space="preserve">Vrai, Faux </w:t>
      </w:r>
    </w:p>
    <w:p w14:paraId="0C5FA62B" w14:textId="77777777" w:rsidR="00262111" w:rsidRDefault="006174BD" w:rsidP="004F6FE1">
      <w:pPr>
        <w:numPr>
          <w:ilvl w:val="0"/>
          <w:numId w:val="7"/>
        </w:numPr>
        <w:spacing w:after="0" w:line="240" w:lineRule="auto"/>
        <w:ind w:left="408" w:right="11" w:hanging="266"/>
      </w:pPr>
      <w:r>
        <w:t xml:space="preserve">Faux, Vrai </w:t>
      </w:r>
    </w:p>
    <w:p w14:paraId="4C7684EE" w14:textId="2EDAA0FA" w:rsidR="00262111" w:rsidRDefault="006174BD" w:rsidP="004F6FE1">
      <w:pPr>
        <w:numPr>
          <w:ilvl w:val="0"/>
          <w:numId w:val="7"/>
        </w:numPr>
        <w:spacing w:after="0" w:line="240" w:lineRule="auto"/>
        <w:ind w:left="408" w:right="11" w:hanging="266"/>
      </w:pPr>
      <w:r>
        <w:t xml:space="preserve">Faux, Faux </w:t>
      </w:r>
    </w:p>
    <w:p w14:paraId="542D0E4F" w14:textId="77777777" w:rsidR="0068091B" w:rsidRDefault="0068091B" w:rsidP="004F6FE1">
      <w:pPr>
        <w:spacing w:line="240" w:lineRule="auto"/>
        <w:ind w:left="139" w:right="14" w:firstLine="0"/>
      </w:pPr>
    </w:p>
    <w:p w14:paraId="79D678F9" w14:textId="4B225CBC" w:rsidR="00262111" w:rsidRDefault="0068091B" w:rsidP="004F6FE1">
      <w:pPr>
        <w:spacing w:after="112" w:line="240" w:lineRule="auto"/>
        <w:ind w:right="226"/>
      </w:pPr>
      <w:r w:rsidRPr="005042E0">
        <w:rPr>
          <w:rFonts w:cs="Arial"/>
          <w:b/>
          <w:u w:val="single"/>
        </w:rPr>
        <w:t>QCM 8</w:t>
      </w:r>
      <w:r>
        <w:rPr>
          <w:rFonts w:cs="Arial"/>
          <w:b/>
        </w:rPr>
        <w:t xml:space="preserve"> </w:t>
      </w:r>
      <w:r w:rsidRPr="005042E0">
        <w:rPr>
          <w:rFonts w:cs="Arial"/>
          <w:b/>
        </w:rPr>
        <w:t>:</w:t>
      </w:r>
      <w:r w:rsidR="005042E0">
        <w:rPr>
          <w:rFonts w:cs="Arial"/>
          <w:b/>
        </w:rPr>
        <w:t xml:space="preserve"> </w:t>
      </w:r>
      <w:r w:rsidRPr="005042E0">
        <w:rPr>
          <w:rFonts w:cs="Arial"/>
          <w:b/>
        </w:rPr>
        <w:t>À propos</w:t>
      </w:r>
      <w:r>
        <w:rPr>
          <w:rFonts w:cs="Arial"/>
          <w:b/>
        </w:rPr>
        <w:t xml:space="preserve"> de la vessie on peut dire que : </w:t>
      </w:r>
    </w:p>
    <w:p w14:paraId="33EBD27B" w14:textId="77777777" w:rsidR="00262111" w:rsidRDefault="006174BD" w:rsidP="004F6FE1">
      <w:pPr>
        <w:numPr>
          <w:ilvl w:val="0"/>
          <w:numId w:val="8"/>
        </w:numPr>
        <w:spacing w:after="0" w:line="240" w:lineRule="auto"/>
        <w:ind w:left="408" w:right="11" w:hanging="266"/>
      </w:pPr>
      <w:r w:rsidRPr="764FD0F7">
        <w:rPr>
          <w:lang w:val="fr-FR"/>
        </w:rPr>
        <w:t xml:space="preserve">Le trigone vésical est au niveau de la face </w:t>
      </w:r>
      <w:proofErr w:type="spellStart"/>
      <w:r w:rsidRPr="764FD0F7">
        <w:rPr>
          <w:lang w:val="fr-FR"/>
        </w:rPr>
        <w:t>antéro-inférieure</w:t>
      </w:r>
      <w:proofErr w:type="spellEnd"/>
      <w:r w:rsidRPr="764FD0F7">
        <w:rPr>
          <w:lang w:val="fr-FR"/>
        </w:rPr>
        <w:t xml:space="preserve"> de la vessie </w:t>
      </w:r>
    </w:p>
    <w:p w14:paraId="78F6936B" w14:textId="21A3EABA" w:rsidR="00262111" w:rsidRDefault="00505B50" w:rsidP="004F6FE1">
      <w:pPr>
        <w:numPr>
          <w:ilvl w:val="0"/>
          <w:numId w:val="8"/>
        </w:numPr>
        <w:spacing w:after="0" w:line="240" w:lineRule="auto"/>
        <w:ind w:left="408" w:right="11" w:hanging="266"/>
      </w:pPr>
      <w:r>
        <w:t xml:space="preserve">Le sphincter lisse de la vessie est au-dessous du sphincter strié </w:t>
      </w:r>
    </w:p>
    <w:p w14:paraId="26826ECD" w14:textId="053D5A91" w:rsidR="00262111" w:rsidRDefault="00505B50" w:rsidP="004F6FE1">
      <w:pPr>
        <w:numPr>
          <w:ilvl w:val="0"/>
          <w:numId w:val="8"/>
        </w:numPr>
        <w:spacing w:after="0" w:line="240" w:lineRule="auto"/>
        <w:ind w:left="408" w:right="11" w:hanging="266"/>
      </w:pPr>
      <w:r>
        <w:t xml:space="preserve">Le système orthosympathique contrôle la contraction du sphincter lisse </w:t>
      </w:r>
    </w:p>
    <w:p w14:paraId="74E17CC5" w14:textId="1FC5DE04" w:rsidR="00262111" w:rsidRDefault="00505B50" w:rsidP="004F6FE1">
      <w:pPr>
        <w:numPr>
          <w:ilvl w:val="0"/>
          <w:numId w:val="8"/>
        </w:numPr>
        <w:spacing w:after="0" w:line="240" w:lineRule="auto"/>
        <w:ind w:left="408" w:right="11" w:hanging="266"/>
      </w:pPr>
      <w:r>
        <w:t xml:space="preserve">La muqueuse normale de la vessie de la femme adulte est rosée et lisse </w:t>
      </w:r>
    </w:p>
    <w:p w14:paraId="097C8AA7" w14:textId="0459994F" w:rsidR="00262111" w:rsidRDefault="005042E0" w:rsidP="004F6FE1">
      <w:pPr>
        <w:numPr>
          <w:ilvl w:val="0"/>
          <w:numId w:val="8"/>
        </w:numPr>
        <w:spacing w:after="0" w:line="240" w:lineRule="auto"/>
        <w:ind w:left="408" w:right="11" w:hanging="266"/>
      </w:pPr>
      <w:r>
        <w:t>Les propositions A, B, C et D sont fausses</w:t>
      </w:r>
    </w:p>
    <w:p w14:paraId="6FDF815C" w14:textId="77777777" w:rsidR="000359DA" w:rsidRPr="00584677" w:rsidRDefault="000359DA" w:rsidP="00584677">
      <w:pPr>
        <w:spacing w:after="0" w:line="240" w:lineRule="auto"/>
        <w:ind w:left="0" w:right="85" w:firstLine="0"/>
        <w:rPr>
          <w:rFonts w:cs="Arial"/>
          <w:b/>
          <w:i/>
          <w:iCs/>
        </w:rPr>
      </w:pPr>
    </w:p>
    <w:p w14:paraId="7F11AB25" w14:textId="2EB86717" w:rsidR="005042E0" w:rsidRPr="000359DA" w:rsidRDefault="005042E0" w:rsidP="000359DA">
      <w:pPr>
        <w:pStyle w:val="Paragraphedeliste"/>
        <w:numPr>
          <w:ilvl w:val="0"/>
          <w:numId w:val="42"/>
        </w:numPr>
        <w:spacing w:after="111" w:line="240" w:lineRule="auto"/>
        <w:ind w:right="87"/>
        <w:rPr>
          <w:rFonts w:cs="Arial"/>
          <w:b/>
          <w:i/>
          <w:iCs/>
        </w:rPr>
      </w:pPr>
      <w:r w:rsidRPr="005042E0">
        <w:rPr>
          <w:rFonts w:cs="Arial"/>
          <w:b/>
          <w:i/>
          <w:iCs/>
        </w:rPr>
        <w:t>Année 20</w:t>
      </w:r>
      <w:r>
        <w:rPr>
          <w:rFonts w:cs="Arial"/>
          <w:b/>
          <w:i/>
          <w:iCs/>
        </w:rPr>
        <w:t>1</w:t>
      </w:r>
      <w:r w:rsidRPr="005042E0">
        <w:rPr>
          <w:rFonts w:cs="Arial"/>
          <w:b/>
          <w:i/>
          <w:iCs/>
        </w:rPr>
        <w:t>6-2017 :</w:t>
      </w:r>
    </w:p>
    <w:p w14:paraId="0BCF7BAE" w14:textId="31C87277" w:rsidR="00505B50" w:rsidRDefault="006174BD" w:rsidP="004F6FE1">
      <w:pPr>
        <w:spacing w:after="0" w:line="240" w:lineRule="auto"/>
        <w:ind w:left="153" w:right="85" w:hanging="11"/>
        <w:jc w:val="center"/>
        <w:rPr>
          <w:b/>
          <w:bCs/>
        </w:rPr>
      </w:pPr>
      <w:r>
        <w:rPr>
          <w:rFonts w:cs="Arial"/>
          <w:b/>
          <w:u w:val="single" w:color="000000"/>
        </w:rPr>
        <w:t>QCM 9</w:t>
      </w:r>
      <w:r>
        <w:rPr>
          <w:rFonts w:cs="Arial"/>
          <w:b/>
        </w:rPr>
        <w:t xml:space="preserve"> : </w:t>
      </w:r>
      <w:r w:rsidRPr="00505B50">
        <w:rPr>
          <w:b/>
          <w:bCs/>
        </w:rPr>
        <w:t>Le sperme suit le conduit déférent (canal déférent) des vésicules séminales au conduit éjaculateur,</w:t>
      </w:r>
    </w:p>
    <w:p w14:paraId="1F1FBEA0" w14:textId="71DC182B" w:rsidR="00505B50" w:rsidRDefault="006174BD" w:rsidP="004F6FE1">
      <w:pPr>
        <w:spacing w:after="0" w:line="240" w:lineRule="auto"/>
        <w:ind w:left="153" w:right="85" w:hanging="11"/>
        <w:jc w:val="center"/>
        <w:rPr>
          <w:rFonts w:cs="Arial"/>
          <w:b/>
          <w:bCs/>
        </w:rPr>
      </w:pPr>
      <w:r w:rsidRPr="00505B50">
        <w:rPr>
          <w:rFonts w:cs="Arial"/>
          <w:b/>
          <w:bCs/>
        </w:rPr>
        <w:t>Parce que</w:t>
      </w:r>
    </w:p>
    <w:p w14:paraId="09DFF087" w14:textId="23981AC4" w:rsidR="00262111" w:rsidRDefault="006174BD" w:rsidP="004F6FE1">
      <w:pPr>
        <w:spacing w:after="0" w:line="240" w:lineRule="auto"/>
        <w:ind w:left="153" w:right="85" w:hanging="11"/>
        <w:jc w:val="center"/>
      </w:pPr>
      <w:proofErr w:type="gramStart"/>
      <w:r w:rsidRPr="764FD0F7">
        <w:rPr>
          <w:b/>
          <w:lang w:val="fr-FR"/>
        </w:rPr>
        <w:t>le</w:t>
      </w:r>
      <w:proofErr w:type="gramEnd"/>
      <w:r w:rsidRPr="764FD0F7">
        <w:rPr>
          <w:b/>
          <w:lang w:val="fr-FR"/>
        </w:rPr>
        <w:t xml:space="preserve"> conduit éjaculateur se jette dans l’uretère prostatique</w:t>
      </w:r>
    </w:p>
    <w:p w14:paraId="6F1B25EF" w14:textId="77777777" w:rsidR="00262111" w:rsidRDefault="006174BD" w:rsidP="004F6FE1">
      <w:pPr>
        <w:numPr>
          <w:ilvl w:val="0"/>
          <w:numId w:val="9"/>
        </w:numPr>
        <w:spacing w:line="240" w:lineRule="auto"/>
        <w:ind w:right="14" w:hanging="264"/>
      </w:pPr>
      <w:r>
        <w:t xml:space="preserve">Vrai, Vrai, lié </w:t>
      </w:r>
    </w:p>
    <w:p w14:paraId="7F8B392E" w14:textId="77777777" w:rsidR="00262111" w:rsidRDefault="006174BD" w:rsidP="004F6FE1">
      <w:pPr>
        <w:numPr>
          <w:ilvl w:val="0"/>
          <w:numId w:val="9"/>
        </w:numPr>
        <w:spacing w:line="240" w:lineRule="auto"/>
        <w:ind w:right="14" w:hanging="264"/>
      </w:pPr>
      <w:r>
        <w:t xml:space="preserve">Vrai, Vrai, non lié </w:t>
      </w:r>
    </w:p>
    <w:p w14:paraId="1B1DA78E" w14:textId="77777777" w:rsidR="00262111" w:rsidRDefault="006174BD" w:rsidP="004F6FE1">
      <w:pPr>
        <w:numPr>
          <w:ilvl w:val="0"/>
          <w:numId w:val="9"/>
        </w:numPr>
        <w:spacing w:line="240" w:lineRule="auto"/>
        <w:ind w:right="14" w:hanging="264"/>
      </w:pPr>
      <w:r>
        <w:t xml:space="preserve">Vrai, Faux </w:t>
      </w:r>
    </w:p>
    <w:p w14:paraId="5BB1A037" w14:textId="77777777" w:rsidR="00262111" w:rsidRDefault="006174BD" w:rsidP="004F6FE1">
      <w:pPr>
        <w:numPr>
          <w:ilvl w:val="0"/>
          <w:numId w:val="9"/>
        </w:numPr>
        <w:spacing w:line="240" w:lineRule="auto"/>
        <w:ind w:right="14" w:hanging="264"/>
      </w:pPr>
      <w:r>
        <w:t xml:space="preserve">Faux, Vrai </w:t>
      </w:r>
    </w:p>
    <w:p w14:paraId="485C4F92" w14:textId="77777777" w:rsidR="00262111" w:rsidRDefault="006174BD" w:rsidP="004F6FE1">
      <w:pPr>
        <w:numPr>
          <w:ilvl w:val="0"/>
          <w:numId w:val="9"/>
        </w:numPr>
        <w:spacing w:line="240" w:lineRule="auto"/>
        <w:ind w:right="14" w:hanging="264"/>
      </w:pPr>
      <w:r>
        <w:t xml:space="preserve">Faux, Faux </w:t>
      </w:r>
    </w:p>
    <w:p w14:paraId="18657BF8" w14:textId="77777777" w:rsidR="00262111" w:rsidRDefault="006174BD" w:rsidP="004F6FE1">
      <w:pPr>
        <w:spacing w:after="0" w:line="240" w:lineRule="auto"/>
        <w:ind w:left="0" w:firstLine="0"/>
      </w:pPr>
      <w:r>
        <w:t xml:space="preserve"> </w:t>
      </w:r>
    </w:p>
    <w:p w14:paraId="08518A1A" w14:textId="2140ABB8" w:rsidR="00262111" w:rsidRDefault="006174BD" w:rsidP="004F6FE1">
      <w:pPr>
        <w:spacing w:after="112" w:line="240" w:lineRule="auto"/>
        <w:ind w:left="149" w:right="226"/>
      </w:pPr>
      <w:r>
        <w:rPr>
          <w:rFonts w:cs="Arial"/>
          <w:b/>
          <w:u w:val="single" w:color="000000"/>
        </w:rPr>
        <w:t>QCM 10</w:t>
      </w:r>
      <w:r>
        <w:rPr>
          <w:rFonts w:cs="Arial"/>
          <w:b/>
        </w:rPr>
        <w:t xml:space="preserve"> : À propos de la vessie on peut dire que : </w:t>
      </w:r>
    </w:p>
    <w:p w14:paraId="3B2BB2FB" w14:textId="77777777" w:rsidR="00262111" w:rsidRDefault="006174BD" w:rsidP="004F6FE1">
      <w:pPr>
        <w:numPr>
          <w:ilvl w:val="0"/>
          <w:numId w:val="10"/>
        </w:numPr>
        <w:spacing w:after="0" w:line="240" w:lineRule="auto"/>
        <w:ind w:left="408" w:right="11" w:hanging="266"/>
      </w:pPr>
      <w:r>
        <w:t xml:space="preserve">Son innervation parasympathique provient des myélomères S2, S3, S4 </w:t>
      </w:r>
    </w:p>
    <w:p w14:paraId="167E0F1E" w14:textId="77777777" w:rsidR="00262111" w:rsidRDefault="006174BD" w:rsidP="004F6FE1">
      <w:pPr>
        <w:numPr>
          <w:ilvl w:val="0"/>
          <w:numId w:val="10"/>
        </w:numPr>
        <w:spacing w:after="0" w:line="240" w:lineRule="auto"/>
        <w:ind w:left="408" w:right="11" w:hanging="266"/>
      </w:pPr>
      <w:r>
        <w:t xml:space="preserve">Le détrusor forme le fascia externe de la vessie </w:t>
      </w:r>
    </w:p>
    <w:p w14:paraId="7D16B3C2" w14:textId="109A725D" w:rsidR="00262111" w:rsidRDefault="000F2F4E" w:rsidP="004F6FE1">
      <w:pPr>
        <w:numPr>
          <w:ilvl w:val="0"/>
          <w:numId w:val="10"/>
        </w:numPr>
        <w:spacing w:after="0" w:line="240" w:lineRule="auto"/>
        <w:ind w:left="408" w:right="11" w:hanging="266"/>
      </w:pPr>
      <w:r>
        <w:t xml:space="preserve">Le trigone vésical est tendu par les cornes de l’utérus </w:t>
      </w:r>
    </w:p>
    <w:p w14:paraId="6AFB0CB7" w14:textId="77777777" w:rsidR="00262111" w:rsidRDefault="006174BD" w:rsidP="004F6FE1">
      <w:pPr>
        <w:numPr>
          <w:ilvl w:val="0"/>
          <w:numId w:val="10"/>
        </w:numPr>
        <w:spacing w:after="0" w:line="240" w:lineRule="auto"/>
        <w:ind w:left="408" w:right="11" w:hanging="266"/>
      </w:pPr>
      <w:r>
        <w:t xml:space="preserve">Sa face interne est tapissée par le péritoine vésical </w:t>
      </w:r>
    </w:p>
    <w:p w14:paraId="67599074" w14:textId="6639141D" w:rsidR="005042E0" w:rsidRPr="005042E0" w:rsidRDefault="005042E0" w:rsidP="004F6FE1">
      <w:pPr>
        <w:numPr>
          <w:ilvl w:val="0"/>
          <w:numId w:val="10"/>
        </w:numPr>
        <w:spacing w:after="0" w:line="240" w:lineRule="auto"/>
        <w:ind w:left="408" w:right="11" w:hanging="266"/>
      </w:pPr>
      <w:r>
        <w:t xml:space="preserve">Les propositions A, B, C et D sont fausses </w:t>
      </w:r>
    </w:p>
    <w:p w14:paraId="5A4B7470" w14:textId="77777777" w:rsidR="00505B50" w:rsidRDefault="00505B50" w:rsidP="00CA4D06">
      <w:pPr>
        <w:spacing w:after="0" w:line="240" w:lineRule="auto"/>
        <w:ind w:left="142" w:right="85" w:firstLine="0"/>
        <w:rPr>
          <w:rFonts w:cs="Arial"/>
          <w:b/>
          <w:i/>
          <w:iCs/>
        </w:rPr>
      </w:pPr>
    </w:p>
    <w:p w14:paraId="2766A44A" w14:textId="3F9FEEE6" w:rsidR="005042E0" w:rsidRPr="00FC2F9C" w:rsidRDefault="005042E0" w:rsidP="00FC2F9C">
      <w:pPr>
        <w:pStyle w:val="Paragraphedeliste"/>
        <w:numPr>
          <w:ilvl w:val="0"/>
          <w:numId w:val="42"/>
        </w:numPr>
        <w:spacing w:after="111" w:line="240" w:lineRule="auto"/>
        <w:ind w:right="87"/>
        <w:rPr>
          <w:rFonts w:cs="Arial"/>
          <w:b/>
          <w:i/>
          <w:iCs/>
        </w:rPr>
      </w:pPr>
      <w:r w:rsidRPr="00505B50">
        <w:rPr>
          <w:rFonts w:cs="Arial"/>
          <w:b/>
          <w:i/>
          <w:iCs/>
        </w:rPr>
        <w:t>Année 2017-2018 :</w:t>
      </w:r>
    </w:p>
    <w:p w14:paraId="402D9D7B" w14:textId="08E2DCF6" w:rsidR="00262111" w:rsidRDefault="006174BD" w:rsidP="004F6FE1">
      <w:pPr>
        <w:spacing w:after="112" w:line="240" w:lineRule="auto"/>
        <w:ind w:left="149" w:right="226"/>
      </w:pPr>
      <w:r>
        <w:rPr>
          <w:rFonts w:cs="Arial"/>
          <w:b/>
          <w:u w:val="single" w:color="000000"/>
        </w:rPr>
        <w:t>QCM 11</w:t>
      </w:r>
      <w:r>
        <w:rPr>
          <w:rFonts w:cs="Arial"/>
          <w:b/>
        </w:rPr>
        <w:t xml:space="preserve"> : Concernant l’urètre prostatique chez l’homme, on peut dire que : </w:t>
      </w:r>
    </w:p>
    <w:p w14:paraId="30FF58CB" w14:textId="77777777" w:rsidR="00262111" w:rsidRDefault="006174BD" w:rsidP="004F6FE1">
      <w:pPr>
        <w:numPr>
          <w:ilvl w:val="0"/>
          <w:numId w:val="11"/>
        </w:numPr>
        <w:spacing w:after="0" w:line="240" w:lineRule="auto"/>
        <w:ind w:right="14" w:hanging="252"/>
      </w:pPr>
      <w:r>
        <w:t xml:space="preserve">C’est un carrefour des voies urinaires et des voies séminales </w:t>
      </w:r>
    </w:p>
    <w:p w14:paraId="4EFE26CE" w14:textId="77777777" w:rsidR="00262111" w:rsidRDefault="006174BD" w:rsidP="004F6FE1">
      <w:pPr>
        <w:numPr>
          <w:ilvl w:val="0"/>
          <w:numId w:val="11"/>
        </w:numPr>
        <w:spacing w:after="0" w:line="240" w:lineRule="auto"/>
        <w:ind w:right="11" w:hanging="249"/>
      </w:pPr>
      <w:r>
        <w:t xml:space="preserve">Le canal éjaculateur permet d’évacuer le sperme dans l’urètre prostatique lors de l’éjaculation </w:t>
      </w:r>
    </w:p>
    <w:p w14:paraId="016ECA9D" w14:textId="77777777" w:rsidR="0068091B" w:rsidRDefault="006174BD" w:rsidP="004F6FE1">
      <w:pPr>
        <w:numPr>
          <w:ilvl w:val="0"/>
          <w:numId w:val="11"/>
        </w:numPr>
        <w:spacing w:after="0" w:line="240" w:lineRule="auto"/>
        <w:ind w:right="11" w:hanging="249"/>
      </w:pPr>
      <w:r w:rsidRPr="764FD0F7">
        <w:rPr>
          <w:lang w:val="fr-FR"/>
        </w:rPr>
        <w:t xml:space="preserve">Les vésicules séminales situées à la face postérieure de la prostate sont localisées dans la région </w:t>
      </w:r>
      <w:proofErr w:type="spellStart"/>
      <w:r w:rsidRPr="764FD0F7">
        <w:rPr>
          <w:lang w:val="fr-FR"/>
        </w:rPr>
        <w:t>rétro-péritonéale</w:t>
      </w:r>
      <w:proofErr w:type="spellEnd"/>
      <w:r w:rsidRPr="764FD0F7">
        <w:rPr>
          <w:lang w:val="fr-FR"/>
        </w:rPr>
        <w:t xml:space="preserve"> </w:t>
      </w:r>
    </w:p>
    <w:p w14:paraId="2C0AA716" w14:textId="77777777" w:rsidR="0068091B" w:rsidRDefault="006174BD" w:rsidP="004F6FE1">
      <w:pPr>
        <w:numPr>
          <w:ilvl w:val="0"/>
          <w:numId w:val="11"/>
        </w:numPr>
        <w:spacing w:after="0" w:line="240" w:lineRule="auto"/>
        <w:ind w:right="11" w:hanging="249"/>
      </w:pPr>
      <w:r>
        <w:t>Il est situé entre le sphincter lisse et le sphincter strié de la vessie</w:t>
      </w:r>
    </w:p>
    <w:p w14:paraId="7D0388E4" w14:textId="62AFE5DB" w:rsidR="00505B50" w:rsidRDefault="006174BD" w:rsidP="00FC2F9C">
      <w:pPr>
        <w:numPr>
          <w:ilvl w:val="0"/>
          <w:numId w:val="11"/>
        </w:numPr>
        <w:spacing w:after="0" w:line="240" w:lineRule="auto"/>
        <w:ind w:right="11" w:hanging="249"/>
      </w:pPr>
      <w:r>
        <w:t xml:space="preserve">Les propositions A, B, C et D sont fausses </w:t>
      </w:r>
    </w:p>
    <w:p w14:paraId="3595791B" w14:textId="77777777" w:rsidR="00505B50" w:rsidRPr="00505B50" w:rsidRDefault="00505B50" w:rsidP="004F6FE1">
      <w:pPr>
        <w:spacing w:after="0" w:line="240" w:lineRule="auto"/>
        <w:ind w:left="0" w:firstLine="0"/>
      </w:pPr>
    </w:p>
    <w:p w14:paraId="222F2F90" w14:textId="42AF9FA5" w:rsidR="00505B50" w:rsidRPr="00563135" w:rsidRDefault="005042E0" w:rsidP="00563135">
      <w:pPr>
        <w:pStyle w:val="Paragraphedeliste"/>
        <w:numPr>
          <w:ilvl w:val="0"/>
          <w:numId w:val="42"/>
        </w:numPr>
        <w:spacing w:after="112" w:line="240" w:lineRule="auto"/>
        <w:ind w:right="226"/>
        <w:rPr>
          <w:rFonts w:cs="Arial"/>
          <w:b/>
          <w:i/>
          <w:iCs/>
        </w:rPr>
      </w:pPr>
      <w:r w:rsidRPr="005042E0">
        <w:rPr>
          <w:rFonts w:cs="Arial"/>
          <w:b/>
          <w:i/>
          <w:iCs/>
        </w:rPr>
        <w:t>Année 2018-2019 :</w:t>
      </w:r>
    </w:p>
    <w:p w14:paraId="614461E3" w14:textId="15B10C92" w:rsidR="00262111" w:rsidRDefault="000919EC" w:rsidP="004F6FE1">
      <w:pPr>
        <w:spacing w:after="112" w:line="240" w:lineRule="auto"/>
        <w:ind w:left="0" w:right="226" w:firstLine="0"/>
      </w:pPr>
      <w:r w:rsidRPr="000919EC">
        <w:rPr>
          <w:rFonts w:cs="Arial"/>
          <w:b/>
        </w:rPr>
        <w:t xml:space="preserve">  </w:t>
      </w:r>
      <w:r w:rsidR="006174BD">
        <w:rPr>
          <w:rFonts w:cs="Arial"/>
          <w:b/>
          <w:u w:val="single" w:color="000000"/>
        </w:rPr>
        <w:t>QCM 12</w:t>
      </w:r>
      <w:r w:rsidR="006174BD">
        <w:rPr>
          <w:rFonts w:cs="Arial"/>
          <w:b/>
        </w:rPr>
        <w:t xml:space="preserve"> : Concernant les </w:t>
      </w:r>
      <w:r w:rsidR="005042E0">
        <w:rPr>
          <w:rFonts w:cs="Arial"/>
          <w:b/>
        </w:rPr>
        <w:t>voies</w:t>
      </w:r>
      <w:r w:rsidR="006174BD">
        <w:rPr>
          <w:rFonts w:cs="Arial"/>
          <w:b/>
        </w:rPr>
        <w:t xml:space="preserve"> urinaires on peut dire que : </w:t>
      </w:r>
    </w:p>
    <w:p w14:paraId="176C2FFD" w14:textId="77777777" w:rsidR="00262111" w:rsidRDefault="006174BD" w:rsidP="004F6FE1">
      <w:pPr>
        <w:numPr>
          <w:ilvl w:val="0"/>
          <w:numId w:val="12"/>
        </w:numPr>
        <w:spacing w:after="0" w:line="240" w:lineRule="auto"/>
        <w:ind w:left="408" w:right="11" w:hanging="266"/>
      </w:pPr>
      <w:r>
        <w:t xml:space="preserve">Le sommet du rein gauche se projette en regard du disque intervertébral T10 T11 </w:t>
      </w:r>
    </w:p>
    <w:p w14:paraId="2C79AD51" w14:textId="77777777" w:rsidR="00262111" w:rsidRDefault="006174BD" w:rsidP="004F6FE1">
      <w:pPr>
        <w:numPr>
          <w:ilvl w:val="0"/>
          <w:numId w:val="12"/>
        </w:numPr>
        <w:spacing w:after="0" w:line="240" w:lineRule="auto"/>
        <w:ind w:left="408" w:right="11" w:hanging="266"/>
      </w:pPr>
      <w:r>
        <w:t xml:space="preserve">La veine rénale droite est plus longue que la veine rénale gauche </w:t>
      </w:r>
    </w:p>
    <w:p w14:paraId="52FABCF0" w14:textId="77777777" w:rsidR="00262111" w:rsidRDefault="006174BD" w:rsidP="004F6FE1">
      <w:pPr>
        <w:numPr>
          <w:ilvl w:val="0"/>
          <w:numId w:val="12"/>
        </w:numPr>
        <w:spacing w:after="0" w:line="240" w:lineRule="auto"/>
        <w:ind w:left="408" w:right="11" w:hanging="266"/>
      </w:pPr>
      <w:r>
        <w:t xml:space="preserve">L’axe des reins est oblique vers le bas et le dehors </w:t>
      </w:r>
    </w:p>
    <w:p w14:paraId="2D02D361" w14:textId="77777777" w:rsidR="0068091B" w:rsidRDefault="006174BD" w:rsidP="004F6FE1">
      <w:pPr>
        <w:numPr>
          <w:ilvl w:val="0"/>
          <w:numId w:val="12"/>
        </w:numPr>
        <w:spacing w:after="0" w:line="240" w:lineRule="auto"/>
        <w:ind w:left="408" w:right="11" w:hanging="266"/>
      </w:pPr>
      <w:r>
        <w:t xml:space="preserve">Le bassinet ou pelvis rénal est l’élément le plus antérieur du hile rénal </w:t>
      </w:r>
    </w:p>
    <w:p w14:paraId="50814CD8" w14:textId="77777777" w:rsidR="005042E0" w:rsidRDefault="005042E0" w:rsidP="004F6FE1">
      <w:pPr>
        <w:numPr>
          <w:ilvl w:val="0"/>
          <w:numId w:val="12"/>
        </w:numPr>
        <w:spacing w:after="0" w:line="240" w:lineRule="auto"/>
        <w:ind w:left="408" w:right="11" w:hanging="266"/>
      </w:pPr>
      <w:r>
        <w:t xml:space="preserve">Les propositions A, B, C et D sont fausses </w:t>
      </w:r>
    </w:p>
    <w:p w14:paraId="44BB2D38" w14:textId="77777777" w:rsidR="00262111" w:rsidRDefault="006174BD" w:rsidP="004F6FE1">
      <w:pPr>
        <w:spacing w:after="0" w:line="240" w:lineRule="auto"/>
        <w:ind w:left="0" w:firstLine="0"/>
      </w:pPr>
      <w:r>
        <w:t xml:space="preserve"> </w:t>
      </w:r>
    </w:p>
    <w:p w14:paraId="5BC2A677" w14:textId="6883626D" w:rsidR="00262111" w:rsidRDefault="006174BD" w:rsidP="004F6FE1">
      <w:pPr>
        <w:spacing w:after="112" w:line="240" w:lineRule="auto"/>
        <w:ind w:left="149" w:right="226"/>
      </w:pPr>
      <w:r>
        <w:rPr>
          <w:rFonts w:cs="Arial"/>
          <w:b/>
          <w:u w:val="single" w:color="000000"/>
        </w:rPr>
        <w:t>QCM 13</w:t>
      </w:r>
      <w:r>
        <w:rPr>
          <w:rFonts w:cs="Arial"/>
          <w:b/>
        </w:rPr>
        <w:t xml:space="preserve"> : Concernant les voies urinaires on peut dire que : </w:t>
      </w:r>
    </w:p>
    <w:p w14:paraId="55791D5D" w14:textId="77777777" w:rsidR="00262111" w:rsidRDefault="006174BD" w:rsidP="004F6FE1">
      <w:pPr>
        <w:numPr>
          <w:ilvl w:val="0"/>
          <w:numId w:val="13"/>
        </w:numPr>
        <w:spacing w:after="0" w:line="240" w:lineRule="auto"/>
        <w:ind w:left="408" w:right="11" w:hanging="266"/>
      </w:pPr>
      <w:r w:rsidRPr="00C62811">
        <w:rPr>
          <w:color w:val="000000" w:themeColor="text1"/>
        </w:rPr>
        <w:t xml:space="preserve">Les uretères cheminent dans le rétropéritoine </w:t>
      </w:r>
      <w:r>
        <w:rPr>
          <w:color w:val="959595"/>
        </w:rPr>
        <w:t xml:space="preserve">médian </w:t>
      </w:r>
    </w:p>
    <w:p w14:paraId="22685579" w14:textId="77777777" w:rsidR="00262111" w:rsidRDefault="006174BD" w:rsidP="004F6FE1">
      <w:pPr>
        <w:numPr>
          <w:ilvl w:val="0"/>
          <w:numId w:val="13"/>
        </w:numPr>
        <w:spacing w:after="0" w:line="240" w:lineRule="auto"/>
        <w:ind w:left="408" w:right="11" w:hanging="266"/>
      </w:pPr>
      <w:r>
        <w:rPr>
          <w:color w:val="959595"/>
        </w:rPr>
        <w:t xml:space="preserve">Les uretères se projettent en regard de la racine des processus épineux des vertèbres lombaires </w:t>
      </w:r>
    </w:p>
    <w:p w14:paraId="17A3D0E3" w14:textId="77777777" w:rsidR="00262111" w:rsidRDefault="006174BD" w:rsidP="004F6FE1">
      <w:pPr>
        <w:numPr>
          <w:ilvl w:val="0"/>
          <w:numId w:val="13"/>
        </w:numPr>
        <w:spacing w:after="0" w:line="240" w:lineRule="auto"/>
        <w:ind w:left="408" w:right="11" w:hanging="266"/>
      </w:pPr>
      <w:r>
        <w:t xml:space="preserve">L’urètre prostatique est un carrefour des voies urinaires et des voies séminales </w:t>
      </w:r>
    </w:p>
    <w:p w14:paraId="02914459" w14:textId="77777777" w:rsidR="00262111" w:rsidRDefault="006174BD" w:rsidP="004F6FE1">
      <w:pPr>
        <w:numPr>
          <w:ilvl w:val="0"/>
          <w:numId w:val="13"/>
        </w:numPr>
        <w:spacing w:after="0" w:line="240" w:lineRule="auto"/>
        <w:ind w:left="408" w:right="11" w:hanging="266"/>
      </w:pPr>
      <w:r>
        <w:t xml:space="preserve">L’urètre membraneux traverse le diaphragme pelvien </w:t>
      </w:r>
    </w:p>
    <w:p w14:paraId="19F7C06F" w14:textId="77777777" w:rsidR="00262111" w:rsidRDefault="006174BD" w:rsidP="004F6FE1">
      <w:pPr>
        <w:numPr>
          <w:ilvl w:val="0"/>
          <w:numId w:val="13"/>
        </w:numPr>
        <w:spacing w:after="0" w:line="240" w:lineRule="auto"/>
        <w:ind w:left="408" w:right="11" w:hanging="266"/>
      </w:pPr>
      <w:r>
        <w:t xml:space="preserve">Les propositions A, B, C et D sont fausses </w:t>
      </w:r>
    </w:p>
    <w:p w14:paraId="6E3343F6" w14:textId="598142C9" w:rsidR="00E01C9C" w:rsidRDefault="006174BD" w:rsidP="004F6FE1">
      <w:pPr>
        <w:spacing w:after="0" w:line="240" w:lineRule="auto"/>
        <w:ind w:left="0" w:firstLine="0"/>
      </w:pPr>
      <w:r>
        <w:t xml:space="preserve"> </w:t>
      </w:r>
    </w:p>
    <w:p w14:paraId="4FDE906B" w14:textId="77777777" w:rsidR="00CA4D06" w:rsidRDefault="00CA4D06" w:rsidP="004F6FE1">
      <w:pPr>
        <w:spacing w:after="0" w:line="240" w:lineRule="auto"/>
        <w:ind w:left="0" w:firstLine="0"/>
      </w:pPr>
    </w:p>
    <w:p w14:paraId="32EE110D" w14:textId="77777777" w:rsidR="00CA4D06" w:rsidRDefault="00CA4D06" w:rsidP="004F6FE1">
      <w:pPr>
        <w:spacing w:after="0" w:line="240" w:lineRule="auto"/>
        <w:ind w:left="0" w:firstLine="0"/>
      </w:pPr>
    </w:p>
    <w:p w14:paraId="0E54713B" w14:textId="77777777" w:rsidR="00CA4D06" w:rsidRDefault="00CA4D06" w:rsidP="004F6FE1">
      <w:pPr>
        <w:spacing w:after="0" w:line="240" w:lineRule="auto"/>
        <w:ind w:left="0" w:firstLine="0"/>
      </w:pPr>
    </w:p>
    <w:p w14:paraId="0DE4B88A" w14:textId="77777777" w:rsidR="00CA4D06" w:rsidRDefault="00CA4D06" w:rsidP="004F6FE1">
      <w:pPr>
        <w:spacing w:after="0" w:line="240" w:lineRule="auto"/>
        <w:ind w:left="0" w:firstLine="0"/>
      </w:pPr>
    </w:p>
    <w:p w14:paraId="7983CB68" w14:textId="77777777" w:rsidR="00CA4D06" w:rsidRDefault="00CA4D06" w:rsidP="004F6FE1">
      <w:pPr>
        <w:spacing w:after="0" w:line="240" w:lineRule="auto"/>
        <w:ind w:left="0" w:firstLine="0"/>
      </w:pPr>
    </w:p>
    <w:p w14:paraId="5BCFE785" w14:textId="77777777" w:rsidR="00CA4D06" w:rsidRDefault="00CA4D06" w:rsidP="004F6FE1">
      <w:pPr>
        <w:spacing w:after="0" w:line="240" w:lineRule="auto"/>
        <w:ind w:left="0" w:firstLine="0"/>
      </w:pPr>
    </w:p>
    <w:p w14:paraId="405EB81C" w14:textId="77777777" w:rsidR="00CA4D06" w:rsidRDefault="00CA4D06" w:rsidP="004F6FE1">
      <w:pPr>
        <w:spacing w:after="0" w:line="240" w:lineRule="auto"/>
        <w:ind w:left="0" w:firstLine="0"/>
      </w:pPr>
    </w:p>
    <w:p w14:paraId="5C8BF893" w14:textId="4D85427E" w:rsidR="00262111" w:rsidRDefault="006174BD" w:rsidP="004F6FE1">
      <w:pPr>
        <w:spacing w:after="112" w:line="240" w:lineRule="auto"/>
        <w:ind w:left="149" w:right="226"/>
      </w:pPr>
      <w:r>
        <w:rPr>
          <w:rFonts w:cs="Arial"/>
          <w:b/>
          <w:u w:val="single" w:color="000000"/>
        </w:rPr>
        <w:lastRenderedPageBreak/>
        <w:t>QCM 14</w:t>
      </w:r>
      <w:r>
        <w:rPr>
          <w:rFonts w:cs="Arial"/>
          <w:b/>
        </w:rPr>
        <w:t xml:space="preserve"> : Concernant les voies séminales on peut dire que : </w:t>
      </w:r>
    </w:p>
    <w:p w14:paraId="00CC180B" w14:textId="77777777" w:rsidR="00262111" w:rsidRDefault="006174BD" w:rsidP="004F6FE1">
      <w:pPr>
        <w:numPr>
          <w:ilvl w:val="0"/>
          <w:numId w:val="14"/>
        </w:numPr>
        <w:spacing w:after="0" w:line="240" w:lineRule="auto"/>
        <w:ind w:left="408" w:right="11" w:hanging="266"/>
      </w:pPr>
      <w:r>
        <w:rPr>
          <w:color w:val="959595"/>
        </w:rPr>
        <w:t xml:space="preserve">Les testicules sécrètent le liquide lymphatique essentiel à la maturation des spermatozoïdes </w:t>
      </w:r>
    </w:p>
    <w:p w14:paraId="30C2FC0B" w14:textId="77777777" w:rsidR="00262111" w:rsidRDefault="006174BD" w:rsidP="004F6FE1">
      <w:pPr>
        <w:numPr>
          <w:ilvl w:val="0"/>
          <w:numId w:val="14"/>
        </w:numPr>
        <w:spacing w:after="0" w:line="240" w:lineRule="auto"/>
        <w:ind w:left="408" w:right="11" w:hanging="266"/>
      </w:pPr>
      <w:r>
        <w:t xml:space="preserve">Le liquide séminal est excrété dans l’urètre prostatique par le conduit déférent </w:t>
      </w:r>
    </w:p>
    <w:p w14:paraId="434C059E" w14:textId="77777777" w:rsidR="00262111" w:rsidRDefault="006174BD" w:rsidP="004F6FE1">
      <w:pPr>
        <w:numPr>
          <w:ilvl w:val="0"/>
          <w:numId w:val="14"/>
        </w:numPr>
        <w:spacing w:after="0" w:line="240" w:lineRule="auto"/>
        <w:ind w:left="408" w:right="11" w:hanging="266"/>
      </w:pPr>
      <w:r>
        <w:t xml:space="preserve">La prostate est capable de se contracter au cours de l’éjaculation </w:t>
      </w:r>
    </w:p>
    <w:p w14:paraId="568058A6" w14:textId="77777777" w:rsidR="00262111" w:rsidRDefault="006174BD" w:rsidP="004F6FE1">
      <w:pPr>
        <w:numPr>
          <w:ilvl w:val="0"/>
          <w:numId w:val="14"/>
        </w:numPr>
        <w:spacing w:after="0" w:line="240" w:lineRule="auto"/>
        <w:ind w:left="408" w:right="11" w:hanging="266"/>
      </w:pPr>
      <w:r>
        <w:t xml:space="preserve">Le conduit déférent se réunit avec le conduit de la vésicule séminale pour former le conduit éjaculateur dans la prostate </w:t>
      </w:r>
    </w:p>
    <w:p w14:paraId="14D5BD29" w14:textId="77777777" w:rsidR="00262111" w:rsidRDefault="006174BD" w:rsidP="004F6FE1">
      <w:pPr>
        <w:numPr>
          <w:ilvl w:val="0"/>
          <w:numId w:val="14"/>
        </w:numPr>
        <w:spacing w:after="0" w:line="240" w:lineRule="auto"/>
        <w:ind w:left="408" w:right="11" w:hanging="266"/>
      </w:pPr>
      <w:r>
        <w:t xml:space="preserve">Les propositions A, B, C et D sont fausses </w:t>
      </w:r>
    </w:p>
    <w:p w14:paraId="4FCACFF1" w14:textId="77777777" w:rsidR="00505B50" w:rsidRDefault="00505B50" w:rsidP="00CA4D06">
      <w:pPr>
        <w:spacing w:after="0" w:line="240" w:lineRule="auto"/>
        <w:ind w:left="153" w:right="11" w:hanging="11"/>
        <w:jc w:val="center"/>
        <w:rPr>
          <w:rFonts w:cs="Arial"/>
          <w:b/>
          <w:u w:val="single" w:color="000000"/>
        </w:rPr>
      </w:pPr>
    </w:p>
    <w:p w14:paraId="15902566" w14:textId="645C9B9D" w:rsidR="005042E0" w:rsidRPr="005042E0" w:rsidRDefault="006174BD" w:rsidP="00062C2C">
      <w:pPr>
        <w:spacing w:after="0" w:line="240" w:lineRule="auto"/>
        <w:ind w:left="153" w:right="11" w:hanging="11"/>
        <w:jc w:val="center"/>
        <w:rPr>
          <w:b/>
          <w:lang w:val="fr-FR"/>
        </w:rPr>
      </w:pPr>
      <w:r w:rsidRPr="764FD0F7">
        <w:rPr>
          <w:rFonts w:cs="Arial"/>
          <w:b/>
          <w:u w:val="single"/>
          <w:lang w:val="fr-FR"/>
        </w:rPr>
        <w:t xml:space="preserve">QCM </w:t>
      </w:r>
      <w:proofErr w:type="gramStart"/>
      <w:r w:rsidRPr="764FD0F7">
        <w:rPr>
          <w:rFonts w:cs="Arial"/>
          <w:b/>
          <w:u w:val="single"/>
          <w:lang w:val="fr-FR"/>
        </w:rPr>
        <w:t>15</w:t>
      </w:r>
      <w:r w:rsidRPr="764FD0F7">
        <w:rPr>
          <w:rFonts w:cs="Arial"/>
          <w:b/>
          <w:lang w:val="fr-FR"/>
        </w:rPr>
        <w:t>:</w:t>
      </w:r>
      <w:proofErr w:type="gramEnd"/>
      <w:r w:rsidRPr="764FD0F7">
        <w:rPr>
          <w:rFonts w:cs="Arial"/>
          <w:b/>
          <w:lang w:val="fr-FR"/>
        </w:rPr>
        <w:t xml:space="preserve"> </w:t>
      </w:r>
      <w:r w:rsidRPr="764FD0F7">
        <w:rPr>
          <w:b/>
          <w:lang w:val="fr-FR"/>
        </w:rPr>
        <w:t>La ponction d’une vessie pleine se fait par voie sous-pubienne</w:t>
      </w:r>
    </w:p>
    <w:p w14:paraId="12F20C65" w14:textId="7B2F6F6D" w:rsidR="005042E0" w:rsidRPr="005042E0" w:rsidRDefault="006174BD" w:rsidP="004F6FE1">
      <w:pPr>
        <w:spacing w:after="0" w:line="240" w:lineRule="auto"/>
        <w:ind w:left="153" w:right="11" w:hanging="11"/>
        <w:jc w:val="center"/>
        <w:rPr>
          <w:rFonts w:cs="Arial"/>
          <w:b/>
          <w:bCs/>
        </w:rPr>
      </w:pPr>
      <w:r w:rsidRPr="005042E0">
        <w:rPr>
          <w:rFonts w:cs="Arial"/>
          <w:b/>
          <w:bCs/>
        </w:rPr>
        <w:t>Parce que</w:t>
      </w:r>
    </w:p>
    <w:p w14:paraId="66C6941A" w14:textId="65D29252" w:rsidR="00262111" w:rsidRPr="005042E0" w:rsidRDefault="006174BD" w:rsidP="004F6FE1">
      <w:pPr>
        <w:spacing w:after="0" w:line="240" w:lineRule="auto"/>
        <w:ind w:left="153" w:right="11" w:hanging="11"/>
        <w:jc w:val="center"/>
        <w:rPr>
          <w:b/>
          <w:lang w:val="fr-FR"/>
        </w:rPr>
      </w:pPr>
      <w:proofErr w:type="gramStart"/>
      <w:r w:rsidRPr="764FD0F7">
        <w:rPr>
          <w:b/>
          <w:lang w:val="fr-FR"/>
        </w:rPr>
        <w:t>l’ostium</w:t>
      </w:r>
      <w:proofErr w:type="gramEnd"/>
      <w:r w:rsidRPr="764FD0F7">
        <w:rPr>
          <w:b/>
          <w:lang w:val="fr-FR"/>
        </w:rPr>
        <w:t xml:space="preserve"> de l’urètre féminin est au-dessous du pubis.</w:t>
      </w:r>
    </w:p>
    <w:p w14:paraId="6B2C8ADA" w14:textId="77777777" w:rsidR="00262111" w:rsidRDefault="006174BD" w:rsidP="004F6FE1">
      <w:pPr>
        <w:numPr>
          <w:ilvl w:val="0"/>
          <w:numId w:val="15"/>
        </w:numPr>
        <w:spacing w:after="0" w:line="240" w:lineRule="auto"/>
        <w:ind w:left="408" w:right="11" w:hanging="266"/>
      </w:pPr>
      <w:r>
        <w:t xml:space="preserve">Vrai, Vrai, lié </w:t>
      </w:r>
    </w:p>
    <w:p w14:paraId="26D7AC22" w14:textId="77777777" w:rsidR="00262111" w:rsidRDefault="006174BD" w:rsidP="004F6FE1">
      <w:pPr>
        <w:numPr>
          <w:ilvl w:val="0"/>
          <w:numId w:val="15"/>
        </w:numPr>
        <w:spacing w:after="0" w:line="240" w:lineRule="auto"/>
        <w:ind w:left="408" w:right="11" w:hanging="266"/>
      </w:pPr>
      <w:r>
        <w:t xml:space="preserve">Vrai, Vrai, non lié </w:t>
      </w:r>
    </w:p>
    <w:p w14:paraId="3AF34D39" w14:textId="77777777" w:rsidR="00262111" w:rsidRDefault="006174BD" w:rsidP="004F6FE1">
      <w:pPr>
        <w:numPr>
          <w:ilvl w:val="0"/>
          <w:numId w:val="15"/>
        </w:numPr>
        <w:spacing w:after="0" w:line="240" w:lineRule="auto"/>
        <w:ind w:left="408" w:right="11" w:hanging="266"/>
      </w:pPr>
      <w:r>
        <w:t xml:space="preserve">Vrai, Faux </w:t>
      </w:r>
    </w:p>
    <w:p w14:paraId="22E65861" w14:textId="77777777" w:rsidR="00262111" w:rsidRDefault="006174BD" w:rsidP="004F6FE1">
      <w:pPr>
        <w:numPr>
          <w:ilvl w:val="0"/>
          <w:numId w:val="15"/>
        </w:numPr>
        <w:spacing w:after="0" w:line="240" w:lineRule="auto"/>
        <w:ind w:left="408" w:right="11" w:hanging="266"/>
      </w:pPr>
      <w:r>
        <w:t xml:space="preserve">Faux, Vrai </w:t>
      </w:r>
    </w:p>
    <w:p w14:paraId="79D93E74" w14:textId="77777777" w:rsidR="00262111" w:rsidRDefault="006174BD" w:rsidP="004F6FE1">
      <w:pPr>
        <w:numPr>
          <w:ilvl w:val="0"/>
          <w:numId w:val="15"/>
        </w:numPr>
        <w:spacing w:after="0" w:line="240" w:lineRule="auto"/>
        <w:ind w:left="408" w:right="11" w:hanging="266"/>
      </w:pPr>
      <w:r>
        <w:t xml:space="preserve">Faux, Faux </w:t>
      </w:r>
    </w:p>
    <w:p w14:paraId="5283109C" w14:textId="77777777" w:rsidR="005042E0" w:rsidRDefault="005042E0" w:rsidP="004F6FE1">
      <w:pPr>
        <w:spacing w:line="240" w:lineRule="auto"/>
        <w:ind w:right="14"/>
      </w:pPr>
    </w:p>
    <w:p w14:paraId="1E3DD158" w14:textId="717F92F2" w:rsidR="00262111" w:rsidRDefault="005042E0" w:rsidP="004F6FE1">
      <w:pPr>
        <w:spacing w:after="112" w:line="240" w:lineRule="auto"/>
        <w:ind w:left="0" w:right="226" w:firstLine="0"/>
      </w:pPr>
      <w:r w:rsidRPr="005042E0">
        <w:rPr>
          <w:rFonts w:cs="Arial"/>
          <w:b/>
        </w:rPr>
        <w:t xml:space="preserve">  </w:t>
      </w:r>
      <w:r w:rsidRPr="005042E0">
        <w:rPr>
          <w:rFonts w:cs="Arial"/>
          <w:b/>
          <w:u w:val="single"/>
        </w:rPr>
        <w:t>QCM 1</w:t>
      </w:r>
      <w:r w:rsidR="00714BAB">
        <w:rPr>
          <w:rFonts w:cs="Arial"/>
          <w:b/>
          <w:u w:val="single"/>
        </w:rPr>
        <w:t>6</w:t>
      </w:r>
      <w:r>
        <w:rPr>
          <w:rFonts w:cs="Arial"/>
          <w:b/>
        </w:rPr>
        <w:t xml:space="preserve"> : A propos de l’appareil urogénital et des glandes surrénales on peut dire que : </w:t>
      </w:r>
    </w:p>
    <w:p w14:paraId="4494D158" w14:textId="53510330" w:rsidR="00262111" w:rsidRDefault="005042E0" w:rsidP="004F6FE1">
      <w:pPr>
        <w:numPr>
          <w:ilvl w:val="0"/>
          <w:numId w:val="16"/>
        </w:numPr>
        <w:spacing w:after="0" w:line="240" w:lineRule="auto"/>
        <w:ind w:left="408" w:right="11" w:hanging="266"/>
      </w:pPr>
      <w:r>
        <w:t xml:space="preserve">Les glandes surrénales sont comme les reins enveloppés par une capsule </w:t>
      </w:r>
    </w:p>
    <w:p w14:paraId="1C2FF589" w14:textId="63F5F6E4" w:rsidR="00262111" w:rsidRDefault="005042E0" w:rsidP="004F6FE1">
      <w:pPr>
        <w:numPr>
          <w:ilvl w:val="0"/>
          <w:numId w:val="16"/>
        </w:numPr>
        <w:spacing w:after="0" w:line="240" w:lineRule="auto"/>
        <w:ind w:left="408" w:right="11" w:hanging="266"/>
      </w:pPr>
      <w:r>
        <w:t xml:space="preserve">La glande médullosurrénale droite sécrète du cortisol </w:t>
      </w:r>
    </w:p>
    <w:p w14:paraId="76EB5711" w14:textId="15E1E584" w:rsidR="00262111" w:rsidRDefault="005042E0" w:rsidP="004F6FE1">
      <w:pPr>
        <w:numPr>
          <w:ilvl w:val="0"/>
          <w:numId w:val="16"/>
        </w:numPr>
        <w:spacing w:after="0" w:line="240" w:lineRule="auto"/>
        <w:ind w:left="408" w:right="11" w:hanging="266"/>
      </w:pPr>
      <w:r w:rsidRPr="00F00172">
        <w:rPr>
          <w:color w:val="000000" w:themeColor="text1"/>
        </w:rPr>
        <w:t xml:space="preserve">La glande surrénale gauche est largement recouverte par l’aorte </w:t>
      </w:r>
    </w:p>
    <w:p w14:paraId="3D782043" w14:textId="18B37CF6" w:rsidR="00262111" w:rsidRPr="00575410" w:rsidRDefault="005042E0" w:rsidP="004F6FE1">
      <w:pPr>
        <w:numPr>
          <w:ilvl w:val="0"/>
          <w:numId w:val="16"/>
        </w:numPr>
        <w:spacing w:after="0" w:line="240" w:lineRule="auto"/>
        <w:ind w:left="408" w:right="11" w:hanging="266"/>
        <w:rPr>
          <w:color w:val="000000" w:themeColor="text1"/>
        </w:rPr>
      </w:pPr>
      <w:r w:rsidRPr="00575410">
        <w:rPr>
          <w:color w:val="000000" w:themeColor="text1"/>
        </w:rPr>
        <w:t xml:space="preserve">La glande surrénale droite est en partie recouverte par la veine cave inférieure </w:t>
      </w:r>
    </w:p>
    <w:p w14:paraId="447A7232" w14:textId="77777777" w:rsidR="00262111" w:rsidRDefault="006174BD" w:rsidP="004F6FE1">
      <w:pPr>
        <w:numPr>
          <w:ilvl w:val="0"/>
          <w:numId w:val="16"/>
        </w:numPr>
        <w:spacing w:after="0" w:line="240" w:lineRule="auto"/>
        <w:ind w:left="408" w:right="11" w:hanging="266"/>
      </w:pPr>
      <w:r>
        <w:t xml:space="preserve">Les propositions A, B, C et D sont fausses </w:t>
      </w:r>
    </w:p>
    <w:p w14:paraId="2E4CF423" w14:textId="77777777" w:rsidR="00505B50" w:rsidRPr="00505B50" w:rsidRDefault="00505B50" w:rsidP="004F6FE1">
      <w:pPr>
        <w:spacing w:after="112" w:line="240" w:lineRule="auto"/>
        <w:ind w:left="0" w:right="226" w:firstLine="0"/>
        <w:rPr>
          <w:rFonts w:cs="Arial"/>
          <w:b/>
          <w:i/>
          <w:iCs/>
        </w:rPr>
      </w:pPr>
    </w:p>
    <w:p w14:paraId="0159D2DD" w14:textId="0325E987" w:rsidR="005042E0" w:rsidRPr="00062C2C" w:rsidRDefault="005042E0" w:rsidP="00062C2C">
      <w:pPr>
        <w:pStyle w:val="Paragraphedeliste"/>
        <w:numPr>
          <w:ilvl w:val="0"/>
          <w:numId w:val="42"/>
        </w:numPr>
        <w:spacing w:after="112" w:line="240" w:lineRule="auto"/>
        <w:ind w:right="226"/>
        <w:rPr>
          <w:rFonts w:cs="Arial"/>
          <w:b/>
          <w:i/>
          <w:iCs/>
        </w:rPr>
      </w:pPr>
      <w:r w:rsidRPr="005042E0">
        <w:rPr>
          <w:rFonts w:cs="Arial"/>
          <w:b/>
          <w:i/>
          <w:iCs/>
        </w:rPr>
        <w:t>Année 2019-2020 :</w:t>
      </w:r>
    </w:p>
    <w:p w14:paraId="287BC96C" w14:textId="366E34CD" w:rsidR="00262111" w:rsidRPr="005042E0" w:rsidRDefault="006174BD" w:rsidP="004F6FE1">
      <w:pPr>
        <w:spacing w:after="112" w:line="240" w:lineRule="auto"/>
        <w:ind w:left="149" w:right="226"/>
        <w:rPr>
          <w:rFonts w:cs="Arial"/>
          <w:b/>
        </w:rPr>
      </w:pPr>
      <w:r>
        <w:rPr>
          <w:rFonts w:cs="Arial"/>
          <w:b/>
          <w:u w:val="single" w:color="000000"/>
        </w:rPr>
        <w:t>QCM 17</w:t>
      </w:r>
      <w:r>
        <w:rPr>
          <w:rFonts w:cs="Arial"/>
          <w:b/>
        </w:rPr>
        <w:t xml:space="preserve"> : Lorsque l’on pratique un toucher rectal on peut palper la prostate et l’on sent qu’elle a la</w:t>
      </w:r>
      <w:r w:rsidR="005042E0">
        <w:rPr>
          <w:rFonts w:cs="Arial"/>
          <w:b/>
        </w:rPr>
        <w:t xml:space="preserve"> </w:t>
      </w:r>
      <w:r>
        <w:rPr>
          <w:rFonts w:cs="Arial"/>
          <w:b/>
        </w:rPr>
        <w:t xml:space="preserve">forme : </w:t>
      </w:r>
    </w:p>
    <w:p w14:paraId="2FEB053C" w14:textId="475274B2" w:rsidR="00262111" w:rsidRDefault="00505B50" w:rsidP="004F6FE1">
      <w:pPr>
        <w:numPr>
          <w:ilvl w:val="0"/>
          <w:numId w:val="17"/>
        </w:numPr>
        <w:spacing w:after="0" w:line="240" w:lineRule="auto"/>
        <w:ind w:left="408" w:right="11" w:hanging="266"/>
      </w:pPr>
      <w:r>
        <w:t xml:space="preserve">D’une châtaigne à base inférieure </w:t>
      </w:r>
    </w:p>
    <w:p w14:paraId="66348FD5" w14:textId="40149BCE" w:rsidR="00262111" w:rsidRDefault="00505B50" w:rsidP="004F6FE1">
      <w:pPr>
        <w:numPr>
          <w:ilvl w:val="0"/>
          <w:numId w:val="17"/>
        </w:numPr>
        <w:spacing w:after="0" w:line="240" w:lineRule="auto"/>
        <w:ind w:left="408" w:right="11" w:hanging="266"/>
      </w:pPr>
      <w:r>
        <w:t xml:space="preserve">D’une cerise </w:t>
      </w:r>
    </w:p>
    <w:p w14:paraId="097ED1B2" w14:textId="22ECA9E9" w:rsidR="00262111" w:rsidRDefault="00505B50" w:rsidP="004F6FE1">
      <w:pPr>
        <w:numPr>
          <w:ilvl w:val="0"/>
          <w:numId w:val="17"/>
        </w:numPr>
        <w:spacing w:after="0" w:line="240" w:lineRule="auto"/>
        <w:ind w:left="408" w:right="11" w:hanging="266"/>
      </w:pPr>
      <w:r>
        <w:t xml:space="preserve">D’une fraise </w:t>
      </w:r>
    </w:p>
    <w:p w14:paraId="613F620B" w14:textId="4A33793E" w:rsidR="00262111" w:rsidRDefault="00505B50" w:rsidP="004F6FE1">
      <w:pPr>
        <w:numPr>
          <w:ilvl w:val="0"/>
          <w:numId w:val="17"/>
        </w:numPr>
        <w:spacing w:after="0" w:line="240" w:lineRule="auto"/>
        <w:ind w:left="408" w:right="11" w:hanging="266"/>
      </w:pPr>
      <w:r>
        <w:t xml:space="preserve">D’une massue à manche supérieur </w:t>
      </w:r>
    </w:p>
    <w:p w14:paraId="57A12BAB" w14:textId="77777777" w:rsidR="00262111" w:rsidRDefault="006174BD" w:rsidP="004F6FE1">
      <w:pPr>
        <w:numPr>
          <w:ilvl w:val="0"/>
          <w:numId w:val="17"/>
        </w:numPr>
        <w:spacing w:after="0" w:line="240" w:lineRule="auto"/>
        <w:ind w:left="408" w:right="11" w:hanging="266"/>
      </w:pPr>
      <w:r>
        <w:t xml:space="preserve">Les propositions A, B, C et D sont fausses </w:t>
      </w:r>
    </w:p>
    <w:p w14:paraId="01AFF084" w14:textId="77777777" w:rsidR="005042E0" w:rsidRDefault="005042E0" w:rsidP="00CA4D06">
      <w:pPr>
        <w:spacing w:after="0" w:line="240" w:lineRule="auto"/>
        <w:ind w:left="0" w:right="11" w:firstLine="0"/>
        <w:rPr>
          <w:rFonts w:cs="Arial"/>
          <w:b/>
          <w:u w:val="single" w:color="000000"/>
        </w:rPr>
      </w:pPr>
    </w:p>
    <w:p w14:paraId="75771DC1" w14:textId="5744B3BB" w:rsidR="005042E0" w:rsidRDefault="006174BD" w:rsidP="004F6FE1">
      <w:pPr>
        <w:spacing w:after="0" w:line="240" w:lineRule="auto"/>
        <w:ind w:left="153" w:right="11" w:hanging="11"/>
        <w:jc w:val="center"/>
        <w:rPr>
          <w:b/>
          <w:bCs/>
        </w:rPr>
      </w:pPr>
      <w:r>
        <w:rPr>
          <w:rFonts w:cs="Arial"/>
          <w:b/>
          <w:u w:val="single" w:color="000000"/>
        </w:rPr>
        <w:t>QCM 18</w:t>
      </w:r>
      <w:r>
        <w:rPr>
          <w:rFonts w:cs="Arial"/>
          <w:b/>
        </w:rPr>
        <w:t xml:space="preserve"> : </w:t>
      </w:r>
      <w:r w:rsidRPr="005042E0">
        <w:rPr>
          <w:b/>
          <w:bCs/>
        </w:rPr>
        <w:t>On peut introduire un trocart sus-pubien dans une vessie pleine sans pénétrer dans la grande cavité péritonéale,</w:t>
      </w:r>
    </w:p>
    <w:p w14:paraId="7FB7DCB1" w14:textId="7C19B3C9" w:rsidR="005042E0" w:rsidRDefault="006174BD" w:rsidP="004F6FE1">
      <w:pPr>
        <w:spacing w:after="0" w:line="240" w:lineRule="auto"/>
        <w:ind w:left="153" w:right="11" w:hanging="11"/>
        <w:jc w:val="center"/>
        <w:rPr>
          <w:rFonts w:cs="Arial"/>
          <w:b/>
          <w:lang w:val="fr-FR"/>
        </w:rPr>
      </w:pPr>
      <w:proofErr w:type="gramStart"/>
      <w:r w:rsidRPr="764FD0F7">
        <w:rPr>
          <w:rFonts w:cs="Arial"/>
          <w:b/>
          <w:lang w:val="fr-FR"/>
        </w:rPr>
        <w:t>parce</w:t>
      </w:r>
      <w:proofErr w:type="gramEnd"/>
      <w:r w:rsidRPr="764FD0F7">
        <w:rPr>
          <w:rFonts w:cs="Arial"/>
          <w:b/>
          <w:lang w:val="fr-FR"/>
        </w:rPr>
        <w:t xml:space="preserve"> que</w:t>
      </w:r>
    </w:p>
    <w:p w14:paraId="5D1519A2" w14:textId="01130EC6" w:rsidR="00262111" w:rsidRPr="005042E0" w:rsidRDefault="006174BD" w:rsidP="004F6FE1">
      <w:pPr>
        <w:spacing w:after="120" w:line="240" w:lineRule="auto"/>
        <w:ind w:left="153" w:right="11" w:hanging="11"/>
        <w:jc w:val="center"/>
        <w:rPr>
          <w:b/>
          <w:lang w:val="fr-FR"/>
        </w:rPr>
      </w:pPr>
      <w:proofErr w:type="gramStart"/>
      <w:r w:rsidRPr="764FD0F7">
        <w:rPr>
          <w:b/>
          <w:lang w:val="fr-FR"/>
        </w:rPr>
        <w:t>lorsque</w:t>
      </w:r>
      <w:proofErr w:type="gramEnd"/>
      <w:r w:rsidRPr="764FD0F7">
        <w:rPr>
          <w:b/>
          <w:lang w:val="fr-FR"/>
        </w:rPr>
        <w:t xml:space="preserve"> la vessie est pleine la calotte s’élève en dôme et refoule le péritoine pariétal</w:t>
      </w:r>
    </w:p>
    <w:p w14:paraId="0D8545E1" w14:textId="77777777" w:rsidR="00262111" w:rsidRDefault="006174BD" w:rsidP="004F6FE1">
      <w:pPr>
        <w:numPr>
          <w:ilvl w:val="0"/>
          <w:numId w:val="18"/>
        </w:numPr>
        <w:spacing w:after="0" w:line="240" w:lineRule="auto"/>
        <w:ind w:left="408" w:right="11" w:hanging="266"/>
      </w:pPr>
      <w:r>
        <w:t xml:space="preserve">Vrai, Vrai, lié </w:t>
      </w:r>
    </w:p>
    <w:p w14:paraId="4CD67D0A" w14:textId="77777777" w:rsidR="00262111" w:rsidRDefault="006174BD" w:rsidP="004F6FE1">
      <w:pPr>
        <w:numPr>
          <w:ilvl w:val="0"/>
          <w:numId w:val="18"/>
        </w:numPr>
        <w:spacing w:after="0" w:line="240" w:lineRule="auto"/>
        <w:ind w:left="408" w:right="11" w:hanging="266"/>
      </w:pPr>
      <w:r>
        <w:t xml:space="preserve">Vrai, Vrai, non lié </w:t>
      </w:r>
    </w:p>
    <w:p w14:paraId="5B87BA3A" w14:textId="77777777" w:rsidR="00262111" w:rsidRDefault="006174BD" w:rsidP="004F6FE1">
      <w:pPr>
        <w:numPr>
          <w:ilvl w:val="0"/>
          <w:numId w:val="18"/>
        </w:numPr>
        <w:spacing w:after="0" w:line="240" w:lineRule="auto"/>
        <w:ind w:left="408" w:right="11" w:hanging="266"/>
      </w:pPr>
      <w:r>
        <w:t xml:space="preserve">Vrai, Faux </w:t>
      </w:r>
    </w:p>
    <w:p w14:paraId="01003BDC" w14:textId="77777777" w:rsidR="00262111" w:rsidRDefault="006174BD" w:rsidP="004F6FE1">
      <w:pPr>
        <w:numPr>
          <w:ilvl w:val="0"/>
          <w:numId w:val="18"/>
        </w:numPr>
        <w:spacing w:after="0" w:line="240" w:lineRule="auto"/>
        <w:ind w:left="408" w:right="11" w:hanging="266"/>
      </w:pPr>
      <w:r>
        <w:t xml:space="preserve">Faux, Vrai </w:t>
      </w:r>
    </w:p>
    <w:p w14:paraId="010512E9" w14:textId="77777777" w:rsidR="00262111" w:rsidRDefault="006174BD" w:rsidP="004F6FE1">
      <w:pPr>
        <w:numPr>
          <w:ilvl w:val="0"/>
          <w:numId w:val="18"/>
        </w:numPr>
        <w:spacing w:after="0" w:line="240" w:lineRule="auto"/>
        <w:ind w:left="408" w:right="11" w:hanging="266"/>
      </w:pPr>
      <w:r>
        <w:t xml:space="preserve">Faux, Faux </w:t>
      </w:r>
    </w:p>
    <w:p w14:paraId="3AB319A9" w14:textId="77777777" w:rsidR="00262111" w:rsidRDefault="006174BD" w:rsidP="00CA4D06">
      <w:pPr>
        <w:spacing w:after="0" w:line="240" w:lineRule="auto"/>
        <w:ind w:left="0" w:firstLine="0"/>
      </w:pPr>
      <w:r>
        <w:t xml:space="preserve"> </w:t>
      </w:r>
    </w:p>
    <w:p w14:paraId="73A9369C" w14:textId="153BA5A6" w:rsidR="005042E0" w:rsidRDefault="005042E0" w:rsidP="00062C2C">
      <w:pPr>
        <w:pStyle w:val="Paragraphedeliste"/>
        <w:numPr>
          <w:ilvl w:val="0"/>
          <w:numId w:val="42"/>
        </w:numPr>
        <w:spacing w:after="0" w:line="240" w:lineRule="auto"/>
        <w:rPr>
          <w:b/>
          <w:bCs/>
          <w:i/>
          <w:iCs/>
        </w:rPr>
      </w:pPr>
      <w:r w:rsidRPr="005042E0">
        <w:rPr>
          <w:b/>
          <w:bCs/>
          <w:i/>
          <w:iCs/>
        </w:rPr>
        <w:t>Année 2020-2021 :</w:t>
      </w:r>
      <w:r>
        <w:rPr>
          <w:b/>
          <w:bCs/>
          <w:i/>
          <w:iCs/>
        </w:rPr>
        <w:t xml:space="preserve"> PACES + PASS/LAS</w:t>
      </w:r>
      <w:r w:rsidR="00062C2C">
        <w:rPr>
          <w:b/>
          <w:bCs/>
          <w:i/>
          <w:iCs/>
        </w:rPr>
        <w:t xml:space="preserve"> </w:t>
      </w:r>
    </w:p>
    <w:p w14:paraId="2BE3F7A5" w14:textId="4B998578" w:rsidR="00062C2C" w:rsidRPr="00062C2C" w:rsidRDefault="00062C2C" w:rsidP="00062C2C">
      <w:pPr>
        <w:spacing w:after="0" w:line="240" w:lineRule="auto"/>
        <w:ind w:left="0" w:firstLine="0"/>
        <w:rPr>
          <w:b/>
          <w:bCs/>
          <w:i/>
          <w:iCs/>
        </w:rPr>
      </w:pPr>
    </w:p>
    <w:p w14:paraId="03EC4366" w14:textId="1E82B1AE" w:rsidR="00262111" w:rsidRDefault="006174BD" w:rsidP="004F6FE1">
      <w:pPr>
        <w:spacing w:after="112" w:line="240" w:lineRule="auto"/>
        <w:ind w:left="149" w:right="226"/>
      </w:pPr>
      <w:r>
        <w:rPr>
          <w:rFonts w:cs="Arial"/>
          <w:b/>
          <w:u w:val="single" w:color="000000"/>
        </w:rPr>
        <w:t>QCM 19</w:t>
      </w:r>
      <w:r w:rsidR="005042E0">
        <w:rPr>
          <w:rFonts w:cs="Arial"/>
          <w:b/>
        </w:rPr>
        <w:t xml:space="preserve"> </w:t>
      </w:r>
      <w:r>
        <w:rPr>
          <w:rFonts w:cs="Arial"/>
          <w:b/>
        </w:rPr>
        <w:t xml:space="preserve">: A propos de l’appareil urinaire on peut dire que : </w:t>
      </w:r>
    </w:p>
    <w:p w14:paraId="19E24080" w14:textId="6A45C803" w:rsidR="00262111" w:rsidRDefault="005042E0" w:rsidP="004F6FE1">
      <w:pPr>
        <w:numPr>
          <w:ilvl w:val="0"/>
          <w:numId w:val="19"/>
        </w:numPr>
        <w:spacing w:after="0" w:line="240" w:lineRule="auto"/>
        <w:ind w:left="408" w:right="11" w:hanging="266"/>
      </w:pPr>
      <w:r>
        <w:t xml:space="preserve">L’urine sécrétée par les colonnes rénales s’écoulent dans les petits calices à travers l’aire criblée </w:t>
      </w:r>
    </w:p>
    <w:p w14:paraId="17D13AEE" w14:textId="1B6ABED3" w:rsidR="00262111" w:rsidRDefault="005042E0" w:rsidP="004F6FE1">
      <w:pPr>
        <w:numPr>
          <w:ilvl w:val="0"/>
          <w:numId w:val="19"/>
        </w:numPr>
        <w:spacing w:after="0" w:line="240" w:lineRule="auto"/>
        <w:ind w:left="408" w:right="11" w:hanging="266"/>
      </w:pPr>
      <w:r>
        <w:t xml:space="preserve">Il y a 6 à 10 grands calices dans le rein </w:t>
      </w:r>
    </w:p>
    <w:p w14:paraId="50CE7A6D" w14:textId="29AE2AA6" w:rsidR="00262111" w:rsidRDefault="005042E0" w:rsidP="004F6FE1">
      <w:pPr>
        <w:numPr>
          <w:ilvl w:val="0"/>
          <w:numId w:val="19"/>
        </w:numPr>
        <w:spacing w:after="0" w:line="240" w:lineRule="auto"/>
        <w:ind w:left="408" w:right="11" w:hanging="266"/>
      </w:pPr>
      <w:r>
        <w:t xml:space="preserve">Les grands calices s’ouvrent dans le pelvis du rein </w:t>
      </w:r>
    </w:p>
    <w:p w14:paraId="1253D519" w14:textId="343AACF9" w:rsidR="005042E0" w:rsidRDefault="005042E0" w:rsidP="004F6FE1">
      <w:pPr>
        <w:numPr>
          <w:ilvl w:val="0"/>
          <w:numId w:val="19"/>
        </w:numPr>
        <w:spacing w:after="0" w:line="240" w:lineRule="auto"/>
        <w:ind w:left="408" w:right="11" w:hanging="266"/>
      </w:pPr>
      <w:r>
        <w:t>L’urine qui est dans le pelvis du rein passe dans l’urètre avant d’aller dans la vessie</w:t>
      </w:r>
    </w:p>
    <w:p w14:paraId="1C3B89C2" w14:textId="4AA7617D" w:rsidR="00262111" w:rsidRDefault="006174BD" w:rsidP="004F6FE1">
      <w:pPr>
        <w:numPr>
          <w:ilvl w:val="0"/>
          <w:numId w:val="19"/>
        </w:numPr>
        <w:spacing w:after="0" w:line="240" w:lineRule="auto"/>
        <w:ind w:left="408" w:right="11" w:hanging="266"/>
      </w:pPr>
      <w:r>
        <w:t xml:space="preserve">Les propositions A, B, C et D sont fausses </w:t>
      </w:r>
    </w:p>
    <w:p w14:paraId="33208901" w14:textId="77777777" w:rsidR="00262111" w:rsidRDefault="006174BD" w:rsidP="004F6FE1">
      <w:pPr>
        <w:spacing w:after="0" w:line="240" w:lineRule="auto"/>
        <w:ind w:left="0" w:firstLine="0"/>
      </w:pPr>
      <w:r>
        <w:t xml:space="preserve"> </w:t>
      </w:r>
    </w:p>
    <w:p w14:paraId="0234C7AE" w14:textId="3F1D8AD0" w:rsidR="00262111" w:rsidRDefault="006174BD" w:rsidP="004F6FE1">
      <w:pPr>
        <w:spacing w:after="112" w:line="240" w:lineRule="auto"/>
        <w:ind w:left="149" w:right="226"/>
      </w:pPr>
      <w:r>
        <w:rPr>
          <w:rFonts w:cs="Arial"/>
          <w:b/>
          <w:u w:val="single" w:color="000000"/>
        </w:rPr>
        <w:t>QCM 20</w:t>
      </w:r>
      <w:r w:rsidR="005042E0">
        <w:rPr>
          <w:rFonts w:cs="Arial"/>
          <w:b/>
        </w:rPr>
        <w:t xml:space="preserve"> </w:t>
      </w:r>
      <w:r>
        <w:rPr>
          <w:rFonts w:cs="Arial"/>
          <w:b/>
        </w:rPr>
        <w:t xml:space="preserve">: A propos de l’appareil urinaire de l’homme on peut dire que : </w:t>
      </w:r>
    </w:p>
    <w:p w14:paraId="3DDD094C" w14:textId="007FCDE2" w:rsidR="00262111" w:rsidRDefault="005042E0" w:rsidP="004F6FE1">
      <w:pPr>
        <w:numPr>
          <w:ilvl w:val="0"/>
          <w:numId w:val="20"/>
        </w:numPr>
        <w:spacing w:after="0" w:line="240" w:lineRule="auto"/>
        <w:ind w:left="408" w:right="11" w:hanging="266"/>
      </w:pPr>
      <w:r>
        <w:t xml:space="preserve">Les conduits (canaux) éjaculateurs s’abouchent dans l’urètre au-dessous du sphincter strié de l’urètre </w:t>
      </w:r>
    </w:p>
    <w:p w14:paraId="63BA6D18" w14:textId="486B5161" w:rsidR="00262111" w:rsidRDefault="005042E0" w:rsidP="004F6FE1">
      <w:pPr>
        <w:numPr>
          <w:ilvl w:val="0"/>
          <w:numId w:val="20"/>
        </w:numPr>
        <w:spacing w:after="0" w:line="240" w:lineRule="auto"/>
        <w:ind w:left="408" w:right="11" w:hanging="266"/>
      </w:pPr>
      <w:r>
        <w:t xml:space="preserve">Le sphincter strié de l’urètre est au-dessus de la prostate </w:t>
      </w:r>
    </w:p>
    <w:p w14:paraId="01F82350" w14:textId="12F4BE97" w:rsidR="00262111" w:rsidRDefault="005042E0" w:rsidP="004F6FE1">
      <w:pPr>
        <w:numPr>
          <w:ilvl w:val="0"/>
          <w:numId w:val="20"/>
        </w:numPr>
        <w:spacing w:after="0" w:line="240" w:lineRule="auto"/>
        <w:ind w:left="408" w:right="11" w:hanging="266"/>
      </w:pPr>
      <w:r>
        <w:t xml:space="preserve">L’urètre membraneux est entre l’urètre prostatique et l’urètre caverneux </w:t>
      </w:r>
    </w:p>
    <w:p w14:paraId="158748D0" w14:textId="0982E44E" w:rsidR="005042E0" w:rsidRDefault="005042E0" w:rsidP="004F6FE1">
      <w:pPr>
        <w:numPr>
          <w:ilvl w:val="0"/>
          <w:numId w:val="20"/>
        </w:numPr>
        <w:spacing w:after="0" w:line="240" w:lineRule="auto"/>
        <w:ind w:left="408" w:right="11" w:hanging="266"/>
      </w:pPr>
      <w:r>
        <w:t xml:space="preserve">C’est dans la partie crâniale de la prostate que se développe l’adénome prostatique </w:t>
      </w:r>
    </w:p>
    <w:p w14:paraId="276F75A0" w14:textId="219CC03B" w:rsidR="00262111" w:rsidRDefault="006174BD" w:rsidP="004F6FE1">
      <w:pPr>
        <w:numPr>
          <w:ilvl w:val="0"/>
          <w:numId w:val="20"/>
        </w:numPr>
        <w:spacing w:after="0" w:line="240" w:lineRule="auto"/>
        <w:ind w:left="408" w:right="11" w:hanging="266"/>
      </w:pPr>
      <w:r>
        <w:t xml:space="preserve">Les propositions A, B, C et D sont fausses </w:t>
      </w:r>
    </w:p>
    <w:p w14:paraId="4C7E551F" w14:textId="3207EE42" w:rsidR="00393303" w:rsidRDefault="006174BD" w:rsidP="00CA4D06">
      <w:pPr>
        <w:spacing w:after="0" w:line="240" w:lineRule="auto"/>
        <w:ind w:left="0" w:firstLine="0"/>
      </w:pPr>
      <w:r>
        <w:t xml:space="preserve"> </w:t>
      </w:r>
    </w:p>
    <w:p w14:paraId="6D8ACD7A" w14:textId="77777777" w:rsidR="00CA4D06" w:rsidRDefault="00CA4D06" w:rsidP="00CA4D06">
      <w:pPr>
        <w:spacing w:after="0" w:line="240" w:lineRule="auto"/>
        <w:ind w:left="0" w:firstLine="0"/>
      </w:pPr>
    </w:p>
    <w:p w14:paraId="07B8CC7C" w14:textId="77777777" w:rsidR="00CA4D06" w:rsidRDefault="00CA4D06" w:rsidP="00CA4D06">
      <w:pPr>
        <w:spacing w:after="0" w:line="240" w:lineRule="auto"/>
        <w:ind w:left="0" w:firstLine="0"/>
      </w:pPr>
    </w:p>
    <w:p w14:paraId="4B193A6A" w14:textId="77777777" w:rsidR="00CA4D06" w:rsidRDefault="00CA4D06" w:rsidP="00CA4D06">
      <w:pPr>
        <w:spacing w:after="0" w:line="240" w:lineRule="auto"/>
        <w:ind w:left="0" w:firstLine="0"/>
      </w:pPr>
    </w:p>
    <w:p w14:paraId="17AB0022" w14:textId="77777777" w:rsidR="00CA4D06" w:rsidRDefault="00CA4D06" w:rsidP="00CA4D06">
      <w:pPr>
        <w:spacing w:after="0" w:line="240" w:lineRule="auto"/>
        <w:ind w:left="0" w:firstLine="0"/>
      </w:pPr>
    </w:p>
    <w:p w14:paraId="6A082A2D" w14:textId="77777777" w:rsidR="00CA4D06" w:rsidRDefault="00CA4D06" w:rsidP="00CA4D06">
      <w:pPr>
        <w:spacing w:after="0" w:line="240" w:lineRule="auto"/>
        <w:ind w:left="0" w:firstLine="0"/>
      </w:pPr>
    </w:p>
    <w:p w14:paraId="79A2B8C9" w14:textId="77777777" w:rsidR="00CA4D06" w:rsidRPr="00CA4D06" w:rsidRDefault="00CA4D06" w:rsidP="00CA4D06">
      <w:pPr>
        <w:spacing w:after="0" w:line="240" w:lineRule="auto"/>
        <w:ind w:left="0" w:firstLine="0"/>
      </w:pPr>
    </w:p>
    <w:p w14:paraId="57A278CD" w14:textId="008D6C3F" w:rsidR="005042E0" w:rsidRDefault="006174BD" w:rsidP="004F6FE1">
      <w:pPr>
        <w:spacing w:after="0" w:line="240" w:lineRule="auto"/>
        <w:ind w:left="153" w:right="11" w:hanging="11"/>
        <w:jc w:val="center"/>
        <w:rPr>
          <w:b/>
          <w:bCs/>
        </w:rPr>
      </w:pPr>
      <w:r>
        <w:rPr>
          <w:rFonts w:cs="Arial"/>
          <w:b/>
          <w:u w:val="single" w:color="000000"/>
        </w:rPr>
        <w:lastRenderedPageBreak/>
        <w:t>QCM 21</w:t>
      </w:r>
      <w:r>
        <w:rPr>
          <w:rFonts w:cs="Arial"/>
          <w:b/>
        </w:rPr>
        <w:t xml:space="preserve"> : </w:t>
      </w:r>
      <w:r w:rsidRPr="005042E0">
        <w:rPr>
          <w:b/>
          <w:bCs/>
        </w:rPr>
        <w:t xml:space="preserve">Il faut pratiquer le cathétérisme sus-pubien de la vessie lorsqu’elle est pleine, </w:t>
      </w:r>
    </w:p>
    <w:p w14:paraId="3D5632FD" w14:textId="77777777" w:rsidR="005042E0" w:rsidRDefault="006174BD" w:rsidP="004F6FE1">
      <w:pPr>
        <w:spacing w:after="0" w:line="240" w:lineRule="auto"/>
        <w:ind w:left="153" w:right="11" w:hanging="11"/>
        <w:jc w:val="center"/>
        <w:rPr>
          <w:rFonts w:cs="Arial"/>
          <w:b/>
          <w:lang w:val="fr-FR"/>
        </w:rPr>
      </w:pPr>
      <w:proofErr w:type="gramStart"/>
      <w:r w:rsidRPr="764FD0F7">
        <w:rPr>
          <w:rFonts w:cs="Arial"/>
          <w:b/>
          <w:lang w:val="fr-FR"/>
        </w:rPr>
        <w:t>parce</w:t>
      </w:r>
      <w:proofErr w:type="gramEnd"/>
      <w:r w:rsidRPr="764FD0F7">
        <w:rPr>
          <w:rFonts w:cs="Arial"/>
          <w:b/>
          <w:lang w:val="fr-FR"/>
        </w:rPr>
        <w:t xml:space="preserve"> que </w:t>
      </w:r>
    </w:p>
    <w:p w14:paraId="796994AB" w14:textId="0F013B8C" w:rsidR="00262111" w:rsidRPr="005042E0" w:rsidRDefault="006174BD" w:rsidP="004F6FE1">
      <w:pPr>
        <w:spacing w:after="120" w:line="240" w:lineRule="auto"/>
        <w:ind w:left="153" w:right="11" w:hanging="11"/>
        <w:jc w:val="center"/>
        <w:rPr>
          <w:b/>
          <w:lang w:val="fr-FR"/>
        </w:rPr>
      </w:pPr>
      <w:proofErr w:type="gramStart"/>
      <w:r w:rsidRPr="764FD0F7">
        <w:rPr>
          <w:b/>
          <w:lang w:val="fr-FR"/>
        </w:rPr>
        <w:t>lorsque</w:t>
      </w:r>
      <w:proofErr w:type="gramEnd"/>
      <w:r w:rsidRPr="764FD0F7">
        <w:rPr>
          <w:b/>
          <w:lang w:val="fr-FR"/>
        </w:rPr>
        <w:t xml:space="preserve"> la vessie est pleine la face supérieure prend la forme d’un dôme et soulève l’utérus qui est antéversé.</w:t>
      </w:r>
    </w:p>
    <w:p w14:paraId="62796FB6" w14:textId="77777777" w:rsidR="00262111" w:rsidRDefault="006174BD" w:rsidP="004F6FE1">
      <w:pPr>
        <w:numPr>
          <w:ilvl w:val="0"/>
          <w:numId w:val="21"/>
        </w:numPr>
        <w:spacing w:after="0" w:line="240" w:lineRule="auto"/>
        <w:ind w:left="408" w:right="11" w:hanging="266"/>
      </w:pPr>
      <w:r>
        <w:t xml:space="preserve">Vrai, Vrai, lié </w:t>
      </w:r>
    </w:p>
    <w:p w14:paraId="67BF823D" w14:textId="77777777" w:rsidR="00262111" w:rsidRDefault="006174BD" w:rsidP="004F6FE1">
      <w:pPr>
        <w:numPr>
          <w:ilvl w:val="0"/>
          <w:numId w:val="21"/>
        </w:numPr>
        <w:spacing w:after="0" w:line="240" w:lineRule="auto"/>
        <w:ind w:left="408" w:right="14" w:hanging="266"/>
      </w:pPr>
      <w:r>
        <w:t xml:space="preserve">Vrai, Vrai, non lié </w:t>
      </w:r>
    </w:p>
    <w:p w14:paraId="38F4584B" w14:textId="77777777" w:rsidR="00262111" w:rsidRDefault="006174BD" w:rsidP="004F6FE1">
      <w:pPr>
        <w:numPr>
          <w:ilvl w:val="0"/>
          <w:numId w:val="21"/>
        </w:numPr>
        <w:spacing w:after="0" w:line="240" w:lineRule="auto"/>
        <w:ind w:left="408" w:right="14" w:hanging="266"/>
      </w:pPr>
      <w:r>
        <w:t xml:space="preserve">Vrai, Faux </w:t>
      </w:r>
    </w:p>
    <w:p w14:paraId="10EC11F0" w14:textId="77777777" w:rsidR="00262111" w:rsidRDefault="006174BD" w:rsidP="004F6FE1">
      <w:pPr>
        <w:numPr>
          <w:ilvl w:val="0"/>
          <w:numId w:val="21"/>
        </w:numPr>
        <w:spacing w:after="0" w:line="240" w:lineRule="auto"/>
        <w:ind w:left="408" w:right="14" w:hanging="266"/>
      </w:pPr>
      <w:r>
        <w:t xml:space="preserve">Faux, Vrai </w:t>
      </w:r>
    </w:p>
    <w:p w14:paraId="4B78CBC0" w14:textId="77777777" w:rsidR="00262111" w:rsidRDefault="006174BD" w:rsidP="004F6FE1">
      <w:pPr>
        <w:numPr>
          <w:ilvl w:val="0"/>
          <w:numId w:val="21"/>
        </w:numPr>
        <w:spacing w:after="0" w:line="240" w:lineRule="auto"/>
        <w:ind w:left="408" w:right="14" w:hanging="266"/>
      </w:pPr>
      <w:r>
        <w:t xml:space="preserve">Faux, Faux </w:t>
      </w:r>
    </w:p>
    <w:p w14:paraId="42F63258" w14:textId="77777777" w:rsidR="005042E0" w:rsidRDefault="005042E0" w:rsidP="004F6FE1">
      <w:pPr>
        <w:spacing w:after="0" w:line="240" w:lineRule="auto"/>
        <w:ind w:left="142" w:right="14" w:firstLine="0"/>
      </w:pPr>
    </w:p>
    <w:p w14:paraId="742D5AFD" w14:textId="760B8F81" w:rsidR="00262111" w:rsidRDefault="006174BD" w:rsidP="004F6FE1">
      <w:pPr>
        <w:spacing w:after="112" w:line="240" w:lineRule="auto"/>
        <w:ind w:left="149" w:right="226"/>
      </w:pPr>
      <w:r>
        <w:rPr>
          <w:rFonts w:cs="Arial"/>
          <w:b/>
          <w:u w:val="single" w:color="000000"/>
        </w:rPr>
        <w:t>QCM 22</w:t>
      </w:r>
      <w:r>
        <w:rPr>
          <w:rFonts w:cs="Arial"/>
          <w:b/>
        </w:rPr>
        <w:t xml:space="preserve"> : A propos des glandes surrénales on peut dire que</w:t>
      </w:r>
      <w:r w:rsidR="005042E0">
        <w:rPr>
          <w:rFonts w:cs="Arial"/>
          <w:b/>
        </w:rPr>
        <w:t> :</w:t>
      </w:r>
    </w:p>
    <w:p w14:paraId="0B089EBD" w14:textId="12A32737" w:rsidR="00262111" w:rsidRDefault="005042E0" w:rsidP="004F6FE1">
      <w:pPr>
        <w:numPr>
          <w:ilvl w:val="0"/>
          <w:numId w:val="22"/>
        </w:numPr>
        <w:spacing w:after="0" w:line="240" w:lineRule="auto"/>
        <w:ind w:left="408" w:right="11" w:hanging="266"/>
      </w:pPr>
      <w:r>
        <w:t xml:space="preserve">Ce sont des glandes exocrines </w:t>
      </w:r>
    </w:p>
    <w:p w14:paraId="64BE71AE" w14:textId="3F8F21B5" w:rsidR="00262111" w:rsidRDefault="005042E0" w:rsidP="004F6FE1">
      <w:pPr>
        <w:numPr>
          <w:ilvl w:val="0"/>
          <w:numId w:val="22"/>
        </w:numPr>
        <w:spacing w:after="0" w:line="240" w:lineRule="auto"/>
        <w:ind w:left="408" w:right="11" w:hanging="266"/>
      </w:pPr>
      <w:r>
        <w:t xml:space="preserve">Elles font partie de l’appareil secréteur de l’urine </w:t>
      </w:r>
    </w:p>
    <w:p w14:paraId="791C02D0" w14:textId="179C8B11" w:rsidR="00262111" w:rsidRDefault="005042E0" w:rsidP="004F6FE1">
      <w:pPr>
        <w:numPr>
          <w:ilvl w:val="0"/>
          <w:numId w:val="22"/>
        </w:numPr>
        <w:spacing w:after="0" w:line="240" w:lineRule="auto"/>
        <w:ind w:left="408" w:right="11" w:hanging="266"/>
      </w:pPr>
      <w:r>
        <w:t xml:space="preserve">Elles sont dans la grande cavité péritonéale </w:t>
      </w:r>
    </w:p>
    <w:p w14:paraId="42A4E743" w14:textId="08DBECF1" w:rsidR="00262111" w:rsidRDefault="005042E0" w:rsidP="004F6FE1">
      <w:pPr>
        <w:numPr>
          <w:ilvl w:val="0"/>
          <w:numId w:val="22"/>
        </w:numPr>
        <w:spacing w:after="0" w:line="240" w:lineRule="auto"/>
        <w:ind w:left="408" w:right="11" w:hanging="266"/>
      </w:pPr>
      <w:r>
        <w:t xml:space="preserve">La médulla des glandes surrénales sécrète du cortisol </w:t>
      </w:r>
    </w:p>
    <w:p w14:paraId="4B48DF5D" w14:textId="77777777" w:rsidR="00262111" w:rsidRDefault="006174BD" w:rsidP="004F6FE1">
      <w:pPr>
        <w:numPr>
          <w:ilvl w:val="0"/>
          <w:numId w:val="22"/>
        </w:numPr>
        <w:spacing w:after="0" w:line="240" w:lineRule="auto"/>
        <w:ind w:left="408" w:right="11" w:hanging="266"/>
      </w:pPr>
      <w:r>
        <w:t xml:space="preserve">Les propositions A, B, C et D sont fausses </w:t>
      </w:r>
    </w:p>
    <w:p w14:paraId="45ADCD73" w14:textId="77777777" w:rsidR="00262111" w:rsidRDefault="006174BD" w:rsidP="004F6FE1">
      <w:pPr>
        <w:spacing w:after="0" w:line="240" w:lineRule="auto"/>
        <w:ind w:left="0" w:firstLine="0"/>
      </w:pPr>
      <w:r>
        <w:t xml:space="preserve"> </w:t>
      </w:r>
    </w:p>
    <w:p w14:paraId="37AF8660" w14:textId="39076560" w:rsidR="00262111" w:rsidRDefault="006174BD" w:rsidP="004F6FE1">
      <w:pPr>
        <w:spacing w:after="110" w:line="240" w:lineRule="auto"/>
        <w:ind w:left="154" w:firstLine="0"/>
      </w:pPr>
      <w:r>
        <w:rPr>
          <w:rFonts w:cs="Arial"/>
          <w:b/>
          <w:u w:val="single" w:color="000000"/>
        </w:rPr>
        <w:t>QCM 23</w:t>
      </w:r>
      <w:r>
        <w:rPr>
          <w:rFonts w:cs="Arial"/>
          <w:b/>
        </w:rPr>
        <w:t xml:space="preserve"> :</w:t>
      </w:r>
      <w:r w:rsidR="00AB22E7">
        <w:rPr>
          <w:rFonts w:cs="Arial"/>
          <w:b/>
        </w:rPr>
        <w:t> ?</w:t>
      </w:r>
    </w:p>
    <w:p w14:paraId="63C2E34B" w14:textId="65B2076A" w:rsidR="00262111" w:rsidRDefault="006174BD" w:rsidP="004F6FE1">
      <w:pPr>
        <w:numPr>
          <w:ilvl w:val="0"/>
          <w:numId w:val="23"/>
        </w:numPr>
        <w:spacing w:after="0" w:line="240" w:lineRule="auto"/>
        <w:ind w:left="408" w:right="11" w:hanging="266"/>
      </w:pPr>
      <w:r>
        <w:t xml:space="preserve">La </w:t>
      </w:r>
      <w:r w:rsidR="00437D7D">
        <w:t>médulla</w:t>
      </w:r>
      <w:r>
        <w:t xml:space="preserve"> du rein sécrète l’adrénaline </w:t>
      </w:r>
    </w:p>
    <w:p w14:paraId="4696ACF5" w14:textId="77777777" w:rsidR="00262111" w:rsidRDefault="006174BD" w:rsidP="004F6FE1">
      <w:pPr>
        <w:numPr>
          <w:ilvl w:val="0"/>
          <w:numId w:val="23"/>
        </w:numPr>
        <w:spacing w:after="0" w:line="240" w:lineRule="auto"/>
        <w:ind w:left="408" w:right="11" w:hanging="266"/>
      </w:pPr>
      <w:r>
        <w:t xml:space="preserve">La corticale des reins sécrète le cortisol </w:t>
      </w:r>
    </w:p>
    <w:p w14:paraId="1D75FE62" w14:textId="77777777" w:rsidR="00262111" w:rsidRDefault="006174BD" w:rsidP="004F6FE1">
      <w:pPr>
        <w:numPr>
          <w:ilvl w:val="0"/>
          <w:numId w:val="23"/>
        </w:numPr>
        <w:spacing w:after="0" w:line="240" w:lineRule="auto"/>
        <w:ind w:left="408" w:right="11" w:hanging="266"/>
      </w:pPr>
      <w:r>
        <w:t xml:space="preserve">Ce sont des organes intra-péritonéaux </w:t>
      </w:r>
    </w:p>
    <w:p w14:paraId="52ACC51A" w14:textId="1DBA3FC4" w:rsidR="00262111" w:rsidRDefault="005042E0" w:rsidP="004F6FE1">
      <w:pPr>
        <w:numPr>
          <w:ilvl w:val="0"/>
          <w:numId w:val="23"/>
        </w:numPr>
        <w:spacing w:after="0" w:line="240" w:lineRule="auto"/>
        <w:ind w:left="408" w:right="11" w:hanging="266"/>
      </w:pPr>
      <w:r>
        <w:t xml:space="preserve">Le parenchyme rénal est entouré par une capsule </w:t>
      </w:r>
    </w:p>
    <w:p w14:paraId="4F462C89" w14:textId="5DD4A06D" w:rsidR="005042E0" w:rsidRPr="00A21F7B" w:rsidRDefault="006174BD" w:rsidP="004F6FE1">
      <w:pPr>
        <w:numPr>
          <w:ilvl w:val="0"/>
          <w:numId w:val="23"/>
        </w:numPr>
        <w:spacing w:after="0" w:line="240" w:lineRule="auto"/>
        <w:ind w:left="408" w:right="11" w:hanging="266"/>
      </w:pPr>
      <w:r>
        <w:t xml:space="preserve">Les propositions A, B, C et D sont fausses </w:t>
      </w:r>
    </w:p>
    <w:p w14:paraId="3CAB9CBE" w14:textId="77777777" w:rsidR="00437D7D" w:rsidRDefault="00437D7D" w:rsidP="001848B7">
      <w:pPr>
        <w:spacing w:after="0" w:line="240" w:lineRule="auto"/>
        <w:ind w:left="0" w:right="227" w:firstLine="0"/>
        <w:rPr>
          <w:rFonts w:cs="Arial"/>
          <w:b/>
        </w:rPr>
      </w:pPr>
    </w:p>
    <w:p w14:paraId="5D03C4AF" w14:textId="1B2D7A2F" w:rsidR="00262111" w:rsidRDefault="005042E0" w:rsidP="004F6FE1">
      <w:pPr>
        <w:spacing w:after="112" w:line="240" w:lineRule="auto"/>
        <w:ind w:left="0" w:right="226" w:firstLine="0"/>
      </w:pPr>
      <w:r w:rsidRPr="005042E0">
        <w:rPr>
          <w:rFonts w:cs="Arial"/>
          <w:b/>
        </w:rPr>
        <w:t xml:space="preserve"> </w:t>
      </w:r>
      <w:r w:rsidRPr="005042E0">
        <w:rPr>
          <w:rFonts w:cs="Arial"/>
          <w:b/>
          <w:u w:val="single"/>
        </w:rPr>
        <w:t>QCM 24</w:t>
      </w:r>
      <w:r w:rsidRPr="005042E0">
        <w:rPr>
          <w:rFonts w:cs="Arial"/>
          <w:b/>
        </w:rPr>
        <w:t xml:space="preserve"> :</w:t>
      </w:r>
      <w:r>
        <w:rPr>
          <w:rFonts w:cs="Arial"/>
          <w:b/>
        </w:rPr>
        <w:t xml:space="preserve"> À propos de la vessie on peut dire que</w:t>
      </w:r>
      <w:r w:rsidR="00437D7D">
        <w:rPr>
          <w:rFonts w:cs="Arial"/>
          <w:b/>
        </w:rPr>
        <w:t> :</w:t>
      </w:r>
    </w:p>
    <w:p w14:paraId="749D54D3" w14:textId="335C95FD" w:rsidR="00262111" w:rsidRDefault="00437D7D" w:rsidP="004F6FE1">
      <w:pPr>
        <w:numPr>
          <w:ilvl w:val="0"/>
          <w:numId w:val="24"/>
        </w:numPr>
        <w:spacing w:after="0" w:line="240" w:lineRule="auto"/>
        <w:ind w:left="408" w:right="11" w:hanging="266"/>
      </w:pPr>
      <w:r>
        <w:t xml:space="preserve">C’est un organe sous-péritonéal </w:t>
      </w:r>
    </w:p>
    <w:p w14:paraId="52CC0808" w14:textId="51092EB8" w:rsidR="00262111" w:rsidRDefault="00437D7D" w:rsidP="004F6FE1">
      <w:pPr>
        <w:numPr>
          <w:ilvl w:val="0"/>
          <w:numId w:val="24"/>
        </w:numPr>
        <w:spacing w:after="0" w:line="240" w:lineRule="auto"/>
        <w:ind w:left="408" w:right="11" w:hanging="266"/>
      </w:pPr>
      <w:r>
        <w:t xml:space="preserve">Elle comprend 5 tuniques </w:t>
      </w:r>
    </w:p>
    <w:p w14:paraId="785CEB9A" w14:textId="77777777" w:rsidR="00262111" w:rsidRDefault="006174BD" w:rsidP="004F6FE1">
      <w:pPr>
        <w:numPr>
          <w:ilvl w:val="0"/>
          <w:numId w:val="24"/>
        </w:numPr>
        <w:spacing w:after="0" w:line="240" w:lineRule="auto"/>
        <w:ind w:left="408" w:right="11" w:hanging="266"/>
      </w:pPr>
      <w:r w:rsidRPr="764FD0F7">
        <w:rPr>
          <w:lang w:val="fr-FR"/>
        </w:rPr>
        <w:t xml:space="preserve">Le muscle de la vessie est le muscle </w:t>
      </w:r>
      <w:proofErr w:type="spellStart"/>
      <w:r w:rsidRPr="764FD0F7">
        <w:rPr>
          <w:lang w:val="fr-FR"/>
        </w:rPr>
        <w:t>curigator</w:t>
      </w:r>
      <w:proofErr w:type="spellEnd"/>
      <w:r w:rsidRPr="764FD0F7">
        <w:rPr>
          <w:lang w:val="fr-FR"/>
        </w:rPr>
        <w:t xml:space="preserve"> </w:t>
      </w:r>
    </w:p>
    <w:p w14:paraId="1FC764D7" w14:textId="77777777" w:rsidR="00262111" w:rsidRDefault="006174BD" w:rsidP="004F6FE1">
      <w:pPr>
        <w:numPr>
          <w:ilvl w:val="0"/>
          <w:numId w:val="24"/>
        </w:numPr>
        <w:spacing w:after="0" w:line="240" w:lineRule="auto"/>
        <w:ind w:left="408" w:right="11" w:hanging="266"/>
      </w:pPr>
      <w:r w:rsidRPr="764FD0F7">
        <w:rPr>
          <w:lang w:val="fr-FR"/>
        </w:rPr>
        <w:t xml:space="preserve">Le muscle </w:t>
      </w:r>
      <w:proofErr w:type="spellStart"/>
      <w:r w:rsidRPr="764FD0F7">
        <w:rPr>
          <w:lang w:val="fr-FR"/>
        </w:rPr>
        <w:t>curigator</w:t>
      </w:r>
      <w:proofErr w:type="spellEnd"/>
      <w:r w:rsidRPr="764FD0F7">
        <w:rPr>
          <w:lang w:val="fr-FR"/>
        </w:rPr>
        <w:t xml:space="preserve"> de la vessie a une innervation motrice parasympathique </w:t>
      </w:r>
    </w:p>
    <w:p w14:paraId="513EBC4A" w14:textId="3A3853A1" w:rsidR="00A21F7B" w:rsidRPr="001848B7" w:rsidRDefault="006174BD" w:rsidP="001848B7">
      <w:pPr>
        <w:numPr>
          <w:ilvl w:val="0"/>
          <w:numId w:val="24"/>
        </w:numPr>
        <w:spacing w:after="0" w:line="240" w:lineRule="auto"/>
        <w:ind w:left="408" w:right="11" w:hanging="266"/>
      </w:pPr>
      <w:r>
        <w:t xml:space="preserve">Les propositions A, B, C et D sont fausses le muscle </w:t>
      </w:r>
    </w:p>
    <w:p w14:paraId="472E4D11" w14:textId="77777777" w:rsidR="00A21F7B" w:rsidRDefault="00A21F7B" w:rsidP="001848B7">
      <w:pPr>
        <w:spacing w:after="0" w:line="240" w:lineRule="auto"/>
        <w:ind w:left="153" w:right="227" w:hanging="11"/>
        <w:rPr>
          <w:rFonts w:cs="Arial"/>
          <w:b/>
          <w:u w:val="single" w:color="000000"/>
        </w:rPr>
      </w:pPr>
    </w:p>
    <w:p w14:paraId="6A420297" w14:textId="411B5954" w:rsidR="00262111" w:rsidRDefault="006174BD" w:rsidP="004F6FE1">
      <w:pPr>
        <w:spacing w:after="112" w:line="240" w:lineRule="auto"/>
        <w:ind w:left="149" w:right="226"/>
      </w:pPr>
      <w:r>
        <w:rPr>
          <w:rFonts w:cs="Arial"/>
          <w:b/>
          <w:u w:val="single" w:color="000000"/>
        </w:rPr>
        <w:t>QCM 25</w:t>
      </w:r>
      <w:r>
        <w:rPr>
          <w:rFonts w:cs="Arial"/>
          <w:b/>
        </w:rPr>
        <w:t xml:space="preserve"> : À propos de la prostate, on peut dire que : </w:t>
      </w:r>
    </w:p>
    <w:p w14:paraId="016A549E" w14:textId="77777777" w:rsidR="00262111" w:rsidRDefault="006174BD" w:rsidP="004F6FE1">
      <w:pPr>
        <w:numPr>
          <w:ilvl w:val="0"/>
          <w:numId w:val="25"/>
        </w:numPr>
        <w:spacing w:after="0" w:line="240" w:lineRule="auto"/>
        <w:ind w:left="408" w:right="11" w:hanging="266"/>
      </w:pPr>
      <w:r>
        <w:t xml:space="preserve">Elle est accessible au toucher rectal </w:t>
      </w:r>
    </w:p>
    <w:p w14:paraId="673CEB3E" w14:textId="5A4A98F1" w:rsidR="00262111" w:rsidRDefault="00437D7D" w:rsidP="004F6FE1">
      <w:pPr>
        <w:numPr>
          <w:ilvl w:val="0"/>
          <w:numId w:val="25"/>
        </w:numPr>
        <w:spacing w:after="0" w:line="240" w:lineRule="auto"/>
        <w:ind w:left="408" w:right="11" w:hanging="266"/>
      </w:pPr>
      <w:r>
        <w:t xml:space="preserve">Le toucher rectal permet de reconnaître sa forme en châtaigne à base supérieure </w:t>
      </w:r>
    </w:p>
    <w:p w14:paraId="27198C0F" w14:textId="23F382FB" w:rsidR="00262111" w:rsidRDefault="00437D7D" w:rsidP="004F6FE1">
      <w:pPr>
        <w:numPr>
          <w:ilvl w:val="0"/>
          <w:numId w:val="25"/>
        </w:numPr>
        <w:spacing w:after="0" w:line="240" w:lineRule="auto"/>
        <w:ind w:left="408" w:right="11" w:hanging="266"/>
      </w:pPr>
      <w:r>
        <w:t xml:space="preserve">Les adénomes de la prostate se développent dans la prostate crâniale </w:t>
      </w:r>
    </w:p>
    <w:p w14:paraId="65F86B2C" w14:textId="77777777" w:rsidR="00437D7D" w:rsidRDefault="00437D7D" w:rsidP="004F6FE1">
      <w:pPr>
        <w:numPr>
          <w:ilvl w:val="0"/>
          <w:numId w:val="25"/>
        </w:numPr>
        <w:spacing w:after="0" w:line="240" w:lineRule="auto"/>
        <w:ind w:left="408" w:right="11" w:hanging="266"/>
      </w:pPr>
      <w:r>
        <w:t xml:space="preserve">Les cancers de la prostate se développent dans la prostate caudale </w:t>
      </w:r>
    </w:p>
    <w:p w14:paraId="1A1ED4EC" w14:textId="001FFB4D" w:rsidR="00262111" w:rsidRDefault="006174BD" w:rsidP="004F6FE1">
      <w:pPr>
        <w:numPr>
          <w:ilvl w:val="0"/>
          <w:numId w:val="25"/>
        </w:numPr>
        <w:spacing w:after="0" w:line="240" w:lineRule="auto"/>
        <w:ind w:left="408" w:right="11" w:hanging="266"/>
      </w:pPr>
      <w:r>
        <w:t xml:space="preserve">Les propositions A, B, C et D sont fausses </w:t>
      </w:r>
    </w:p>
    <w:p w14:paraId="2BDB216D" w14:textId="77777777" w:rsidR="00262111" w:rsidRPr="00437D7D" w:rsidRDefault="006174BD" w:rsidP="004F6FE1">
      <w:pPr>
        <w:spacing w:after="0" w:line="240" w:lineRule="auto"/>
        <w:ind w:left="0" w:firstLine="0"/>
        <w:rPr>
          <w:b/>
          <w:bCs/>
          <w:i/>
          <w:iCs/>
        </w:rPr>
      </w:pPr>
      <w:r>
        <w:t xml:space="preserve"> </w:t>
      </w:r>
    </w:p>
    <w:p w14:paraId="4E59FFA7" w14:textId="0807FD51" w:rsidR="00437D7D" w:rsidRPr="00437D7D" w:rsidRDefault="00437D7D" w:rsidP="004F6FE1">
      <w:pPr>
        <w:pStyle w:val="Paragraphedeliste"/>
        <w:numPr>
          <w:ilvl w:val="0"/>
          <w:numId w:val="42"/>
        </w:numPr>
        <w:spacing w:after="0" w:line="240" w:lineRule="auto"/>
        <w:rPr>
          <w:b/>
          <w:bCs/>
          <w:i/>
          <w:iCs/>
        </w:rPr>
      </w:pPr>
      <w:r w:rsidRPr="00437D7D">
        <w:rPr>
          <w:b/>
          <w:bCs/>
          <w:i/>
          <w:iCs/>
        </w:rPr>
        <w:t>Année 2021-2022 :</w:t>
      </w:r>
    </w:p>
    <w:p w14:paraId="4C62972B" w14:textId="77777777" w:rsidR="00437D7D" w:rsidRDefault="00437D7D" w:rsidP="004F6FE1">
      <w:pPr>
        <w:spacing w:after="0" w:line="240" w:lineRule="auto"/>
        <w:ind w:left="0" w:firstLine="0"/>
      </w:pPr>
    </w:p>
    <w:p w14:paraId="109E1536" w14:textId="51A581F4" w:rsidR="00262111" w:rsidRDefault="006174BD" w:rsidP="004F6FE1">
      <w:pPr>
        <w:spacing w:after="112" w:line="240" w:lineRule="auto"/>
        <w:ind w:left="149" w:right="226"/>
      </w:pPr>
      <w:r>
        <w:rPr>
          <w:rFonts w:cs="Arial"/>
          <w:b/>
          <w:u w:val="single" w:color="000000"/>
        </w:rPr>
        <w:t>QCM 26</w:t>
      </w:r>
      <w:r>
        <w:rPr>
          <w:rFonts w:cs="Arial"/>
          <w:b/>
        </w:rPr>
        <w:t xml:space="preserve"> : À propos du rein, on peut dire que : </w:t>
      </w:r>
    </w:p>
    <w:p w14:paraId="1BA07E74" w14:textId="4E77A505" w:rsidR="00262111" w:rsidRDefault="00437D7D" w:rsidP="004F6FE1">
      <w:pPr>
        <w:numPr>
          <w:ilvl w:val="0"/>
          <w:numId w:val="26"/>
        </w:numPr>
        <w:spacing w:after="0" w:line="240" w:lineRule="auto"/>
        <w:ind w:left="408" w:right="11" w:hanging="266"/>
      </w:pPr>
      <w:r>
        <w:t xml:space="preserve">C’est un organe intra-péritonéal </w:t>
      </w:r>
    </w:p>
    <w:p w14:paraId="771FE6B4" w14:textId="012939AD" w:rsidR="00262111" w:rsidRDefault="00437D7D" w:rsidP="004F6FE1">
      <w:pPr>
        <w:numPr>
          <w:ilvl w:val="0"/>
          <w:numId w:val="26"/>
        </w:numPr>
        <w:spacing w:after="0" w:line="240" w:lineRule="auto"/>
        <w:ind w:left="408" w:right="11" w:hanging="266"/>
      </w:pPr>
      <w:r>
        <w:t xml:space="preserve">Le rein gauche remonte jusqu’à la 8 côte </w:t>
      </w:r>
    </w:p>
    <w:p w14:paraId="1DE27AEF" w14:textId="77777777" w:rsidR="00262111" w:rsidRDefault="006174BD" w:rsidP="004F6FE1">
      <w:pPr>
        <w:numPr>
          <w:ilvl w:val="0"/>
          <w:numId w:val="26"/>
        </w:numPr>
        <w:spacing w:after="0" w:line="240" w:lineRule="auto"/>
        <w:ind w:left="408" w:right="11" w:hanging="266"/>
      </w:pPr>
      <w:r>
        <w:t xml:space="preserve">Le rein droit est légèrement plus haut que le rein gauche </w:t>
      </w:r>
    </w:p>
    <w:p w14:paraId="1492D9C0" w14:textId="15BB4727" w:rsidR="00262111" w:rsidRDefault="00437D7D" w:rsidP="004F6FE1">
      <w:pPr>
        <w:numPr>
          <w:ilvl w:val="0"/>
          <w:numId w:val="26"/>
        </w:numPr>
        <w:spacing w:after="0" w:line="240" w:lineRule="auto"/>
        <w:ind w:left="408" w:right="11" w:hanging="266"/>
      </w:pPr>
      <w:r>
        <w:t xml:space="preserve">Le grand axe du rein est strictement vertical </w:t>
      </w:r>
    </w:p>
    <w:p w14:paraId="60B853B2" w14:textId="77777777" w:rsidR="00262111" w:rsidRDefault="006174BD" w:rsidP="004F6FE1">
      <w:pPr>
        <w:numPr>
          <w:ilvl w:val="0"/>
          <w:numId w:val="26"/>
        </w:numPr>
        <w:spacing w:after="0" w:line="240" w:lineRule="auto"/>
        <w:ind w:left="408" w:right="11" w:hanging="266"/>
      </w:pPr>
      <w:r>
        <w:t xml:space="preserve">Les propositions A, B, C et D sont fausses </w:t>
      </w:r>
    </w:p>
    <w:p w14:paraId="1A6FAF4E" w14:textId="77777777" w:rsidR="00262111" w:rsidRDefault="006174BD" w:rsidP="004F6FE1">
      <w:pPr>
        <w:spacing w:after="0" w:line="240" w:lineRule="auto"/>
        <w:ind w:left="0" w:firstLine="0"/>
      </w:pPr>
      <w:r>
        <w:t xml:space="preserve"> </w:t>
      </w:r>
    </w:p>
    <w:p w14:paraId="49A4FC6E" w14:textId="3428FE61" w:rsidR="00262111" w:rsidRDefault="006174BD" w:rsidP="004F6FE1">
      <w:pPr>
        <w:spacing w:after="112" w:line="240" w:lineRule="auto"/>
        <w:ind w:left="149" w:right="226"/>
      </w:pPr>
      <w:r>
        <w:rPr>
          <w:rFonts w:cs="Arial"/>
          <w:b/>
          <w:u w:val="single" w:color="000000"/>
        </w:rPr>
        <w:t>QCM 27</w:t>
      </w:r>
      <w:r>
        <w:rPr>
          <w:rFonts w:cs="Arial"/>
          <w:b/>
        </w:rPr>
        <w:t xml:space="preserve"> : À propos du parenchyme rénal, on peut dire que : </w:t>
      </w:r>
    </w:p>
    <w:p w14:paraId="5974F189" w14:textId="12915D26" w:rsidR="00262111" w:rsidRDefault="00437D7D" w:rsidP="004F6FE1">
      <w:pPr>
        <w:numPr>
          <w:ilvl w:val="0"/>
          <w:numId w:val="27"/>
        </w:numPr>
        <w:spacing w:after="0" w:line="240" w:lineRule="auto"/>
        <w:ind w:left="408" w:right="11" w:hanging="266"/>
      </w:pPr>
      <w:r>
        <w:t xml:space="preserve">La partie périphérique constitue la médulla du rein </w:t>
      </w:r>
    </w:p>
    <w:p w14:paraId="7662EBFC" w14:textId="76FC35E4" w:rsidR="00262111" w:rsidRDefault="00437D7D" w:rsidP="004F6FE1">
      <w:pPr>
        <w:numPr>
          <w:ilvl w:val="0"/>
          <w:numId w:val="27"/>
        </w:numPr>
        <w:spacing w:after="0" w:line="240" w:lineRule="auto"/>
        <w:ind w:left="408" w:right="11" w:hanging="266"/>
      </w:pPr>
      <w:r>
        <w:t xml:space="preserve">Au niveau de la médulla du rein on distingue les pyramides du rein </w:t>
      </w:r>
    </w:p>
    <w:p w14:paraId="4C040CDF" w14:textId="77777777" w:rsidR="00262111" w:rsidRDefault="006174BD" w:rsidP="004F6FE1">
      <w:pPr>
        <w:numPr>
          <w:ilvl w:val="0"/>
          <w:numId w:val="27"/>
        </w:numPr>
        <w:spacing w:after="0" w:line="240" w:lineRule="auto"/>
        <w:ind w:left="408" w:right="11" w:hanging="266"/>
      </w:pPr>
      <w:r>
        <w:t xml:space="preserve">Les colonnes rénales se trouvent entre les pyramides rénales </w:t>
      </w:r>
    </w:p>
    <w:p w14:paraId="526E9742" w14:textId="247D0EE2" w:rsidR="00262111" w:rsidRDefault="00437D7D" w:rsidP="004F6FE1">
      <w:pPr>
        <w:numPr>
          <w:ilvl w:val="0"/>
          <w:numId w:val="27"/>
        </w:numPr>
        <w:spacing w:after="0" w:line="240" w:lineRule="auto"/>
        <w:ind w:left="408" w:right="11" w:hanging="266"/>
      </w:pPr>
      <w:r>
        <w:t xml:space="preserve">Les pyramides rénales s’ouvrent par une aire criblée au niveau des calices mineures </w:t>
      </w:r>
    </w:p>
    <w:p w14:paraId="77ADAD6B" w14:textId="77777777" w:rsidR="00262111" w:rsidRDefault="006174BD" w:rsidP="004F6FE1">
      <w:pPr>
        <w:numPr>
          <w:ilvl w:val="0"/>
          <w:numId w:val="27"/>
        </w:numPr>
        <w:spacing w:after="0" w:line="240" w:lineRule="auto"/>
        <w:ind w:left="408" w:right="11" w:hanging="266"/>
      </w:pPr>
      <w:r>
        <w:t xml:space="preserve">Les propositions A, B, C et D sont fausses </w:t>
      </w:r>
    </w:p>
    <w:p w14:paraId="45B71579" w14:textId="77777777" w:rsidR="00A21F7B" w:rsidRDefault="00A21F7B" w:rsidP="004F6FE1">
      <w:pPr>
        <w:spacing w:after="0" w:line="240" w:lineRule="auto"/>
        <w:ind w:left="142" w:right="11" w:firstLine="0"/>
      </w:pPr>
    </w:p>
    <w:p w14:paraId="5CE2D808" w14:textId="67860EF6" w:rsidR="00262111" w:rsidRDefault="006174BD" w:rsidP="004F6FE1">
      <w:pPr>
        <w:spacing w:after="112" w:line="240" w:lineRule="auto"/>
        <w:ind w:left="149" w:right="226"/>
      </w:pPr>
      <w:r>
        <w:rPr>
          <w:rFonts w:cs="Arial"/>
          <w:b/>
          <w:u w:val="single" w:color="000000"/>
        </w:rPr>
        <w:t>QCM 28</w:t>
      </w:r>
      <w:r>
        <w:rPr>
          <w:rFonts w:cs="Arial"/>
          <w:b/>
        </w:rPr>
        <w:t xml:space="preserve"> : Concernant la vessie, on peut dire que : </w:t>
      </w:r>
    </w:p>
    <w:p w14:paraId="058695FC" w14:textId="50058B58" w:rsidR="00262111" w:rsidRDefault="00437D7D" w:rsidP="004F6FE1">
      <w:pPr>
        <w:numPr>
          <w:ilvl w:val="0"/>
          <w:numId w:val="28"/>
        </w:numPr>
        <w:spacing w:after="0" w:line="240" w:lineRule="auto"/>
        <w:ind w:left="408" w:right="11" w:hanging="266"/>
      </w:pPr>
      <w:r>
        <w:t xml:space="preserve">C’est un organe musculaire </w:t>
      </w:r>
    </w:p>
    <w:p w14:paraId="17348751" w14:textId="7074CFF0" w:rsidR="00262111" w:rsidRDefault="00437D7D" w:rsidP="004F6FE1">
      <w:pPr>
        <w:numPr>
          <w:ilvl w:val="0"/>
          <w:numId w:val="28"/>
        </w:numPr>
        <w:spacing w:after="0" w:line="240" w:lineRule="auto"/>
        <w:ind w:left="408" w:right="11" w:hanging="266"/>
      </w:pPr>
      <w:r>
        <w:t xml:space="preserve">C’est un organe intra-péritonéal </w:t>
      </w:r>
    </w:p>
    <w:p w14:paraId="5537ECB1" w14:textId="3B1044F4" w:rsidR="00262111" w:rsidRDefault="00437D7D" w:rsidP="004F6FE1">
      <w:pPr>
        <w:numPr>
          <w:ilvl w:val="0"/>
          <w:numId w:val="28"/>
        </w:numPr>
        <w:spacing w:after="0" w:line="240" w:lineRule="auto"/>
        <w:ind w:left="408" w:right="11" w:hanging="266"/>
      </w:pPr>
      <w:r>
        <w:t xml:space="preserve">Sur une vue schématique médiale du petit bassin elle se projette en regard du foramen obturé </w:t>
      </w:r>
    </w:p>
    <w:p w14:paraId="6379D46C" w14:textId="77777777" w:rsidR="00437D7D" w:rsidRDefault="00437D7D" w:rsidP="004F6FE1">
      <w:pPr>
        <w:numPr>
          <w:ilvl w:val="0"/>
          <w:numId w:val="28"/>
        </w:numPr>
        <w:spacing w:after="0" w:line="240" w:lineRule="auto"/>
        <w:ind w:left="408" w:right="11" w:hanging="266"/>
      </w:pPr>
      <w:r>
        <w:t xml:space="preserve">Lorsque la vessie est pleine, sa face supérieure se projette au-dessus du bord supérieur du pubis </w:t>
      </w:r>
    </w:p>
    <w:p w14:paraId="5D8019F7" w14:textId="4A56153E" w:rsidR="00262111" w:rsidRDefault="006174BD" w:rsidP="004F6FE1">
      <w:pPr>
        <w:numPr>
          <w:ilvl w:val="0"/>
          <w:numId w:val="28"/>
        </w:numPr>
        <w:spacing w:after="0" w:line="240" w:lineRule="auto"/>
        <w:ind w:left="408" w:right="11" w:hanging="266"/>
      </w:pPr>
      <w:r>
        <w:t xml:space="preserve">Les propositions A, B, C et D sont fausses </w:t>
      </w:r>
    </w:p>
    <w:p w14:paraId="16710681" w14:textId="77777777" w:rsidR="00262111" w:rsidRDefault="006174BD" w:rsidP="004F6FE1">
      <w:pPr>
        <w:spacing w:after="0" w:line="240" w:lineRule="auto"/>
        <w:ind w:left="0" w:firstLine="0"/>
      </w:pPr>
      <w:r>
        <w:t xml:space="preserve"> </w:t>
      </w:r>
    </w:p>
    <w:p w14:paraId="47DD9AF1" w14:textId="77777777" w:rsidR="00CA4D06" w:rsidRDefault="00CA4D06" w:rsidP="004F6FE1">
      <w:pPr>
        <w:spacing w:after="0" w:line="240" w:lineRule="auto"/>
        <w:ind w:left="0" w:firstLine="0"/>
      </w:pPr>
    </w:p>
    <w:p w14:paraId="314D4FD3" w14:textId="77777777" w:rsidR="00CA4D06" w:rsidRDefault="00CA4D06" w:rsidP="004F6FE1">
      <w:pPr>
        <w:spacing w:after="0" w:line="240" w:lineRule="auto"/>
        <w:ind w:left="0" w:firstLine="0"/>
      </w:pPr>
    </w:p>
    <w:p w14:paraId="4CCA21B5" w14:textId="77777777" w:rsidR="00CA4D06" w:rsidRDefault="00CA4D06" w:rsidP="004F6FE1">
      <w:pPr>
        <w:spacing w:after="0" w:line="240" w:lineRule="auto"/>
        <w:ind w:left="0" w:firstLine="0"/>
      </w:pPr>
    </w:p>
    <w:p w14:paraId="09C18D23" w14:textId="77777777" w:rsidR="00CA4D06" w:rsidRDefault="00CA4D06" w:rsidP="004F6FE1">
      <w:pPr>
        <w:spacing w:after="0" w:line="240" w:lineRule="auto"/>
        <w:ind w:left="0" w:firstLine="0"/>
      </w:pPr>
    </w:p>
    <w:p w14:paraId="09133A50" w14:textId="1CF026DC" w:rsidR="00262111" w:rsidRDefault="006174BD" w:rsidP="004F6FE1">
      <w:pPr>
        <w:spacing w:after="112" w:line="240" w:lineRule="auto"/>
        <w:ind w:left="149" w:right="226"/>
      </w:pPr>
      <w:r>
        <w:rPr>
          <w:rFonts w:cs="Arial"/>
          <w:b/>
          <w:u w:val="single" w:color="000000"/>
        </w:rPr>
        <w:lastRenderedPageBreak/>
        <w:t>QCM 29</w:t>
      </w:r>
      <w:r>
        <w:rPr>
          <w:rFonts w:cs="Arial"/>
          <w:b/>
        </w:rPr>
        <w:t xml:space="preserve"> : Concernant la vessie, on peut dire que : </w:t>
      </w:r>
    </w:p>
    <w:p w14:paraId="41B0D26C" w14:textId="51B60DDB" w:rsidR="00262111" w:rsidRDefault="00437D7D" w:rsidP="004F6FE1">
      <w:pPr>
        <w:numPr>
          <w:ilvl w:val="0"/>
          <w:numId w:val="29"/>
        </w:numPr>
        <w:spacing w:after="0" w:line="240" w:lineRule="auto"/>
        <w:ind w:left="408" w:right="11" w:hanging="266"/>
      </w:pPr>
      <w:r>
        <w:t xml:space="preserve">La contraction du détrusor est un phénomène parasympathique </w:t>
      </w:r>
    </w:p>
    <w:p w14:paraId="37855E63" w14:textId="041D148D" w:rsidR="00262111" w:rsidRDefault="00437D7D" w:rsidP="004F6FE1">
      <w:pPr>
        <w:numPr>
          <w:ilvl w:val="0"/>
          <w:numId w:val="29"/>
        </w:numPr>
        <w:spacing w:after="0" w:line="240" w:lineRule="auto"/>
        <w:ind w:left="408" w:right="11" w:hanging="266"/>
      </w:pPr>
      <w:r>
        <w:t xml:space="preserve">La contraction du sphincter lisse de la vessie est sous la dépendance du système orthosympathique </w:t>
      </w:r>
    </w:p>
    <w:p w14:paraId="1282DE0D" w14:textId="197CC878" w:rsidR="00262111" w:rsidRDefault="00437D7D" w:rsidP="004F6FE1">
      <w:pPr>
        <w:numPr>
          <w:ilvl w:val="0"/>
          <w:numId w:val="29"/>
        </w:numPr>
        <w:spacing w:after="0" w:line="240" w:lineRule="auto"/>
        <w:ind w:left="408" w:right="11" w:hanging="266"/>
      </w:pPr>
      <w:r>
        <w:t xml:space="preserve">Le trigone vésical est formé par l’abouchement des 2 urètres et de l’uretère </w:t>
      </w:r>
    </w:p>
    <w:p w14:paraId="418D4348" w14:textId="62340CA5" w:rsidR="00262111" w:rsidRDefault="00437D7D" w:rsidP="004F6FE1">
      <w:pPr>
        <w:numPr>
          <w:ilvl w:val="0"/>
          <w:numId w:val="29"/>
        </w:numPr>
        <w:spacing w:after="0" w:line="240" w:lineRule="auto"/>
        <w:ind w:left="408" w:right="11" w:hanging="266"/>
      </w:pPr>
      <w:r>
        <w:t xml:space="preserve">L’urètre féminin est plus court que l’urètre masculin ce qui explique la fréquence des cystites par contamination rétrograde chez la femme </w:t>
      </w:r>
    </w:p>
    <w:p w14:paraId="635B0196" w14:textId="77777777" w:rsidR="00262111" w:rsidRDefault="006174BD" w:rsidP="004F6FE1">
      <w:pPr>
        <w:numPr>
          <w:ilvl w:val="0"/>
          <w:numId w:val="29"/>
        </w:numPr>
        <w:spacing w:after="0" w:line="240" w:lineRule="auto"/>
        <w:ind w:left="408" w:right="11" w:hanging="266"/>
      </w:pPr>
      <w:r>
        <w:t xml:space="preserve">Les propositions A, B, C et D sont fausses </w:t>
      </w:r>
    </w:p>
    <w:p w14:paraId="3558CEEE" w14:textId="77777777" w:rsidR="00262111" w:rsidRDefault="006174BD" w:rsidP="004F6FE1">
      <w:pPr>
        <w:spacing w:after="0" w:line="240" w:lineRule="auto"/>
        <w:ind w:left="0" w:firstLine="0"/>
      </w:pPr>
      <w:r>
        <w:t xml:space="preserve"> </w:t>
      </w:r>
    </w:p>
    <w:p w14:paraId="2B074878" w14:textId="55D16F4F" w:rsidR="00262111" w:rsidRDefault="006174BD" w:rsidP="004F6FE1">
      <w:pPr>
        <w:spacing w:after="112" w:line="240" w:lineRule="auto"/>
        <w:ind w:left="149" w:right="226"/>
      </w:pPr>
      <w:r>
        <w:rPr>
          <w:rFonts w:cs="Arial"/>
          <w:b/>
          <w:u w:val="single" w:color="000000"/>
        </w:rPr>
        <w:t>QCM 30</w:t>
      </w:r>
      <w:r>
        <w:rPr>
          <w:rFonts w:cs="Arial"/>
          <w:b/>
        </w:rPr>
        <w:t xml:space="preserve"> : Concernant les organes génitaux de l’homme, on peut dire que : </w:t>
      </w:r>
    </w:p>
    <w:p w14:paraId="5173EC6C" w14:textId="07487E3D" w:rsidR="00262111" w:rsidRDefault="00437D7D" w:rsidP="004F6FE1">
      <w:pPr>
        <w:numPr>
          <w:ilvl w:val="0"/>
          <w:numId w:val="30"/>
        </w:numPr>
        <w:spacing w:after="0" w:line="240" w:lineRule="auto"/>
        <w:ind w:right="14" w:hanging="264"/>
      </w:pPr>
      <w:r w:rsidRPr="764FD0F7">
        <w:rPr>
          <w:lang w:val="fr-FR"/>
        </w:rPr>
        <w:t xml:space="preserve">La prostate est un organe </w:t>
      </w:r>
      <w:proofErr w:type="spellStart"/>
      <w:r w:rsidRPr="764FD0F7">
        <w:rPr>
          <w:lang w:val="fr-FR"/>
        </w:rPr>
        <w:t>myo</w:t>
      </w:r>
      <w:proofErr w:type="spellEnd"/>
      <w:r w:rsidRPr="764FD0F7">
        <w:rPr>
          <w:lang w:val="fr-FR"/>
        </w:rPr>
        <w:t xml:space="preserve">-glandulaire nécessaire à l’éjaculation et à la maturation du sperme </w:t>
      </w:r>
    </w:p>
    <w:p w14:paraId="6741DA5A" w14:textId="77777777" w:rsidR="00262111" w:rsidRDefault="006174BD" w:rsidP="004F6FE1">
      <w:pPr>
        <w:numPr>
          <w:ilvl w:val="0"/>
          <w:numId w:val="30"/>
        </w:numPr>
        <w:spacing w:after="0" w:line="240" w:lineRule="auto"/>
        <w:ind w:left="408" w:right="11" w:hanging="266"/>
      </w:pPr>
      <w:r>
        <w:t xml:space="preserve">Le sperme s’accumule à l’intérieur de la prostate entre 2 éjaculations </w:t>
      </w:r>
    </w:p>
    <w:p w14:paraId="646296D8" w14:textId="6D711014" w:rsidR="00262111" w:rsidRDefault="00437D7D" w:rsidP="004F6FE1">
      <w:pPr>
        <w:numPr>
          <w:ilvl w:val="0"/>
          <w:numId w:val="30"/>
        </w:numPr>
        <w:spacing w:after="0" w:line="240" w:lineRule="auto"/>
        <w:ind w:left="408" w:right="11" w:hanging="266"/>
      </w:pPr>
      <w:r>
        <w:t xml:space="preserve">L’épididyme recouvre le testicule en cimier de casque </w:t>
      </w:r>
    </w:p>
    <w:p w14:paraId="26C5F867" w14:textId="77777777" w:rsidR="00437D7D" w:rsidRDefault="00437D7D" w:rsidP="004F6FE1">
      <w:pPr>
        <w:numPr>
          <w:ilvl w:val="0"/>
          <w:numId w:val="30"/>
        </w:numPr>
        <w:spacing w:after="0" w:line="240" w:lineRule="auto"/>
        <w:ind w:left="408" w:right="11" w:hanging="266"/>
      </w:pPr>
      <w:r>
        <w:t>Le conduit déférent et le conduit séminal se réunissent pour former le canal éjaculateur</w:t>
      </w:r>
    </w:p>
    <w:p w14:paraId="5C5C52A3" w14:textId="38100916" w:rsidR="00437D7D" w:rsidRDefault="006174BD" w:rsidP="004F6FE1">
      <w:pPr>
        <w:numPr>
          <w:ilvl w:val="0"/>
          <w:numId w:val="30"/>
        </w:numPr>
        <w:spacing w:after="0" w:line="240" w:lineRule="auto"/>
        <w:ind w:left="408" w:right="11" w:hanging="266"/>
      </w:pPr>
      <w:r>
        <w:t xml:space="preserve">Les propositions A, B, C et D sont fausses </w:t>
      </w:r>
    </w:p>
    <w:p w14:paraId="5CDC243A" w14:textId="77777777" w:rsidR="00437D7D" w:rsidRDefault="00437D7D" w:rsidP="004F6FE1">
      <w:pPr>
        <w:spacing w:after="0" w:line="240" w:lineRule="auto"/>
        <w:ind w:left="0" w:firstLine="0"/>
      </w:pPr>
    </w:p>
    <w:p w14:paraId="674004FF" w14:textId="30DA39D9" w:rsidR="00A21F7B" w:rsidRPr="00135749" w:rsidRDefault="00437D7D" w:rsidP="00135749">
      <w:pPr>
        <w:pStyle w:val="Paragraphedeliste"/>
        <w:numPr>
          <w:ilvl w:val="0"/>
          <w:numId w:val="42"/>
        </w:numPr>
        <w:spacing w:after="112" w:line="240" w:lineRule="auto"/>
        <w:ind w:right="226"/>
        <w:rPr>
          <w:rFonts w:cs="Arial"/>
          <w:b/>
          <w:i/>
          <w:iCs/>
        </w:rPr>
      </w:pPr>
      <w:r w:rsidRPr="00437D7D">
        <w:rPr>
          <w:rFonts w:cs="Arial"/>
          <w:b/>
          <w:i/>
          <w:iCs/>
        </w:rPr>
        <w:t>Année 2022-2023 :</w:t>
      </w:r>
    </w:p>
    <w:p w14:paraId="319FC501" w14:textId="3175E09A" w:rsidR="00262111" w:rsidRDefault="006174BD" w:rsidP="004F6FE1">
      <w:pPr>
        <w:spacing w:after="112" w:line="240" w:lineRule="auto"/>
        <w:ind w:left="149" w:right="226"/>
      </w:pPr>
      <w:r>
        <w:rPr>
          <w:rFonts w:cs="Arial"/>
          <w:b/>
          <w:u w:val="single" w:color="000000"/>
        </w:rPr>
        <w:t>QCM 31</w:t>
      </w:r>
      <w:r>
        <w:rPr>
          <w:rFonts w:cs="Arial"/>
          <w:b/>
        </w:rPr>
        <w:t xml:space="preserve"> : Concernant l’appareil urinaire, quelle(s) est (sont) la (les) réponse(s) exacte(s) ? </w:t>
      </w:r>
    </w:p>
    <w:p w14:paraId="59559506" w14:textId="692ECA84" w:rsidR="00262111" w:rsidRDefault="006174BD" w:rsidP="004F6FE1">
      <w:pPr>
        <w:numPr>
          <w:ilvl w:val="0"/>
          <w:numId w:val="31"/>
        </w:numPr>
        <w:spacing w:after="0" w:line="240" w:lineRule="auto"/>
        <w:ind w:left="408" w:right="11" w:hanging="266"/>
      </w:pPr>
      <w:r>
        <w:t xml:space="preserve">L’uretère passe à la </w:t>
      </w:r>
      <w:r w:rsidR="009F1DC6">
        <w:t>face</w:t>
      </w:r>
      <w:r>
        <w:t xml:space="preserve"> postérieure des vaisseaux iliaques ; </w:t>
      </w:r>
    </w:p>
    <w:p w14:paraId="4342E2F8" w14:textId="77777777" w:rsidR="00262111" w:rsidRDefault="006174BD" w:rsidP="004F6FE1">
      <w:pPr>
        <w:numPr>
          <w:ilvl w:val="0"/>
          <w:numId w:val="31"/>
        </w:numPr>
        <w:spacing w:after="0" w:line="240" w:lineRule="auto"/>
        <w:ind w:left="408" w:right="11" w:hanging="266"/>
      </w:pPr>
      <w:r>
        <w:t xml:space="preserve">L’uretère est le conduit urinaire qui permet d’évacuer les urines de la vessie </w:t>
      </w:r>
    </w:p>
    <w:p w14:paraId="780A0B1F" w14:textId="77777777" w:rsidR="00262111" w:rsidRDefault="006174BD" w:rsidP="004F6FE1">
      <w:pPr>
        <w:numPr>
          <w:ilvl w:val="0"/>
          <w:numId w:val="31"/>
        </w:numPr>
        <w:spacing w:after="0" w:line="240" w:lineRule="auto"/>
        <w:ind w:left="408" w:right="11" w:hanging="266"/>
      </w:pPr>
      <w:r>
        <w:t xml:space="preserve">Le rein est un organe endocrine ; </w:t>
      </w:r>
    </w:p>
    <w:p w14:paraId="3459ABF5" w14:textId="77777777" w:rsidR="00262111" w:rsidRDefault="006174BD" w:rsidP="004F6FE1">
      <w:pPr>
        <w:numPr>
          <w:ilvl w:val="0"/>
          <w:numId w:val="31"/>
        </w:numPr>
        <w:spacing w:after="0" w:line="240" w:lineRule="auto"/>
        <w:ind w:left="408" w:right="11" w:hanging="266"/>
      </w:pPr>
      <w:r>
        <w:t xml:space="preserve">Le rein est un organe exocrine ; </w:t>
      </w:r>
    </w:p>
    <w:p w14:paraId="7633F571" w14:textId="7CBEDA37" w:rsidR="00437D7D" w:rsidRDefault="006174BD" w:rsidP="004F6FE1">
      <w:pPr>
        <w:numPr>
          <w:ilvl w:val="0"/>
          <w:numId w:val="31"/>
        </w:numPr>
        <w:spacing w:after="0" w:line="240" w:lineRule="auto"/>
        <w:ind w:left="408" w:right="11" w:hanging="266"/>
      </w:pPr>
      <w:r>
        <w:t xml:space="preserve">Les propositions A, B, C et D sont fausses </w:t>
      </w:r>
    </w:p>
    <w:p w14:paraId="01B7A369" w14:textId="77777777" w:rsidR="00A21F7B" w:rsidRDefault="00A21F7B" w:rsidP="00135749">
      <w:pPr>
        <w:spacing w:after="0" w:line="240" w:lineRule="auto"/>
        <w:ind w:left="0" w:right="227" w:firstLine="0"/>
        <w:rPr>
          <w:rFonts w:cs="Arial"/>
          <w:b/>
          <w:u w:val="single"/>
        </w:rPr>
      </w:pPr>
    </w:p>
    <w:p w14:paraId="39EFC63F" w14:textId="3F282246" w:rsidR="00262111" w:rsidRDefault="00437D7D" w:rsidP="004F6FE1">
      <w:pPr>
        <w:spacing w:after="112" w:line="240" w:lineRule="auto"/>
        <w:ind w:right="226"/>
      </w:pPr>
      <w:r w:rsidRPr="00437D7D">
        <w:rPr>
          <w:rFonts w:cs="Arial"/>
          <w:b/>
          <w:u w:val="single"/>
        </w:rPr>
        <w:t>QCM 32</w:t>
      </w:r>
      <w:r>
        <w:rPr>
          <w:rFonts w:cs="Arial"/>
          <w:b/>
        </w:rPr>
        <w:t xml:space="preserve"> : Concernant le rein, quelle(s) est (sont) la (les) réponse(s) exacte(s) ? </w:t>
      </w:r>
    </w:p>
    <w:p w14:paraId="3E952818" w14:textId="77777777" w:rsidR="00262111" w:rsidRDefault="006174BD" w:rsidP="004F6FE1">
      <w:pPr>
        <w:numPr>
          <w:ilvl w:val="0"/>
          <w:numId w:val="32"/>
        </w:numPr>
        <w:spacing w:line="240" w:lineRule="auto"/>
        <w:ind w:right="14" w:hanging="264"/>
      </w:pPr>
      <w:r>
        <w:t xml:space="preserve">Le pédicule rénal se projette en général en Th1 ; </w:t>
      </w:r>
    </w:p>
    <w:p w14:paraId="7B2FE5F3" w14:textId="77777777" w:rsidR="00262111" w:rsidRDefault="006174BD" w:rsidP="004F6FE1">
      <w:pPr>
        <w:numPr>
          <w:ilvl w:val="0"/>
          <w:numId w:val="32"/>
        </w:numPr>
        <w:spacing w:line="240" w:lineRule="auto"/>
        <w:ind w:right="14" w:hanging="264"/>
      </w:pPr>
      <w:r>
        <w:t xml:space="preserve">Les glandes surrénales font partie de l’appareil uro-génital ; </w:t>
      </w:r>
    </w:p>
    <w:p w14:paraId="7795952F" w14:textId="77777777" w:rsidR="00262111" w:rsidRDefault="006174BD" w:rsidP="004F6FE1">
      <w:pPr>
        <w:numPr>
          <w:ilvl w:val="0"/>
          <w:numId w:val="32"/>
        </w:numPr>
        <w:spacing w:line="240" w:lineRule="auto"/>
        <w:ind w:right="14" w:hanging="264"/>
      </w:pPr>
      <w:r>
        <w:t xml:space="preserve">La glande surrénale gauche a une forme triangulaire (en forme de chapeau phrygien) ; </w:t>
      </w:r>
    </w:p>
    <w:p w14:paraId="40891A4B" w14:textId="77777777" w:rsidR="00262111" w:rsidRDefault="006174BD" w:rsidP="004F6FE1">
      <w:pPr>
        <w:numPr>
          <w:ilvl w:val="0"/>
          <w:numId w:val="32"/>
        </w:numPr>
        <w:spacing w:line="240" w:lineRule="auto"/>
        <w:ind w:right="14" w:hanging="264"/>
      </w:pPr>
      <w:r>
        <w:t xml:space="preserve">La partie centrale de la glande surrénale (médullosurrénale) sécrète du cortisol </w:t>
      </w:r>
    </w:p>
    <w:p w14:paraId="66C29093" w14:textId="77777777" w:rsidR="00262111" w:rsidRDefault="006174BD" w:rsidP="004F6FE1">
      <w:pPr>
        <w:numPr>
          <w:ilvl w:val="0"/>
          <w:numId w:val="32"/>
        </w:numPr>
        <w:spacing w:after="222" w:line="240" w:lineRule="auto"/>
        <w:ind w:right="14" w:hanging="264"/>
      </w:pPr>
      <w:r>
        <w:t xml:space="preserve">Les propositions A, B, C et D sont fausses </w:t>
      </w:r>
    </w:p>
    <w:p w14:paraId="513155BB" w14:textId="0DC4AB1F" w:rsidR="00262111" w:rsidRDefault="006174BD" w:rsidP="004F6FE1">
      <w:pPr>
        <w:spacing w:after="120" w:line="240" w:lineRule="auto"/>
        <w:ind w:left="153" w:right="227" w:hanging="11"/>
      </w:pPr>
      <w:r>
        <w:rPr>
          <w:rFonts w:cs="Arial"/>
          <w:b/>
          <w:u w:val="single" w:color="000000"/>
        </w:rPr>
        <w:t>QCM 33</w:t>
      </w:r>
      <w:r>
        <w:rPr>
          <w:rFonts w:cs="Arial"/>
          <w:b/>
        </w:rPr>
        <w:t xml:space="preserve"> : Concernant la structure du rein, quelle(s) est (sont) la (les) réponse(s) exacte(s) ? </w:t>
      </w:r>
    </w:p>
    <w:p w14:paraId="6CB2CA36" w14:textId="77777777" w:rsidR="00262111" w:rsidRDefault="006174BD" w:rsidP="004F6FE1">
      <w:pPr>
        <w:numPr>
          <w:ilvl w:val="0"/>
          <w:numId w:val="33"/>
        </w:numPr>
        <w:spacing w:line="240" w:lineRule="auto"/>
        <w:ind w:right="14" w:hanging="264"/>
      </w:pPr>
      <w:r>
        <w:t xml:space="preserve">Les calices mineurs font partie de la voie sécrétrice du rein </w:t>
      </w:r>
    </w:p>
    <w:p w14:paraId="22046D4F" w14:textId="77777777" w:rsidR="00262111" w:rsidRDefault="006174BD" w:rsidP="004F6FE1">
      <w:pPr>
        <w:numPr>
          <w:ilvl w:val="0"/>
          <w:numId w:val="33"/>
        </w:numPr>
        <w:spacing w:line="240" w:lineRule="auto"/>
        <w:ind w:right="14" w:hanging="264"/>
      </w:pPr>
      <w:r>
        <w:t xml:space="preserve">L’ensemble des calices majeurs se réunissent pour former le calice mineur </w:t>
      </w:r>
    </w:p>
    <w:p w14:paraId="1EE23490" w14:textId="77777777" w:rsidR="00262111" w:rsidRDefault="006174BD" w:rsidP="004F6FE1">
      <w:pPr>
        <w:numPr>
          <w:ilvl w:val="0"/>
          <w:numId w:val="33"/>
        </w:numPr>
        <w:spacing w:line="240" w:lineRule="auto"/>
        <w:ind w:right="14" w:hanging="264"/>
      </w:pPr>
      <w:r>
        <w:t xml:space="preserve">Le pelvis rénal se poursuit par l’urètre </w:t>
      </w:r>
    </w:p>
    <w:p w14:paraId="7F132F62" w14:textId="41CB808E" w:rsidR="00437D7D" w:rsidRDefault="006174BD" w:rsidP="004F6FE1">
      <w:pPr>
        <w:numPr>
          <w:ilvl w:val="0"/>
          <w:numId w:val="33"/>
        </w:numPr>
        <w:spacing w:line="240" w:lineRule="auto"/>
        <w:ind w:right="14" w:hanging="264"/>
        <w:rPr>
          <w:lang w:val="fr-FR"/>
        </w:rPr>
      </w:pPr>
      <w:r w:rsidRPr="764FD0F7">
        <w:rPr>
          <w:lang w:val="fr-FR"/>
        </w:rPr>
        <w:t xml:space="preserve">La corticale rénale est formée de 2 parties : la zone radiée en regard des pyramides et la pars </w:t>
      </w:r>
      <w:proofErr w:type="spellStart"/>
      <w:r w:rsidRPr="764FD0F7">
        <w:rPr>
          <w:lang w:val="fr-FR"/>
        </w:rPr>
        <w:t>circ</w:t>
      </w:r>
      <w:r w:rsidR="00C95B38" w:rsidRPr="764FD0F7">
        <w:rPr>
          <w:lang w:val="fr-FR"/>
        </w:rPr>
        <w:t>um</w:t>
      </w:r>
      <w:r w:rsidRPr="764FD0F7">
        <w:rPr>
          <w:lang w:val="fr-FR"/>
        </w:rPr>
        <w:t>volata</w:t>
      </w:r>
      <w:proofErr w:type="spellEnd"/>
    </w:p>
    <w:p w14:paraId="67072904" w14:textId="5C608D22" w:rsidR="00262111" w:rsidRDefault="006174BD" w:rsidP="004F6FE1">
      <w:pPr>
        <w:numPr>
          <w:ilvl w:val="0"/>
          <w:numId w:val="33"/>
        </w:numPr>
        <w:spacing w:line="240" w:lineRule="auto"/>
        <w:ind w:right="14" w:hanging="264"/>
      </w:pPr>
      <w:r>
        <w:t xml:space="preserve">Les propositions A, B, C et D sont fausses </w:t>
      </w:r>
    </w:p>
    <w:p w14:paraId="18BD5AD8" w14:textId="77777777" w:rsidR="00262111" w:rsidRDefault="006174BD" w:rsidP="004F6FE1">
      <w:pPr>
        <w:spacing w:after="0" w:line="240" w:lineRule="auto"/>
        <w:ind w:left="0" w:firstLine="0"/>
      </w:pPr>
      <w:r>
        <w:t xml:space="preserve"> </w:t>
      </w:r>
    </w:p>
    <w:p w14:paraId="3352C286" w14:textId="0579511E" w:rsidR="00262111" w:rsidRDefault="006174BD" w:rsidP="004F6FE1">
      <w:pPr>
        <w:spacing w:after="112" w:line="240" w:lineRule="auto"/>
        <w:ind w:left="149" w:right="226"/>
      </w:pPr>
      <w:r>
        <w:rPr>
          <w:rFonts w:cs="Arial"/>
          <w:b/>
          <w:u w:val="single" w:color="000000"/>
        </w:rPr>
        <w:t>QCM 34</w:t>
      </w:r>
      <w:r>
        <w:rPr>
          <w:rFonts w:cs="Arial"/>
          <w:b/>
        </w:rPr>
        <w:t xml:space="preserve"> : Concernant l’anatomie de la vessie, quelle(s) est (sont) la (les) réponse(s) exacte(s) ? </w:t>
      </w:r>
    </w:p>
    <w:p w14:paraId="08FD4F0C" w14:textId="77777777" w:rsidR="00262111" w:rsidRDefault="006174BD" w:rsidP="004F6FE1">
      <w:pPr>
        <w:numPr>
          <w:ilvl w:val="0"/>
          <w:numId w:val="34"/>
        </w:numPr>
        <w:spacing w:line="240" w:lineRule="auto"/>
        <w:ind w:right="14" w:hanging="264"/>
      </w:pPr>
      <w:r>
        <w:t xml:space="preserve">Sur une vue de profil, la vessie se projette un regard du foramen obturé ; </w:t>
      </w:r>
    </w:p>
    <w:p w14:paraId="78CE33F5" w14:textId="12005A87" w:rsidR="00262111" w:rsidRDefault="006174BD" w:rsidP="004F6FE1">
      <w:pPr>
        <w:numPr>
          <w:ilvl w:val="0"/>
          <w:numId w:val="34"/>
        </w:numPr>
        <w:spacing w:line="240" w:lineRule="auto"/>
        <w:ind w:right="14" w:hanging="264"/>
      </w:pPr>
      <w:r w:rsidRPr="764FD0F7">
        <w:rPr>
          <w:lang w:val="fr-FR"/>
        </w:rPr>
        <w:t xml:space="preserve">La face </w:t>
      </w:r>
      <w:proofErr w:type="spellStart"/>
      <w:r w:rsidRPr="764FD0F7">
        <w:rPr>
          <w:lang w:val="fr-FR"/>
        </w:rPr>
        <w:t>antéro-inférieure</w:t>
      </w:r>
      <w:proofErr w:type="spellEnd"/>
      <w:r w:rsidRPr="764FD0F7">
        <w:rPr>
          <w:lang w:val="fr-FR"/>
        </w:rPr>
        <w:t xml:space="preserve"> de la vessie est en relation avec la </w:t>
      </w:r>
      <w:r w:rsidR="00216262" w:rsidRPr="764FD0F7">
        <w:rPr>
          <w:lang w:val="fr-FR"/>
        </w:rPr>
        <w:t>face</w:t>
      </w:r>
      <w:r w:rsidRPr="764FD0F7">
        <w:rPr>
          <w:lang w:val="fr-FR"/>
        </w:rPr>
        <w:t xml:space="preserve"> postérieure du pubis ; </w:t>
      </w:r>
    </w:p>
    <w:p w14:paraId="19AC2B7A" w14:textId="77777777" w:rsidR="00262111" w:rsidRDefault="006174BD" w:rsidP="004F6FE1">
      <w:pPr>
        <w:numPr>
          <w:ilvl w:val="0"/>
          <w:numId w:val="34"/>
        </w:numPr>
        <w:spacing w:line="240" w:lineRule="auto"/>
        <w:ind w:right="14" w:hanging="264"/>
      </w:pPr>
      <w:r w:rsidRPr="764FD0F7">
        <w:rPr>
          <w:lang w:val="fr-FR"/>
        </w:rPr>
        <w:t xml:space="preserve">La face </w:t>
      </w:r>
      <w:proofErr w:type="spellStart"/>
      <w:r w:rsidRPr="764FD0F7">
        <w:rPr>
          <w:lang w:val="fr-FR"/>
        </w:rPr>
        <w:t>antéro-inférieure</w:t>
      </w:r>
      <w:proofErr w:type="spellEnd"/>
      <w:r w:rsidRPr="764FD0F7">
        <w:rPr>
          <w:lang w:val="fr-FR"/>
        </w:rPr>
        <w:t xml:space="preserve"> de la vessie est recouverte de péritoine ; </w:t>
      </w:r>
    </w:p>
    <w:p w14:paraId="3A613F47" w14:textId="2F0C19AE" w:rsidR="00A21F7B" w:rsidRDefault="006174BD" w:rsidP="004F6FE1">
      <w:pPr>
        <w:numPr>
          <w:ilvl w:val="0"/>
          <w:numId w:val="34"/>
        </w:numPr>
        <w:spacing w:line="240" w:lineRule="auto"/>
        <w:ind w:right="14" w:hanging="264"/>
      </w:pPr>
      <w:r>
        <w:t>Lorsque la vessie se remplit, sa face supérieure reste toujours au-dessous du niveau du bord supérieur du pubis ;</w:t>
      </w:r>
    </w:p>
    <w:p w14:paraId="7D0CA954" w14:textId="3FC558D7" w:rsidR="00262111" w:rsidRDefault="006174BD" w:rsidP="004F6FE1">
      <w:pPr>
        <w:numPr>
          <w:ilvl w:val="0"/>
          <w:numId w:val="34"/>
        </w:numPr>
        <w:spacing w:line="240" w:lineRule="auto"/>
        <w:ind w:right="14" w:hanging="264"/>
      </w:pPr>
      <w:r>
        <w:t xml:space="preserve">Les propositions A, B, C et D sont fausses </w:t>
      </w:r>
    </w:p>
    <w:p w14:paraId="69C8FCB1" w14:textId="77777777" w:rsidR="00262111" w:rsidRDefault="006174BD" w:rsidP="004F6FE1">
      <w:pPr>
        <w:spacing w:after="0" w:line="240" w:lineRule="auto"/>
        <w:ind w:left="0" w:firstLine="0"/>
      </w:pPr>
      <w:r>
        <w:t xml:space="preserve"> </w:t>
      </w:r>
    </w:p>
    <w:p w14:paraId="5E92F1D5" w14:textId="58CB2CB3" w:rsidR="00262111" w:rsidRDefault="006174BD" w:rsidP="004F6FE1">
      <w:pPr>
        <w:spacing w:after="112" w:line="240" w:lineRule="auto"/>
        <w:ind w:left="149" w:right="226"/>
      </w:pPr>
      <w:r>
        <w:rPr>
          <w:rFonts w:cs="Arial"/>
          <w:b/>
          <w:u w:val="single" w:color="000000"/>
        </w:rPr>
        <w:t>QCM 35</w:t>
      </w:r>
      <w:r>
        <w:rPr>
          <w:rFonts w:cs="Arial"/>
          <w:b/>
        </w:rPr>
        <w:t xml:space="preserve"> : Concernant la structure de la vessie, quelle(s) est (sont) la (les) réponse(s) exacte(s) ? </w:t>
      </w:r>
    </w:p>
    <w:p w14:paraId="465468EC" w14:textId="77777777" w:rsidR="00262111" w:rsidRDefault="006174BD" w:rsidP="004F6FE1">
      <w:pPr>
        <w:numPr>
          <w:ilvl w:val="0"/>
          <w:numId w:val="35"/>
        </w:numPr>
        <w:spacing w:line="240" w:lineRule="auto"/>
        <w:ind w:right="14" w:hanging="264"/>
      </w:pPr>
      <w:r>
        <w:t xml:space="preserve">Le sphincter strié de la vessie est formé par l’épaississement de la couche musculaire moyenne lisse circulaire de la vessie ; </w:t>
      </w:r>
    </w:p>
    <w:p w14:paraId="2F49F8D5" w14:textId="77777777" w:rsidR="00262111" w:rsidRDefault="006174BD" w:rsidP="004F6FE1">
      <w:pPr>
        <w:numPr>
          <w:ilvl w:val="0"/>
          <w:numId w:val="35"/>
        </w:numPr>
        <w:spacing w:line="240" w:lineRule="auto"/>
        <w:ind w:right="14" w:hanging="264"/>
      </w:pPr>
      <w:r>
        <w:t xml:space="preserve">Le sphincter lisse de la vessie a une innervation parasympathique ; </w:t>
      </w:r>
    </w:p>
    <w:p w14:paraId="43DBC7B7" w14:textId="77777777" w:rsidR="00262111" w:rsidRDefault="006174BD" w:rsidP="004F6FE1">
      <w:pPr>
        <w:numPr>
          <w:ilvl w:val="0"/>
          <w:numId w:val="35"/>
        </w:numPr>
        <w:spacing w:line="240" w:lineRule="auto"/>
        <w:ind w:right="14" w:hanging="264"/>
      </w:pPr>
      <w:r>
        <w:t xml:space="preserve">La tunique interne de la vessie est formée par un urothélium aréolé ; </w:t>
      </w:r>
    </w:p>
    <w:p w14:paraId="683DB184" w14:textId="6A577DA9" w:rsidR="00437D7D" w:rsidRDefault="006174BD" w:rsidP="004F6FE1">
      <w:pPr>
        <w:numPr>
          <w:ilvl w:val="0"/>
          <w:numId w:val="35"/>
        </w:numPr>
        <w:spacing w:line="240" w:lineRule="auto"/>
        <w:ind w:right="14" w:hanging="264"/>
      </w:pPr>
      <w:r>
        <w:t>Le pli inter</w:t>
      </w:r>
      <w:r w:rsidR="00B21B0C">
        <w:t>-</w:t>
      </w:r>
      <w:r>
        <w:t xml:space="preserve">urétéral réunit le méat urétéral à l’ostium urétral ; </w:t>
      </w:r>
    </w:p>
    <w:p w14:paraId="61898421" w14:textId="7DA0C778" w:rsidR="00262111" w:rsidRDefault="006174BD" w:rsidP="004F6FE1">
      <w:pPr>
        <w:numPr>
          <w:ilvl w:val="0"/>
          <w:numId w:val="35"/>
        </w:numPr>
        <w:spacing w:line="240" w:lineRule="auto"/>
        <w:ind w:right="14" w:hanging="264"/>
      </w:pPr>
      <w:r>
        <w:t xml:space="preserve">Les propositions A, B, C et D sont fausses </w:t>
      </w:r>
    </w:p>
    <w:p w14:paraId="739EDF38" w14:textId="77777777" w:rsidR="00262111" w:rsidRDefault="006174BD" w:rsidP="004F6FE1">
      <w:pPr>
        <w:spacing w:after="0" w:line="240" w:lineRule="auto"/>
        <w:ind w:left="154" w:firstLine="0"/>
      </w:pPr>
      <w:r>
        <w:t xml:space="preserve"> </w:t>
      </w:r>
    </w:p>
    <w:p w14:paraId="793C3E5C" w14:textId="0C68D2B7" w:rsidR="005042E0" w:rsidRPr="005042E0" w:rsidRDefault="005042E0" w:rsidP="004F6FE1">
      <w:pPr>
        <w:pStyle w:val="Paragraphedeliste"/>
        <w:numPr>
          <w:ilvl w:val="0"/>
          <w:numId w:val="42"/>
        </w:numPr>
        <w:spacing w:after="0" w:line="240" w:lineRule="auto"/>
        <w:rPr>
          <w:b/>
          <w:bCs/>
          <w:i/>
          <w:iCs/>
        </w:rPr>
      </w:pPr>
      <w:r w:rsidRPr="005042E0">
        <w:rPr>
          <w:b/>
          <w:bCs/>
          <w:i/>
          <w:iCs/>
        </w:rPr>
        <w:t>Année 2023-2024 :</w:t>
      </w:r>
    </w:p>
    <w:p w14:paraId="58A90BCE" w14:textId="77777777" w:rsidR="005042E0" w:rsidRDefault="005042E0" w:rsidP="004F6FE1">
      <w:pPr>
        <w:spacing w:after="0" w:line="240" w:lineRule="auto"/>
        <w:ind w:left="154" w:firstLine="0"/>
      </w:pPr>
    </w:p>
    <w:p w14:paraId="30E66380" w14:textId="0BBD0AA4" w:rsidR="00262111" w:rsidRDefault="006174BD" w:rsidP="004F6FE1">
      <w:pPr>
        <w:spacing w:after="134" w:line="240" w:lineRule="auto"/>
        <w:ind w:left="149" w:right="226"/>
      </w:pPr>
      <w:r>
        <w:rPr>
          <w:rFonts w:cs="Arial"/>
          <w:b/>
          <w:u w:val="single" w:color="000000"/>
        </w:rPr>
        <w:t>QCM 36</w:t>
      </w:r>
      <w:r w:rsidR="005042E0" w:rsidRPr="005042E0">
        <w:rPr>
          <w:rFonts w:cs="Arial"/>
          <w:b/>
        </w:rPr>
        <w:t xml:space="preserve"> </w:t>
      </w:r>
      <w:r>
        <w:rPr>
          <w:rFonts w:cs="Arial"/>
          <w:b/>
        </w:rPr>
        <w:t xml:space="preserve">: Concernant le testicule, indiquez-la ou les proposition(s) exacte(s) : </w:t>
      </w:r>
    </w:p>
    <w:p w14:paraId="1183FE98" w14:textId="77777777" w:rsidR="00262111" w:rsidRDefault="006174BD" w:rsidP="004F6FE1">
      <w:pPr>
        <w:numPr>
          <w:ilvl w:val="0"/>
          <w:numId w:val="36"/>
        </w:numPr>
        <w:spacing w:line="240" w:lineRule="auto"/>
        <w:ind w:right="14" w:hanging="252"/>
        <w:rPr>
          <w:color w:val="BFBFBF" w:themeColor="background1" w:themeShade="BF"/>
        </w:rPr>
      </w:pPr>
      <w:r w:rsidRPr="764FD0F7">
        <w:rPr>
          <w:color w:val="BFBFBF" w:themeColor="background1" w:themeShade="BF"/>
        </w:rPr>
        <w:t xml:space="preserve">Le muscle dartos sous cutané est un résidu du muscle peaucier de l’abdomen des mammifères </w:t>
      </w:r>
    </w:p>
    <w:p w14:paraId="0FCABF93" w14:textId="77777777" w:rsidR="00262111" w:rsidRDefault="006174BD" w:rsidP="004F6FE1">
      <w:pPr>
        <w:numPr>
          <w:ilvl w:val="0"/>
          <w:numId w:val="36"/>
        </w:numPr>
        <w:spacing w:line="240" w:lineRule="auto"/>
        <w:ind w:right="14" w:hanging="252"/>
        <w:rPr>
          <w:color w:val="BFBFBF" w:themeColor="background1" w:themeShade="BF"/>
          <w:lang w:val="fr-FR"/>
        </w:rPr>
      </w:pPr>
      <w:r w:rsidRPr="764FD0F7">
        <w:rPr>
          <w:color w:val="BFBFBF" w:themeColor="background1" w:themeShade="BF"/>
          <w:lang w:val="fr-FR"/>
        </w:rPr>
        <w:t xml:space="preserve">Le fascia </w:t>
      </w:r>
      <w:proofErr w:type="spellStart"/>
      <w:r w:rsidRPr="764FD0F7">
        <w:rPr>
          <w:color w:val="BFBFBF" w:themeColor="background1" w:themeShade="BF"/>
          <w:lang w:val="fr-FR"/>
        </w:rPr>
        <w:t>crémastérique</w:t>
      </w:r>
      <w:proofErr w:type="spellEnd"/>
      <w:r w:rsidRPr="764FD0F7">
        <w:rPr>
          <w:color w:val="BFBFBF" w:themeColor="background1" w:themeShade="BF"/>
          <w:lang w:val="fr-FR"/>
        </w:rPr>
        <w:t xml:space="preserve"> interne est situé entre le testicule et la séreuse vaginale testiculaire </w:t>
      </w:r>
    </w:p>
    <w:p w14:paraId="70242046" w14:textId="77777777" w:rsidR="00262111" w:rsidRDefault="006174BD" w:rsidP="004F6FE1">
      <w:pPr>
        <w:numPr>
          <w:ilvl w:val="0"/>
          <w:numId w:val="36"/>
        </w:numPr>
        <w:spacing w:line="240" w:lineRule="auto"/>
        <w:ind w:right="14" w:hanging="252"/>
        <w:rPr>
          <w:color w:val="BFBFBF" w:themeColor="background1" w:themeShade="BF"/>
          <w:lang w:val="fr-FR"/>
        </w:rPr>
      </w:pPr>
      <w:r w:rsidRPr="764FD0F7">
        <w:rPr>
          <w:color w:val="BFBFBF" w:themeColor="background1" w:themeShade="BF"/>
          <w:lang w:val="fr-FR"/>
        </w:rPr>
        <w:t xml:space="preserve">Le fascia </w:t>
      </w:r>
      <w:proofErr w:type="spellStart"/>
      <w:r w:rsidRPr="764FD0F7">
        <w:rPr>
          <w:color w:val="BFBFBF" w:themeColor="background1" w:themeShade="BF"/>
          <w:lang w:val="fr-FR"/>
        </w:rPr>
        <w:t>crémastérique</w:t>
      </w:r>
      <w:proofErr w:type="spellEnd"/>
      <w:r w:rsidRPr="764FD0F7">
        <w:rPr>
          <w:color w:val="BFBFBF" w:themeColor="background1" w:themeShade="BF"/>
          <w:lang w:val="fr-FR"/>
        </w:rPr>
        <w:t xml:space="preserve"> interne est un prolongement du fascia superficialis de l’abdomen </w:t>
      </w:r>
    </w:p>
    <w:p w14:paraId="6349DF55" w14:textId="77777777" w:rsidR="00A21F7B" w:rsidRDefault="006174BD" w:rsidP="004F6FE1">
      <w:pPr>
        <w:numPr>
          <w:ilvl w:val="0"/>
          <w:numId w:val="36"/>
        </w:numPr>
        <w:spacing w:line="240" w:lineRule="auto"/>
        <w:ind w:right="14" w:hanging="252"/>
        <w:rPr>
          <w:color w:val="BFBFBF" w:themeColor="background1" w:themeShade="BF"/>
          <w:lang w:val="fr-FR"/>
        </w:rPr>
      </w:pPr>
      <w:r w:rsidRPr="764FD0F7">
        <w:rPr>
          <w:color w:val="BFBFBF" w:themeColor="background1" w:themeShade="BF"/>
          <w:lang w:val="fr-FR"/>
        </w:rPr>
        <w:t xml:space="preserve">Un épanchement de liquide entre les 2 feuillets de la vaginale testiculaire s’appelle </w:t>
      </w:r>
      <w:proofErr w:type="gramStart"/>
      <w:r w:rsidRPr="764FD0F7">
        <w:rPr>
          <w:color w:val="BFBFBF" w:themeColor="background1" w:themeShade="BF"/>
          <w:lang w:val="fr-FR"/>
        </w:rPr>
        <w:t>un hydrocèle testiculaire</w:t>
      </w:r>
      <w:proofErr w:type="gramEnd"/>
      <w:r w:rsidRPr="764FD0F7">
        <w:rPr>
          <w:color w:val="BFBFBF" w:themeColor="background1" w:themeShade="BF"/>
          <w:lang w:val="fr-FR"/>
        </w:rPr>
        <w:t xml:space="preserve"> </w:t>
      </w:r>
    </w:p>
    <w:p w14:paraId="34F70E46" w14:textId="4294D8B1" w:rsidR="00262111" w:rsidRDefault="006174BD" w:rsidP="004F6FE1">
      <w:pPr>
        <w:numPr>
          <w:ilvl w:val="0"/>
          <w:numId w:val="36"/>
        </w:numPr>
        <w:spacing w:line="240" w:lineRule="auto"/>
        <w:ind w:right="14" w:hanging="252"/>
        <w:rPr>
          <w:color w:val="BFBFBF" w:themeColor="background1" w:themeShade="BF"/>
        </w:rPr>
      </w:pPr>
      <w:r w:rsidRPr="764FD0F7">
        <w:rPr>
          <w:color w:val="BFBFBF" w:themeColor="background1" w:themeShade="BF"/>
        </w:rPr>
        <w:t xml:space="preserve">Les propositions A, B, C et D sont fausses  </w:t>
      </w:r>
    </w:p>
    <w:p w14:paraId="04EB5C0A" w14:textId="77777777" w:rsidR="00262111" w:rsidRDefault="006174BD" w:rsidP="004F6FE1">
      <w:pPr>
        <w:spacing w:after="0" w:line="240" w:lineRule="auto"/>
        <w:ind w:left="154" w:firstLine="0"/>
      </w:pPr>
      <w:r>
        <w:t xml:space="preserve"> </w:t>
      </w:r>
    </w:p>
    <w:p w14:paraId="5E41F531" w14:textId="77777777" w:rsidR="00CA4D06" w:rsidRDefault="00CA4D06" w:rsidP="004F6FE1">
      <w:pPr>
        <w:spacing w:after="0" w:line="240" w:lineRule="auto"/>
        <w:ind w:left="154" w:firstLine="0"/>
      </w:pPr>
    </w:p>
    <w:p w14:paraId="740BD9F7" w14:textId="77777777" w:rsidR="00CA4D06" w:rsidRDefault="00CA4D06" w:rsidP="004F6FE1">
      <w:pPr>
        <w:spacing w:after="0" w:line="240" w:lineRule="auto"/>
        <w:ind w:left="154" w:firstLine="0"/>
      </w:pPr>
    </w:p>
    <w:p w14:paraId="54369F7B" w14:textId="2A53F706" w:rsidR="00262111" w:rsidRDefault="006174BD" w:rsidP="004F6FE1">
      <w:pPr>
        <w:spacing w:after="135" w:line="240" w:lineRule="auto"/>
        <w:ind w:left="149" w:right="226"/>
      </w:pPr>
      <w:r>
        <w:rPr>
          <w:rFonts w:cs="Arial"/>
          <w:b/>
          <w:u w:val="single" w:color="000000"/>
        </w:rPr>
        <w:lastRenderedPageBreak/>
        <w:t>QCM 37</w:t>
      </w:r>
      <w:r>
        <w:rPr>
          <w:rFonts w:cs="Arial"/>
          <w:b/>
        </w:rPr>
        <w:t xml:space="preserve"> : Concernant la vascularisation du testicule, indiquez-la ou les proposition(s) exacte(s) : </w:t>
      </w:r>
    </w:p>
    <w:p w14:paraId="4E912632" w14:textId="77777777" w:rsidR="00262111" w:rsidRDefault="006174BD" w:rsidP="004F6FE1">
      <w:pPr>
        <w:numPr>
          <w:ilvl w:val="0"/>
          <w:numId w:val="37"/>
        </w:numPr>
        <w:spacing w:line="240" w:lineRule="auto"/>
        <w:ind w:right="14" w:hanging="266"/>
      </w:pPr>
      <w:r>
        <w:t xml:space="preserve">Les artère génitales (testiculaires) sont issues de l’aorte au niveau de Th12 </w:t>
      </w:r>
    </w:p>
    <w:p w14:paraId="31733750" w14:textId="77777777" w:rsidR="00262111" w:rsidRDefault="006174BD" w:rsidP="004F6FE1">
      <w:pPr>
        <w:numPr>
          <w:ilvl w:val="0"/>
          <w:numId w:val="37"/>
        </w:numPr>
        <w:spacing w:line="240" w:lineRule="auto"/>
        <w:ind w:right="14" w:hanging="266"/>
      </w:pPr>
      <w:r w:rsidRPr="764FD0F7">
        <w:rPr>
          <w:color w:val="BFBFBF" w:themeColor="background1" w:themeShade="BF"/>
        </w:rPr>
        <w:t xml:space="preserve">Les artères </w:t>
      </w:r>
      <w:proofErr w:type="spellStart"/>
      <w:r w:rsidRPr="764FD0F7">
        <w:rPr>
          <w:color w:val="BFBFBF" w:themeColor="background1" w:themeShade="BF"/>
        </w:rPr>
        <w:t>vésiculo</w:t>
      </w:r>
      <w:proofErr w:type="spellEnd"/>
      <w:r w:rsidRPr="764FD0F7">
        <w:rPr>
          <w:color w:val="BFBFBF" w:themeColor="background1" w:themeShade="BF"/>
        </w:rPr>
        <w:t xml:space="preserve">-déférentielles sont une branche de l’artère iliaque externe </w:t>
      </w:r>
      <w:r>
        <w:t xml:space="preserve"> </w:t>
      </w:r>
    </w:p>
    <w:p w14:paraId="2C1DC82A" w14:textId="77777777" w:rsidR="00262111" w:rsidRDefault="006174BD" w:rsidP="004F6FE1">
      <w:pPr>
        <w:numPr>
          <w:ilvl w:val="0"/>
          <w:numId w:val="37"/>
        </w:numPr>
        <w:spacing w:line="240" w:lineRule="auto"/>
        <w:ind w:right="14" w:hanging="266"/>
      </w:pPr>
      <w:r>
        <w:t xml:space="preserve">La veine génitale droite se draine dans la veine rénale droite  </w:t>
      </w:r>
    </w:p>
    <w:p w14:paraId="3644955A" w14:textId="77777777" w:rsidR="00A21F7B" w:rsidRDefault="006174BD" w:rsidP="004F6FE1">
      <w:pPr>
        <w:numPr>
          <w:ilvl w:val="0"/>
          <w:numId w:val="37"/>
        </w:numPr>
        <w:spacing w:line="240" w:lineRule="auto"/>
        <w:ind w:right="14" w:hanging="266"/>
      </w:pPr>
      <w:r>
        <w:t xml:space="preserve">La veine génital gauche se draine directement dans la veine cave inférieure </w:t>
      </w:r>
    </w:p>
    <w:p w14:paraId="0D94AD68" w14:textId="58650383" w:rsidR="00262111" w:rsidRDefault="006174BD" w:rsidP="004F6FE1">
      <w:pPr>
        <w:numPr>
          <w:ilvl w:val="0"/>
          <w:numId w:val="37"/>
        </w:numPr>
        <w:spacing w:line="240" w:lineRule="auto"/>
        <w:ind w:right="14" w:hanging="266"/>
      </w:pPr>
      <w:r>
        <w:t xml:space="preserve">Les propositions A, B, C et D sont fausses  </w:t>
      </w:r>
    </w:p>
    <w:p w14:paraId="05B442EA" w14:textId="00227298" w:rsidR="00437D7D" w:rsidRPr="00A21F7B" w:rsidRDefault="006174BD" w:rsidP="004F6FE1">
      <w:pPr>
        <w:spacing w:after="0" w:line="240" w:lineRule="auto"/>
        <w:ind w:left="154" w:firstLine="0"/>
      </w:pPr>
      <w:r>
        <w:t xml:space="preserve"> </w:t>
      </w:r>
    </w:p>
    <w:p w14:paraId="276312C1" w14:textId="51F3814D" w:rsidR="00262111" w:rsidRDefault="006174BD" w:rsidP="004F6FE1">
      <w:pPr>
        <w:spacing w:after="112" w:line="240" w:lineRule="auto"/>
        <w:ind w:left="149" w:right="226"/>
      </w:pPr>
      <w:r>
        <w:rPr>
          <w:rFonts w:cs="Arial"/>
          <w:b/>
          <w:u w:val="single" w:color="000000"/>
        </w:rPr>
        <w:t>QCM 38</w:t>
      </w:r>
      <w:r>
        <w:rPr>
          <w:rFonts w:cs="Arial"/>
          <w:b/>
        </w:rPr>
        <w:t xml:space="preserve"> : Concernant la prostate, indiquez-la ou les proposition(s) exacte(s) : </w:t>
      </w:r>
    </w:p>
    <w:p w14:paraId="1ED33F52" w14:textId="77777777" w:rsidR="00262111" w:rsidRDefault="006174BD" w:rsidP="004F6FE1">
      <w:pPr>
        <w:numPr>
          <w:ilvl w:val="0"/>
          <w:numId w:val="38"/>
        </w:numPr>
        <w:spacing w:line="240" w:lineRule="auto"/>
        <w:ind w:right="14" w:hanging="254"/>
      </w:pPr>
      <w:r>
        <w:t xml:space="preserve">Le toucher rectal permet la palpation du pôle antérieur de la prostate  </w:t>
      </w:r>
    </w:p>
    <w:p w14:paraId="2930F206" w14:textId="77777777" w:rsidR="00262111" w:rsidRDefault="006174BD" w:rsidP="004F6FE1">
      <w:pPr>
        <w:numPr>
          <w:ilvl w:val="0"/>
          <w:numId w:val="38"/>
        </w:numPr>
        <w:spacing w:line="240" w:lineRule="auto"/>
        <w:ind w:right="14" w:hanging="254"/>
      </w:pPr>
      <w:r>
        <w:t xml:space="preserve">L’isthme prostatique est situé en arrière de l’urètre et représente le plus gros volume de parenchyme prostatique réparti en lobe droit et gauche  </w:t>
      </w:r>
    </w:p>
    <w:p w14:paraId="55C1A3B9" w14:textId="77777777" w:rsidR="00262111" w:rsidRDefault="006174BD" w:rsidP="004F6FE1">
      <w:pPr>
        <w:numPr>
          <w:ilvl w:val="0"/>
          <w:numId w:val="38"/>
        </w:numPr>
        <w:spacing w:line="240" w:lineRule="auto"/>
        <w:ind w:right="14" w:hanging="254"/>
      </w:pPr>
      <w:r>
        <w:t xml:space="preserve">La prostate crâniale est appelée plan rétro séminal et sera le site préférentiel du cancer de la prostate souvent responsable de dysurie  </w:t>
      </w:r>
    </w:p>
    <w:p w14:paraId="00B2DE5B" w14:textId="77777777" w:rsidR="00262111" w:rsidRDefault="006174BD" w:rsidP="004F6FE1">
      <w:pPr>
        <w:numPr>
          <w:ilvl w:val="0"/>
          <w:numId w:val="38"/>
        </w:numPr>
        <w:spacing w:line="240" w:lineRule="auto"/>
        <w:ind w:right="14" w:hanging="254"/>
      </w:pPr>
      <w:r>
        <w:t xml:space="preserve">La prostate caudale ou périphérique est dépendante des œstrogènes et sera le site présentiel des adénomes de prostate qui est rarement responsable de dysurie </w:t>
      </w:r>
    </w:p>
    <w:p w14:paraId="6908FCFB" w14:textId="77777777" w:rsidR="00262111" w:rsidRDefault="006174BD" w:rsidP="004F6FE1">
      <w:pPr>
        <w:numPr>
          <w:ilvl w:val="0"/>
          <w:numId w:val="38"/>
        </w:numPr>
        <w:spacing w:line="240" w:lineRule="auto"/>
        <w:ind w:right="14" w:hanging="254"/>
      </w:pPr>
      <w:r>
        <w:t xml:space="preserve">Les propositions A, B, C et D sont fausses  </w:t>
      </w:r>
    </w:p>
    <w:p w14:paraId="74E0655C" w14:textId="2CE9044D" w:rsidR="00A21F7B" w:rsidRPr="00B21B0C" w:rsidRDefault="00A21F7B" w:rsidP="00B21B0C">
      <w:pPr>
        <w:spacing w:after="0" w:line="240" w:lineRule="auto"/>
      </w:pPr>
    </w:p>
    <w:p w14:paraId="1D318040" w14:textId="5C7AFA47" w:rsidR="00262111" w:rsidRDefault="006174BD" w:rsidP="004F6FE1">
      <w:pPr>
        <w:spacing w:after="112" w:line="240" w:lineRule="auto"/>
        <w:ind w:left="149" w:right="226"/>
      </w:pPr>
      <w:r>
        <w:rPr>
          <w:rFonts w:cs="Arial"/>
          <w:b/>
          <w:u w:val="single" w:color="000000"/>
        </w:rPr>
        <w:t>QCM 39</w:t>
      </w:r>
      <w:r>
        <w:rPr>
          <w:rFonts w:cs="Arial"/>
          <w:b/>
        </w:rPr>
        <w:t xml:space="preserve"> : Concernant les organes uro-génitaux, indiquez-la ou les proposition(s) exacte(s) : </w:t>
      </w:r>
    </w:p>
    <w:p w14:paraId="0F11DFB5" w14:textId="77777777" w:rsidR="00262111" w:rsidRDefault="006174BD" w:rsidP="004F6FE1">
      <w:pPr>
        <w:numPr>
          <w:ilvl w:val="0"/>
          <w:numId w:val="39"/>
        </w:numPr>
        <w:spacing w:after="28" w:line="240" w:lineRule="auto"/>
        <w:ind w:right="14" w:hanging="266"/>
      </w:pPr>
      <w:r>
        <w:t xml:space="preserve">Les chaînes lymphatiques iliaque interne et iliaque externe se drainent vers les chaînes lymphatiques </w:t>
      </w:r>
      <w:proofErr w:type="spellStart"/>
      <w:r>
        <w:t>aorto</w:t>
      </w:r>
      <w:proofErr w:type="spellEnd"/>
      <w:r>
        <w:t xml:space="preserve">-cave pour se drainer par le conduit thoracique  </w:t>
      </w:r>
    </w:p>
    <w:p w14:paraId="3BBFEF08" w14:textId="77777777" w:rsidR="00262111" w:rsidRDefault="006174BD" w:rsidP="004F6FE1">
      <w:pPr>
        <w:numPr>
          <w:ilvl w:val="0"/>
          <w:numId w:val="39"/>
        </w:numPr>
        <w:spacing w:line="240" w:lineRule="auto"/>
        <w:ind w:right="14" w:hanging="266"/>
      </w:pPr>
      <w:r>
        <w:t xml:space="preserve">Le sphincter strié de l’urètre est situé entre le pôle inférieur de la vessie et la prostate  </w:t>
      </w:r>
    </w:p>
    <w:p w14:paraId="4D41DC4C" w14:textId="77777777" w:rsidR="00262111" w:rsidRDefault="006174BD" w:rsidP="004F6FE1">
      <w:pPr>
        <w:numPr>
          <w:ilvl w:val="0"/>
          <w:numId w:val="39"/>
        </w:numPr>
        <w:spacing w:line="240" w:lineRule="auto"/>
        <w:ind w:right="14" w:hanging="266"/>
      </w:pPr>
      <w:r>
        <w:t xml:space="preserve">Le canal déférent passe sous l’uretère pour rejoindre le pôle postérieur de la prostate </w:t>
      </w:r>
    </w:p>
    <w:p w14:paraId="117470DA" w14:textId="77777777" w:rsidR="00A21F7B" w:rsidRDefault="006174BD" w:rsidP="004F6FE1">
      <w:pPr>
        <w:numPr>
          <w:ilvl w:val="0"/>
          <w:numId w:val="39"/>
        </w:numPr>
        <w:spacing w:line="240" w:lineRule="auto"/>
        <w:ind w:right="14" w:hanging="266"/>
      </w:pPr>
      <w:r>
        <w:t xml:space="preserve">La prostate a une forme de châtaigne avec une base inférieure et un bec supérieur </w:t>
      </w:r>
    </w:p>
    <w:p w14:paraId="72AD3A01" w14:textId="42F378F7" w:rsidR="00262111" w:rsidRDefault="006174BD" w:rsidP="004F6FE1">
      <w:pPr>
        <w:numPr>
          <w:ilvl w:val="0"/>
          <w:numId w:val="39"/>
        </w:numPr>
        <w:spacing w:line="240" w:lineRule="auto"/>
        <w:ind w:right="14" w:hanging="266"/>
      </w:pPr>
      <w:r>
        <w:t xml:space="preserve">Les propositions A, B, C et D sont fausses </w:t>
      </w:r>
    </w:p>
    <w:p w14:paraId="45A94D52" w14:textId="77777777" w:rsidR="00437D7D" w:rsidRDefault="00437D7D" w:rsidP="004F6FE1">
      <w:pPr>
        <w:spacing w:line="240" w:lineRule="auto"/>
        <w:ind w:right="14"/>
      </w:pPr>
    </w:p>
    <w:p w14:paraId="0329907B" w14:textId="77777777" w:rsidR="00437D7D" w:rsidRDefault="00437D7D" w:rsidP="004F6FE1">
      <w:pPr>
        <w:spacing w:after="134" w:line="240" w:lineRule="auto"/>
        <w:ind w:left="10" w:right="226"/>
      </w:pPr>
      <w:r>
        <w:rPr>
          <w:rFonts w:cs="Arial"/>
          <w:b/>
          <w:u w:val="single" w:color="000000"/>
        </w:rPr>
        <w:t>QCM 40</w:t>
      </w:r>
      <w:r>
        <w:rPr>
          <w:rFonts w:cs="Arial"/>
          <w:b/>
        </w:rPr>
        <w:t xml:space="preserve"> : Concernant l’urètre masculin, indiquez-la ou les proposition(s) exacte(s) : </w:t>
      </w:r>
    </w:p>
    <w:p w14:paraId="6C9868A4" w14:textId="77777777" w:rsidR="00437D7D" w:rsidRDefault="00437D7D" w:rsidP="00FA0B3F">
      <w:pPr>
        <w:numPr>
          <w:ilvl w:val="0"/>
          <w:numId w:val="43"/>
        </w:numPr>
        <w:spacing w:line="240" w:lineRule="auto"/>
        <w:ind w:right="14"/>
      </w:pPr>
      <w:r>
        <w:t xml:space="preserve">Le sinus prostatique présente à sa partie haute l’ouverture des 2 canaux éjaculateurs et à sa partie basse l’ouverture de l’utricule prostatique </w:t>
      </w:r>
    </w:p>
    <w:p w14:paraId="2DF350FF" w14:textId="77777777" w:rsidR="00437D7D" w:rsidRDefault="00437D7D" w:rsidP="00FA0B3F">
      <w:pPr>
        <w:numPr>
          <w:ilvl w:val="0"/>
          <w:numId w:val="43"/>
        </w:numPr>
        <w:spacing w:line="240" w:lineRule="auto"/>
        <w:ind w:right="14"/>
      </w:pPr>
      <w:r>
        <w:t xml:space="preserve">Au moment de l’éjaculation, l’influx parasympathique permet la contraction du sphincter lisse de la vessie qui limite l’éjaculation rétrograde </w:t>
      </w:r>
    </w:p>
    <w:p w14:paraId="6A7702F4" w14:textId="77777777" w:rsidR="00437D7D" w:rsidRDefault="00437D7D" w:rsidP="00FA0B3F">
      <w:pPr>
        <w:numPr>
          <w:ilvl w:val="0"/>
          <w:numId w:val="43"/>
        </w:numPr>
        <w:spacing w:line="240" w:lineRule="auto"/>
        <w:ind w:right="14"/>
      </w:pPr>
      <w:r>
        <w:t xml:space="preserve">Au moment de l’éjaculation, l’influx orthosympathique amène la contraction des vésicules séminales et de la prostate ce qui permet l’éjaculation vers le méat urinaire </w:t>
      </w:r>
    </w:p>
    <w:p w14:paraId="72B92CF2" w14:textId="77777777" w:rsidR="00437D7D" w:rsidRDefault="00437D7D" w:rsidP="00FA0B3F">
      <w:pPr>
        <w:numPr>
          <w:ilvl w:val="0"/>
          <w:numId w:val="43"/>
        </w:numPr>
        <w:spacing w:line="240" w:lineRule="auto"/>
        <w:ind w:right="14"/>
      </w:pPr>
      <w:r>
        <w:t xml:space="preserve">Au niveau de l’urètre bulbaire masculin, on retrouve des glandes bulbo-spongieuses responsable de la </w:t>
      </w:r>
      <w:proofErr w:type="gramStart"/>
      <w:r>
        <w:t>lubrification  E</w:t>
      </w:r>
      <w:proofErr w:type="gramEnd"/>
      <w:r>
        <w:t xml:space="preserve">) Les propositions A, B, C et D sont fausses  </w:t>
      </w:r>
    </w:p>
    <w:p w14:paraId="44FE25BE" w14:textId="77777777" w:rsidR="00437D7D" w:rsidRDefault="00437D7D" w:rsidP="004F6FE1">
      <w:pPr>
        <w:spacing w:after="0" w:line="240" w:lineRule="auto"/>
        <w:ind w:left="0" w:firstLine="0"/>
      </w:pPr>
      <w:r>
        <w:t xml:space="preserve"> </w:t>
      </w:r>
    </w:p>
    <w:p w14:paraId="64FABE2A" w14:textId="685F122B" w:rsidR="00437D7D" w:rsidRDefault="00437D7D" w:rsidP="004F6FE1">
      <w:pPr>
        <w:spacing w:after="144" w:line="240" w:lineRule="auto"/>
        <w:ind w:left="10" w:right="226"/>
      </w:pPr>
      <w:r>
        <w:rPr>
          <w:rFonts w:cs="Arial"/>
          <w:b/>
          <w:u w:val="single" w:color="000000"/>
        </w:rPr>
        <w:t>QCM 41</w:t>
      </w:r>
      <w:r>
        <w:rPr>
          <w:rFonts w:cs="Arial"/>
          <w:b/>
        </w:rPr>
        <w:t xml:space="preserve"> : Concernant la coupe sagittale du petit bassin de la femme, indiquez-la ou les proposition(s) exacte(s) </w:t>
      </w:r>
    </w:p>
    <w:p w14:paraId="025E50CA" w14:textId="77777777" w:rsidR="00437D7D" w:rsidRDefault="00437D7D" w:rsidP="004F6FE1">
      <w:pPr>
        <w:numPr>
          <w:ilvl w:val="0"/>
          <w:numId w:val="41"/>
        </w:numPr>
        <w:spacing w:line="240" w:lineRule="auto"/>
        <w:ind w:right="14" w:hanging="266"/>
      </w:pPr>
      <w:r>
        <w:t xml:space="preserve">On retrouve d’avant en arrière le pubis, la vessie, l’utérus et le vagin, le rectum puis le sacrum  </w:t>
      </w:r>
    </w:p>
    <w:p w14:paraId="774E0EB3" w14:textId="77777777" w:rsidR="00437D7D" w:rsidRDefault="00437D7D" w:rsidP="004F6FE1">
      <w:pPr>
        <w:numPr>
          <w:ilvl w:val="0"/>
          <w:numId w:val="41"/>
        </w:numPr>
        <w:spacing w:line="240" w:lineRule="auto"/>
        <w:ind w:right="14" w:hanging="266"/>
      </w:pPr>
      <w:r>
        <w:t xml:space="preserve">L’orifice du vagin est situé entre l’urètre et le clitoris  </w:t>
      </w:r>
    </w:p>
    <w:p w14:paraId="0896E783" w14:textId="77777777" w:rsidR="00437D7D" w:rsidRDefault="00437D7D" w:rsidP="004F6FE1">
      <w:pPr>
        <w:numPr>
          <w:ilvl w:val="0"/>
          <w:numId w:val="41"/>
        </w:numPr>
        <w:spacing w:line="240" w:lineRule="auto"/>
        <w:ind w:right="14" w:hanging="266"/>
      </w:pPr>
      <w:r>
        <w:t xml:space="preserve">Un fascia vésico-vaginal sépare la paroi postérieure de la vessie et la paroi antérieure du vagin </w:t>
      </w:r>
    </w:p>
    <w:p w14:paraId="4D945C3E" w14:textId="77777777" w:rsidR="00437D7D" w:rsidRDefault="00437D7D" w:rsidP="004F6FE1">
      <w:pPr>
        <w:numPr>
          <w:ilvl w:val="0"/>
          <w:numId w:val="41"/>
        </w:numPr>
        <w:spacing w:line="240" w:lineRule="auto"/>
        <w:ind w:right="14" w:hanging="266"/>
      </w:pPr>
      <w:r>
        <w:t>Un cul de sac péritonéal recto-</w:t>
      </w:r>
      <w:proofErr w:type="spellStart"/>
      <w:r>
        <w:t>vagino</w:t>
      </w:r>
      <w:proofErr w:type="spellEnd"/>
      <w:r>
        <w:t xml:space="preserve">-utérin est le point le plus déclive de la cavité péritonéale et un épanchement à ce niveau peut être palpé par toucher rectal </w:t>
      </w:r>
    </w:p>
    <w:p w14:paraId="203C4803" w14:textId="155A8B08" w:rsidR="00437D7D" w:rsidRDefault="00437D7D" w:rsidP="004F6FE1">
      <w:pPr>
        <w:numPr>
          <w:ilvl w:val="0"/>
          <w:numId w:val="41"/>
        </w:numPr>
        <w:spacing w:line="240" w:lineRule="auto"/>
        <w:ind w:right="14" w:hanging="266"/>
      </w:pPr>
      <w:r>
        <w:t xml:space="preserve">Les propositions A, B, C et D sont fausses  </w:t>
      </w:r>
    </w:p>
    <w:p w14:paraId="5EEA90A1" w14:textId="70C3BF7B" w:rsidR="00262111" w:rsidRDefault="00437D7D" w:rsidP="008F5737">
      <w:pPr>
        <w:spacing w:after="0" w:line="240" w:lineRule="auto"/>
        <w:ind w:left="0" w:firstLine="0"/>
      </w:pPr>
      <w:r>
        <w:t xml:space="preserve"> </w:t>
      </w:r>
    </w:p>
    <w:p w14:paraId="5BB75BC4" w14:textId="77777777" w:rsidR="005042E0" w:rsidRDefault="005042E0" w:rsidP="004F6FE1">
      <w:pPr>
        <w:pStyle w:val="Paragraphedeliste"/>
        <w:numPr>
          <w:ilvl w:val="0"/>
          <w:numId w:val="42"/>
        </w:numPr>
        <w:spacing w:after="0" w:line="240" w:lineRule="auto"/>
        <w:rPr>
          <w:b/>
          <w:bCs/>
          <w:i/>
          <w:iCs/>
        </w:rPr>
      </w:pPr>
      <w:r w:rsidRPr="005042E0">
        <w:rPr>
          <w:b/>
          <w:bCs/>
          <w:i/>
          <w:iCs/>
        </w:rPr>
        <w:t>Année 2024-2025 :</w:t>
      </w:r>
    </w:p>
    <w:p w14:paraId="516863F0" w14:textId="77777777" w:rsidR="005042E0" w:rsidRPr="00437D7D" w:rsidRDefault="005042E0" w:rsidP="004F6FE1">
      <w:pPr>
        <w:spacing w:after="0" w:line="240" w:lineRule="auto"/>
        <w:ind w:left="0" w:firstLine="0"/>
        <w:rPr>
          <w:rFonts w:cs="Arial"/>
          <w:b/>
          <w:bCs/>
          <w:i/>
          <w:iCs/>
          <w:szCs w:val="20"/>
        </w:rPr>
      </w:pPr>
    </w:p>
    <w:p w14:paraId="0415C890" w14:textId="30FA9983" w:rsidR="00437D7D" w:rsidRPr="00437D7D" w:rsidRDefault="00437D7D" w:rsidP="004F6FE1">
      <w:pPr>
        <w:pStyle w:val="p1"/>
        <w:spacing w:after="120"/>
        <w:rPr>
          <w:sz w:val="20"/>
          <w:szCs w:val="20"/>
        </w:rPr>
      </w:pPr>
      <w:r w:rsidRPr="00437D7D">
        <w:rPr>
          <w:b/>
          <w:bCs/>
          <w:sz w:val="20"/>
          <w:szCs w:val="20"/>
          <w:u w:val="single"/>
        </w:rPr>
        <w:t xml:space="preserve">QRM </w:t>
      </w:r>
      <w:r w:rsidR="00505B50">
        <w:rPr>
          <w:b/>
          <w:bCs/>
          <w:sz w:val="20"/>
          <w:szCs w:val="20"/>
          <w:u w:val="single"/>
        </w:rPr>
        <w:t>42</w:t>
      </w:r>
      <w:r w:rsidRPr="00437D7D">
        <w:rPr>
          <w:b/>
          <w:bCs/>
          <w:sz w:val="20"/>
          <w:szCs w:val="20"/>
        </w:rPr>
        <w:t xml:space="preserve"> : Concernant la vascularisation des reins et des gonades, indiquez-la les proposition(s)</w:t>
      </w:r>
      <w:r>
        <w:rPr>
          <w:sz w:val="20"/>
          <w:szCs w:val="20"/>
        </w:rPr>
        <w:t xml:space="preserve"> </w:t>
      </w:r>
      <w:r w:rsidRPr="00437D7D">
        <w:rPr>
          <w:b/>
          <w:bCs/>
          <w:sz w:val="20"/>
          <w:szCs w:val="20"/>
        </w:rPr>
        <w:t>exacte(s) :</w:t>
      </w:r>
    </w:p>
    <w:p w14:paraId="52BBF52F" w14:textId="77777777" w:rsidR="00437D7D" w:rsidRPr="00437D7D" w:rsidRDefault="00437D7D" w:rsidP="004F6FE1">
      <w:pPr>
        <w:pStyle w:val="p1"/>
        <w:rPr>
          <w:sz w:val="20"/>
          <w:szCs w:val="20"/>
        </w:rPr>
      </w:pPr>
      <w:r w:rsidRPr="00437D7D">
        <w:rPr>
          <w:sz w:val="20"/>
          <w:szCs w:val="20"/>
        </w:rPr>
        <w:t>A) L’artère génitale droite vient de l’artère rénale droite</w:t>
      </w:r>
    </w:p>
    <w:p w14:paraId="0FB9E0BF" w14:textId="77777777" w:rsidR="00437D7D" w:rsidRPr="00437D7D" w:rsidRDefault="00437D7D" w:rsidP="004F6FE1">
      <w:pPr>
        <w:pStyle w:val="p1"/>
        <w:rPr>
          <w:sz w:val="20"/>
          <w:szCs w:val="20"/>
        </w:rPr>
      </w:pPr>
      <w:r w:rsidRPr="00437D7D">
        <w:rPr>
          <w:sz w:val="20"/>
          <w:szCs w:val="20"/>
        </w:rPr>
        <w:t>B) La veine génitale gauche se jette dans la veine rénale gauche</w:t>
      </w:r>
    </w:p>
    <w:p w14:paraId="68EFBC9A" w14:textId="77777777" w:rsidR="00437D7D" w:rsidRPr="00437D7D" w:rsidRDefault="00437D7D" w:rsidP="004F6FE1">
      <w:pPr>
        <w:pStyle w:val="p1"/>
        <w:rPr>
          <w:sz w:val="20"/>
          <w:szCs w:val="20"/>
        </w:rPr>
      </w:pPr>
      <w:r w:rsidRPr="00437D7D">
        <w:rPr>
          <w:sz w:val="20"/>
          <w:szCs w:val="20"/>
        </w:rPr>
        <w:t>C) L’artère rénale gauche est issue de l’aorte en regard de la vertèbre L3</w:t>
      </w:r>
    </w:p>
    <w:p w14:paraId="50234925" w14:textId="77777777" w:rsidR="00437D7D" w:rsidRPr="00437D7D" w:rsidRDefault="00437D7D" w:rsidP="004F6FE1">
      <w:pPr>
        <w:pStyle w:val="p1"/>
        <w:rPr>
          <w:sz w:val="20"/>
          <w:szCs w:val="20"/>
        </w:rPr>
      </w:pPr>
      <w:r w:rsidRPr="00437D7D">
        <w:rPr>
          <w:sz w:val="20"/>
          <w:szCs w:val="20"/>
        </w:rPr>
        <w:t>D) L’artère génitale gauche est issue de l’aorte</w:t>
      </w:r>
    </w:p>
    <w:p w14:paraId="333B2068" w14:textId="134DD489" w:rsidR="00B96588" w:rsidRPr="00584677" w:rsidRDefault="00437D7D" w:rsidP="00584677">
      <w:pPr>
        <w:pStyle w:val="p1"/>
        <w:rPr>
          <w:sz w:val="20"/>
          <w:szCs w:val="20"/>
        </w:rPr>
      </w:pPr>
      <w:r w:rsidRPr="00437D7D">
        <w:rPr>
          <w:sz w:val="20"/>
          <w:szCs w:val="20"/>
        </w:rPr>
        <w:t>E) Les propositions A, B, C et D sont fausses</w:t>
      </w:r>
    </w:p>
    <w:p w14:paraId="2056F182" w14:textId="77777777" w:rsidR="009476B1" w:rsidRPr="00437D7D" w:rsidRDefault="009476B1" w:rsidP="00584677">
      <w:pPr>
        <w:spacing w:after="0" w:line="240" w:lineRule="auto"/>
        <w:ind w:left="0" w:firstLine="0"/>
        <w:rPr>
          <w:rFonts w:cs="Arial"/>
          <w:b/>
          <w:bCs/>
          <w:szCs w:val="20"/>
        </w:rPr>
      </w:pPr>
    </w:p>
    <w:p w14:paraId="10AF3F03" w14:textId="7770920A" w:rsidR="00437D7D" w:rsidRPr="00437D7D" w:rsidRDefault="00437D7D" w:rsidP="004F6FE1">
      <w:pPr>
        <w:pStyle w:val="p1"/>
        <w:spacing w:after="120"/>
        <w:rPr>
          <w:sz w:val="20"/>
          <w:szCs w:val="20"/>
        </w:rPr>
      </w:pPr>
      <w:r w:rsidRPr="00437D7D">
        <w:rPr>
          <w:b/>
          <w:bCs/>
          <w:sz w:val="20"/>
          <w:szCs w:val="20"/>
          <w:u w:val="single"/>
        </w:rPr>
        <w:t xml:space="preserve">QRM </w:t>
      </w:r>
      <w:r w:rsidR="00505B50">
        <w:rPr>
          <w:b/>
          <w:bCs/>
          <w:sz w:val="20"/>
          <w:szCs w:val="20"/>
          <w:u w:val="single"/>
        </w:rPr>
        <w:t>43</w:t>
      </w:r>
      <w:r w:rsidRPr="00437D7D">
        <w:rPr>
          <w:b/>
          <w:bCs/>
          <w:sz w:val="20"/>
          <w:szCs w:val="20"/>
        </w:rPr>
        <w:t xml:space="preserve"> : Concernant l’appareil génital, indiquez-la les proposition(s) exacte(s) :</w:t>
      </w:r>
    </w:p>
    <w:p w14:paraId="2E110C0A" w14:textId="77777777" w:rsidR="00437D7D" w:rsidRPr="00437D7D" w:rsidRDefault="00437D7D" w:rsidP="004F6FE1">
      <w:pPr>
        <w:pStyle w:val="p1"/>
        <w:rPr>
          <w:sz w:val="20"/>
          <w:szCs w:val="20"/>
        </w:rPr>
      </w:pPr>
      <w:r w:rsidRPr="00437D7D">
        <w:rPr>
          <w:sz w:val="20"/>
          <w:szCs w:val="20"/>
        </w:rPr>
        <w:t>A) Les glandes bulbo-urétrales (de Cowper) s’abouchent au niveau de la paroi postérieure du vagin</w:t>
      </w:r>
    </w:p>
    <w:p w14:paraId="5F07AD14" w14:textId="77777777" w:rsidR="00437D7D" w:rsidRPr="00437D7D" w:rsidRDefault="00437D7D" w:rsidP="004F6FE1">
      <w:pPr>
        <w:pStyle w:val="p1"/>
        <w:rPr>
          <w:sz w:val="20"/>
          <w:szCs w:val="20"/>
        </w:rPr>
      </w:pPr>
      <w:r w:rsidRPr="00437D7D">
        <w:rPr>
          <w:sz w:val="20"/>
          <w:szCs w:val="20"/>
        </w:rPr>
        <w:t>B) Les glandes vestibulaires (de Bartholin) s’abouchent à la face postérieure de l’urètre membraneux</w:t>
      </w:r>
    </w:p>
    <w:p w14:paraId="4487C31D" w14:textId="77777777" w:rsidR="00437D7D" w:rsidRPr="00437D7D" w:rsidRDefault="00437D7D" w:rsidP="004F6FE1">
      <w:pPr>
        <w:pStyle w:val="p1"/>
        <w:rPr>
          <w:sz w:val="20"/>
          <w:szCs w:val="20"/>
        </w:rPr>
      </w:pPr>
      <w:r w:rsidRPr="00437D7D">
        <w:rPr>
          <w:sz w:val="20"/>
          <w:szCs w:val="20"/>
        </w:rPr>
        <w:t>C) Les glandes urétrales se situent au niveau du périnée postérieur</w:t>
      </w:r>
    </w:p>
    <w:p w14:paraId="27550A20" w14:textId="77777777" w:rsidR="00437D7D" w:rsidRPr="00437D7D" w:rsidRDefault="00437D7D" w:rsidP="004F6FE1">
      <w:pPr>
        <w:pStyle w:val="p1"/>
        <w:rPr>
          <w:sz w:val="20"/>
          <w:szCs w:val="20"/>
        </w:rPr>
      </w:pPr>
      <w:r w:rsidRPr="00437D7D">
        <w:rPr>
          <w:sz w:val="20"/>
          <w:szCs w:val="20"/>
        </w:rPr>
        <w:t>D) Le muscle bulbo-spongieux comprime le corps caverneux</w:t>
      </w:r>
    </w:p>
    <w:p w14:paraId="327D1080" w14:textId="3B1A1BDC" w:rsidR="00505B50" w:rsidRPr="00A21F7B" w:rsidRDefault="00437D7D" w:rsidP="004F6FE1">
      <w:pPr>
        <w:pStyle w:val="p1"/>
        <w:rPr>
          <w:sz w:val="20"/>
          <w:szCs w:val="20"/>
        </w:rPr>
      </w:pPr>
      <w:r w:rsidRPr="00437D7D">
        <w:rPr>
          <w:sz w:val="20"/>
          <w:szCs w:val="20"/>
        </w:rPr>
        <w:t>E) Les propositions A, B, C et D sont fausses</w:t>
      </w:r>
    </w:p>
    <w:p w14:paraId="1B81C63C" w14:textId="77777777" w:rsidR="00505B50" w:rsidRDefault="00505B50" w:rsidP="004F6FE1">
      <w:pPr>
        <w:spacing w:after="0" w:line="240" w:lineRule="auto"/>
        <w:ind w:left="0" w:firstLine="0"/>
        <w:rPr>
          <w:rFonts w:cs="Arial"/>
          <w:b/>
          <w:bCs/>
          <w:szCs w:val="20"/>
        </w:rPr>
      </w:pPr>
    </w:p>
    <w:p w14:paraId="4D8E81A8" w14:textId="77777777" w:rsidR="00584677" w:rsidRDefault="00584677" w:rsidP="004F6FE1">
      <w:pPr>
        <w:spacing w:after="0" w:line="240" w:lineRule="auto"/>
        <w:ind w:left="0" w:firstLine="0"/>
        <w:rPr>
          <w:rFonts w:cs="Arial"/>
          <w:b/>
          <w:bCs/>
          <w:szCs w:val="20"/>
        </w:rPr>
      </w:pPr>
    </w:p>
    <w:p w14:paraId="74E6207C" w14:textId="77777777" w:rsidR="00584677" w:rsidRDefault="00584677" w:rsidP="004F6FE1">
      <w:pPr>
        <w:spacing w:after="0" w:line="240" w:lineRule="auto"/>
        <w:ind w:left="0" w:firstLine="0"/>
        <w:rPr>
          <w:rFonts w:cs="Arial"/>
          <w:b/>
          <w:bCs/>
          <w:szCs w:val="20"/>
        </w:rPr>
      </w:pPr>
    </w:p>
    <w:p w14:paraId="31D4C2D4" w14:textId="77777777" w:rsidR="00584677" w:rsidRDefault="00584677" w:rsidP="004F6FE1">
      <w:pPr>
        <w:spacing w:after="0" w:line="240" w:lineRule="auto"/>
        <w:ind w:left="0" w:firstLine="0"/>
        <w:rPr>
          <w:rFonts w:cs="Arial"/>
          <w:b/>
          <w:bCs/>
          <w:szCs w:val="20"/>
        </w:rPr>
      </w:pPr>
    </w:p>
    <w:p w14:paraId="09EF88D0" w14:textId="77777777" w:rsidR="00584677" w:rsidRDefault="00584677" w:rsidP="004F6FE1">
      <w:pPr>
        <w:spacing w:after="0" w:line="240" w:lineRule="auto"/>
        <w:ind w:left="0" w:firstLine="0"/>
        <w:rPr>
          <w:rFonts w:cs="Arial"/>
          <w:b/>
          <w:bCs/>
          <w:szCs w:val="20"/>
        </w:rPr>
      </w:pPr>
    </w:p>
    <w:p w14:paraId="31A35A93" w14:textId="77777777" w:rsidR="00584677" w:rsidRPr="00437D7D" w:rsidRDefault="00584677" w:rsidP="004F6FE1">
      <w:pPr>
        <w:spacing w:after="0" w:line="240" w:lineRule="auto"/>
        <w:ind w:left="0" w:firstLine="0"/>
        <w:rPr>
          <w:rFonts w:cs="Arial"/>
          <w:b/>
          <w:bCs/>
          <w:szCs w:val="20"/>
        </w:rPr>
      </w:pPr>
    </w:p>
    <w:p w14:paraId="2CA27228" w14:textId="31C98AE9" w:rsidR="00437D7D" w:rsidRPr="00437D7D" w:rsidRDefault="00437D7D" w:rsidP="004F6FE1">
      <w:pPr>
        <w:pStyle w:val="p1"/>
        <w:spacing w:after="120"/>
        <w:rPr>
          <w:sz w:val="20"/>
          <w:szCs w:val="20"/>
        </w:rPr>
      </w:pPr>
      <w:r w:rsidRPr="00437D7D">
        <w:rPr>
          <w:b/>
          <w:bCs/>
          <w:sz w:val="20"/>
          <w:szCs w:val="20"/>
          <w:u w:val="single"/>
        </w:rPr>
        <w:lastRenderedPageBreak/>
        <w:t xml:space="preserve">QRM </w:t>
      </w:r>
      <w:r w:rsidR="00505B50">
        <w:rPr>
          <w:b/>
          <w:bCs/>
          <w:sz w:val="20"/>
          <w:szCs w:val="20"/>
          <w:u w:val="single"/>
        </w:rPr>
        <w:t>44</w:t>
      </w:r>
      <w:r w:rsidRPr="00437D7D">
        <w:rPr>
          <w:b/>
          <w:bCs/>
          <w:sz w:val="20"/>
          <w:szCs w:val="20"/>
        </w:rPr>
        <w:t xml:space="preserve"> : Concernant la vessie, indiquez-la les proposition(s) exacte(s) :</w:t>
      </w:r>
    </w:p>
    <w:p w14:paraId="6F0230FC" w14:textId="77777777" w:rsidR="00437D7D" w:rsidRPr="00437D7D" w:rsidRDefault="00437D7D" w:rsidP="004F6FE1">
      <w:pPr>
        <w:pStyle w:val="p1"/>
        <w:rPr>
          <w:sz w:val="20"/>
          <w:szCs w:val="20"/>
        </w:rPr>
      </w:pPr>
      <w:r w:rsidRPr="00437D7D">
        <w:rPr>
          <w:sz w:val="20"/>
          <w:szCs w:val="20"/>
        </w:rPr>
        <w:t>A) C’est un organe musculaire</w:t>
      </w:r>
    </w:p>
    <w:p w14:paraId="421E2630" w14:textId="77777777" w:rsidR="00437D7D" w:rsidRPr="00437D7D" w:rsidRDefault="00437D7D" w:rsidP="004F6FE1">
      <w:pPr>
        <w:pStyle w:val="p1"/>
        <w:rPr>
          <w:sz w:val="20"/>
          <w:szCs w:val="20"/>
        </w:rPr>
      </w:pPr>
      <w:r w:rsidRPr="00437D7D">
        <w:rPr>
          <w:sz w:val="20"/>
          <w:szCs w:val="20"/>
        </w:rPr>
        <w:t>B) C’est un organe intra-péritonéal</w:t>
      </w:r>
    </w:p>
    <w:p w14:paraId="19ABD5D5" w14:textId="77777777" w:rsidR="00437D7D" w:rsidRPr="00437D7D" w:rsidRDefault="00437D7D" w:rsidP="004F6FE1">
      <w:pPr>
        <w:pStyle w:val="p1"/>
        <w:rPr>
          <w:sz w:val="20"/>
          <w:szCs w:val="20"/>
        </w:rPr>
      </w:pPr>
      <w:r w:rsidRPr="00437D7D">
        <w:rPr>
          <w:sz w:val="20"/>
          <w:szCs w:val="20"/>
        </w:rPr>
        <w:t>C) Elle se projette sur une vue latérale du bassin en regard du foramen obturé</w:t>
      </w:r>
    </w:p>
    <w:p w14:paraId="70371069" w14:textId="77777777" w:rsidR="00437D7D" w:rsidRPr="00437D7D" w:rsidRDefault="00437D7D" w:rsidP="004F6FE1">
      <w:pPr>
        <w:pStyle w:val="p1"/>
        <w:rPr>
          <w:sz w:val="20"/>
          <w:szCs w:val="20"/>
        </w:rPr>
      </w:pPr>
      <w:r w:rsidRPr="00437D7D">
        <w:rPr>
          <w:sz w:val="20"/>
          <w:szCs w:val="20"/>
        </w:rPr>
        <w:t>D) Elle se projette vers le haut par le ligament ombilical médian (ou ouraque) qui le relie à l’ombilic</w:t>
      </w:r>
    </w:p>
    <w:p w14:paraId="0B7D89A7" w14:textId="77777777" w:rsidR="00437D7D" w:rsidRPr="00437D7D" w:rsidRDefault="00437D7D" w:rsidP="004F6FE1">
      <w:pPr>
        <w:pStyle w:val="p1"/>
        <w:rPr>
          <w:sz w:val="20"/>
          <w:szCs w:val="20"/>
        </w:rPr>
      </w:pPr>
      <w:r w:rsidRPr="00437D7D">
        <w:rPr>
          <w:sz w:val="20"/>
          <w:szCs w:val="20"/>
        </w:rPr>
        <w:t>E) Les propositions A, B, C et D sont fausses</w:t>
      </w:r>
    </w:p>
    <w:p w14:paraId="4B71D26C" w14:textId="77777777" w:rsidR="00437D7D" w:rsidRPr="00437D7D" w:rsidRDefault="00437D7D" w:rsidP="004F6FE1">
      <w:pPr>
        <w:spacing w:after="0" w:line="240" w:lineRule="auto"/>
        <w:ind w:left="0" w:firstLine="0"/>
        <w:rPr>
          <w:rFonts w:cs="Arial"/>
          <w:b/>
          <w:bCs/>
          <w:szCs w:val="20"/>
        </w:rPr>
      </w:pPr>
    </w:p>
    <w:p w14:paraId="7C7318BC" w14:textId="1C329E42" w:rsidR="00437D7D" w:rsidRPr="00437D7D" w:rsidRDefault="00437D7D" w:rsidP="004F6FE1">
      <w:pPr>
        <w:pStyle w:val="p1"/>
        <w:spacing w:after="120"/>
        <w:rPr>
          <w:sz w:val="20"/>
          <w:szCs w:val="20"/>
        </w:rPr>
      </w:pPr>
      <w:r w:rsidRPr="00437D7D">
        <w:rPr>
          <w:b/>
          <w:bCs/>
          <w:sz w:val="20"/>
          <w:szCs w:val="20"/>
          <w:u w:val="single"/>
        </w:rPr>
        <w:t xml:space="preserve">QRM </w:t>
      </w:r>
      <w:r w:rsidR="00505B50">
        <w:rPr>
          <w:b/>
          <w:bCs/>
          <w:sz w:val="20"/>
          <w:szCs w:val="20"/>
          <w:u w:val="single"/>
        </w:rPr>
        <w:t>45</w:t>
      </w:r>
      <w:r w:rsidRPr="00437D7D">
        <w:rPr>
          <w:b/>
          <w:bCs/>
          <w:sz w:val="20"/>
          <w:szCs w:val="20"/>
        </w:rPr>
        <w:t xml:space="preserve"> : Concernant la vessie, indiquez-la les proposition(s) exacte(s) :</w:t>
      </w:r>
    </w:p>
    <w:p w14:paraId="6688E612" w14:textId="77777777" w:rsidR="00437D7D" w:rsidRPr="00437D7D" w:rsidRDefault="00437D7D" w:rsidP="004F6FE1">
      <w:pPr>
        <w:pStyle w:val="p1"/>
        <w:rPr>
          <w:sz w:val="20"/>
          <w:szCs w:val="20"/>
        </w:rPr>
      </w:pPr>
      <w:r w:rsidRPr="00437D7D">
        <w:rPr>
          <w:sz w:val="20"/>
          <w:szCs w:val="20"/>
        </w:rPr>
        <w:t xml:space="preserve">A) Elle présente une face </w:t>
      </w:r>
      <w:proofErr w:type="spellStart"/>
      <w:r w:rsidRPr="00437D7D">
        <w:rPr>
          <w:sz w:val="20"/>
          <w:szCs w:val="20"/>
        </w:rPr>
        <w:t>antéro-inférieure</w:t>
      </w:r>
      <w:proofErr w:type="spellEnd"/>
      <w:r w:rsidRPr="00437D7D">
        <w:rPr>
          <w:sz w:val="20"/>
          <w:szCs w:val="20"/>
        </w:rPr>
        <w:t>, en regard du pubis</w:t>
      </w:r>
    </w:p>
    <w:p w14:paraId="2CEF3175" w14:textId="77777777" w:rsidR="00437D7D" w:rsidRPr="00437D7D" w:rsidRDefault="00437D7D" w:rsidP="004F6FE1">
      <w:pPr>
        <w:pStyle w:val="p1"/>
        <w:rPr>
          <w:sz w:val="20"/>
          <w:szCs w:val="20"/>
        </w:rPr>
      </w:pPr>
      <w:r w:rsidRPr="00437D7D">
        <w:rPr>
          <w:sz w:val="20"/>
          <w:szCs w:val="20"/>
        </w:rPr>
        <w:t>B) Elle présente une face supérieure, ou calotte vésicale</w:t>
      </w:r>
    </w:p>
    <w:p w14:paraId="6F492513" w14:textId="77777777" w:rsidR="00437D7D" w:rsidRPr="00437D7D" w:rsidRDefault="00437D7D" w:rsidP="004F6FE1">
      <w:pPr>
        <w:pStyle w:val="p1"/>
        <w:rPr>
          <w:sz w:val="20"/>
          <w:szCs w:val="20"/>
        </w:rPr>
      </w:pPr>
      <w:r w:rsidRPr="00437D7D">
        <w:rPr>
          <w:sz w:val="20"/>
          <w:szCs w:val="20"/>
        </w:rPr>
        <w:t>C) Elle présente une face postérieure qui correspond au trigone vésical</w:t>
      </w:r>
    </w:p>
    <w:p w14:paraId="6420465B" w14:textId="77777777" w:rsidR="00437D7D" w:rsidRPr="00437D7D" w:rsidRDefault="00437D7D" w:rsidP="004F6FE1">
      <w:pPr>
        <w:pStyle w:val="p1"/>
        <w:rPr>
          <w:sz w:val="20"/>
          <w:szCs w:val="20"/>
        </w:rPr>
      </w:pPr>
      <w:r w:rsidRPr="00437D7D">
        <w:rPr>
          <w:sz w:val="20"/>
          <w:szCs w:val="20"/>
        </w:rPr>
        <w:t>D) Lorsqu’elle est vide, elle se projette 3 cm au-dessus du bord supérieur du pubis</w:t>
      </w:r>
    </w:p>
    <w:p w14:paraId="45380606" w14:textId="77777777" w:rsidR="00437D7D" w:rsidRDefault="00437D7D" w:rsidP="004F6FE1">
      <w:pPr>
        <w:pStyle w:val="p1"/>
        <w:rPr>
          <w:sz w:val="20"/>
          <w:szCs w:val="20"/>
        </w:rPr>
      </w:pPr>
      <w:r w:rsidRPr="00437D7D">
        <w:rPr>
          <w:sz w:val="20"/>
          <w:szCs w:val="20"/>
        </w:rPr>
        <w:t>E) Les propositions A, B, C et D sont fausses</w:t>
      </w:r>
    </w:p>
    <w:p w14:paraId="209609DF" w14:textId="77777777" w:rsidR="00A21F7B" w:rsidRDefault="00A21F7B" w:rsidP="006B5EFA">
      <w:pPr>
        <w:pStyle w:val="p1"/>
        <w:rPr>
          <w:b/>
          <w:bCs/>
          <w:sz w:val="20"/>
          <w:szCs w:val="20"/>
          <w:u w:val="single"/>
        </w:rPr>
      </w:pPr>
    </w:p>
    <w:p w14:paraId="114BDC6A" w14:textId="5B993BC0" w:rsidR="00437D7D" w:rsidRPr="00437D7D" w:rsidRDefault="00437D7D" w:rsidP="004F6FE1">
      <w:pPr>
        <w:pStyle w:val="p1"/>
        <w:spacing w:after="120"/>
        <w:rPr>
          <w:sz w:val="20"/>
          <w:szCs w:val="20"/>
        </w:rPr>
      </w:pPr>
      <w:r w:rsidRPr="00505B50">
        <w:rPr>
          <w:b/>
          <w:bCs/>
          <w:sz w:val="20"/>
          <w:szCs w:val="20"/>
          <w:u w:val="single"/>
        </w:rPr>
        <w:t xml:space="preserve">QRM </w:t>
      </w:r>
      <w:r w:rsidR="00505B50">
        <w:rPr>
          <w:b/>
          <w:bCs/>
          <w:sz w:val="20"/>
          <w:szCs w:val="20"/>
          <w:u w:val="single"/>
        </w:rPr>
        <w:t>46</w:t>
      </w:r>
      <w:r w:rsidRPr="00437D7D">
        <w:rPr>
          <w:b/>
          <w:bCs/>
          <w:sz w:val="20"/>
          <w:szCs w:val="20"/>
        </w:rPr>
        <w:t xml:space="preserve"> : Concernant la structure de la vessie, indiquez-la les proposition(s) exacte(s) :</w:t>
      </w:r>
    </w:p>
    <w:p w14:paraId="265385E2" w14:textId="77777777" w:rsidR="00437D7D" w:rsidRPr="00437D7D" w:rsidRDefault="00437D7D" w:rsidP="004F6FE1">
      <w:pPr>
        <w:pStyle w:val="p1"/>
        <w:rPr>
          <w:sz w:val="20"/>
          <w:szCs w:val="20"/>
        </w:rPr>
      </w:pPr>
      <w:r w:rsidRPr="00437D7D">
        <w:rPr>
          <w:sz w:val="20"/>
          <w:szCs w:val="20"/>
        </w:rPr>
        <w:t>A) La tunique moyenne est formée par la couche péritonéale</w:t>
      </w:r>
    </w:p>
    <w:p w14:paraId="6D43EB7E" w14:textId="3F038EAC" w:rsidR="00437D7D" w:rsidRPr="00437D7D" w:rsidRDefault="00437D7D" w:rsidP="004F6FE1">
      <w:pPr>
        <w:pStyle w:val="p1"/>
        <w:rPr>
          <w:sz w:val="20"/>
          <w:szCs w:val="20"/>
        </w:rPr>
      </w:pPr>
      <w:r w:rsidRPr="00437D7D">
        <w:rPr>
          <w:sz w:val="20"/>
          <w:szCs w:val="20"/>
        </w:rPr>
        <w:t>B) La contraction du muscle vésical (</w:t>
      </w:r>
      <w:r w:rsidR="00DF536D" w:rsidRPr="00437D7D">
        <w:rPr>
          <w:sz w:val="20"/>
          <w:szCs w:val="20"/>
        </w:rPr>
        <w:t>détrusor</w:t>
      </w:r>
      <w:r w:rsidRPr="00437D7D">
        <w:rPr>
          <w:sz w:val="20"/>
          <w:szCs w:val="20"/>
        </w:rPr>
        <w:t>) est sous la dépendance du système orthosympathique</w:t>
      </w:r>
    </w:p>
    <w:p w14:paraId="718FF023" w14:textId="411C95DB" w:rsidR="00437D7D" w:rsidRPr="00437D7D" w:rsidRDefault="00437D7D" w:rsidP="004F6FE1">
      <w:pPr>
        <w:pStyle w:val="p1"/>
        <w:rPr>
          <w:sz w:val="20"/>
          <w:szCs w:val="20"/>
        </w:rPr>
      </w:pPr>
      <w:r w:rsidRPr="00437D7D">
        <w:rPr>
          <w:sz w:val="20"/>
          <w:szCs w:val="20"/>
        </w:rPr>
        <w:t>C) Le détrusor est formé d'une couche interne plexiforme, d'une couche moyenne circulaire et d'une</w:t>
      </w:r>
      <w:r w:rsidR="00505B50">
        <w:rPr>
          <w:sz w:val="20"/>
          <w:szCs w:val="20"/>
        </w:rPr>
        <w:t xml:space="preserve"> </w:t>
      </w:r>
      <w:r w:rsidRPr="00437D7D">
        <w:rPr>
          <w:sz w:val="20"/>
          <w:szCs w:val="20"/>
        </w:rPr>
        <w:t>couche externe longitudinale</w:t>
      </w:r>
    </w:p>
    <w:p w14:paraId="24745C54" w14:textId="25B2804C" w:rsidR="00437D7D" w:rsidRPr="00437D7D" w:rsidRDefault="00437D7D" w:rsidP="004F6FE1">
      <w:pPr>
        <w:pStyle w:val="p1"/>
        <w:rPr>
          <w:sz w:val="20"/>
          <w:szCs w:val="20"/>
        </w:rPr>
      </w:pPr>
      <w:r w:rsidRPr="00437D7D">
        <w:rPr>
          <w:sz w:val="20"/>
          <w:szCs w:val="20"/>
        </w:rPr>
        <w:t>D) La couche circulaire est hypertrophiée dans la partie basse de la vessie, entre vessie et urètre,</w:t>
      </w:r>
      <w:r w:rsidR="00505B50">
        <w:rPr>
          <w:sz w:val="20"/>
          <w:szCs w:val="20"/>
        </w:rPr>
        <w:t xml:space="preserve"> </w:t>
      </w:r>
      <w:r w:rsidRPr="00437D7D">
        <w:rPr>
          <w:sz w:val="20"/>
          <w:szCs w:val="20"/>
        </w:rPr>
        <w:t>formant ainsi le sphincter strié de l'urètre</w:t>
      </w:r>
    </w:p>
    <w:p w14:paraId="1F06D218" w14:textId="77777777" w:rsidR="00437D7D" w:rsidRPr="00437D7D" w:rsidRDefault="00437D7D" w:rsidP="004F6FE1">
      <w:pPr>
        <w:pStyle w:val="p1"/>
        <w:rPr>
          <w:sz w:val="20"/>
          <w:szCs w:val="20"/>
        </w:rPr>
      </w:pPr>
      <w:r w:rsidRPr="00437D7D">
        <w:rPr>
          <w:sz w:val="20"/>
          <w:szCs w:val="20"/>
        </w:rPr>
        <w:t>E) Les propositions A, B, C et D sont fausses</w:t>
      </w:r>
    </w:p>
    <w:p w14:paraId="6877CE8B" w14:textId="77777777" w:rsidR="00437D7D" w:rsidRDefault="00437D7D" w:rsidP="004F6FE1">
      <w:pPr>
        <w:pStyle w:val="p1"/>
        <w:rPr>
          <w:b/>
          <w:bCs/>
          <w:sz w:val="20"/>
          <w:szCs w:val="20"/>
        </w:rPr>
      </w:pPr>
    </w:p>
    <w:p w14:paraId="6E1D144D" w14:textId="68F4B486" w:rsidR="00437D7D" w:rsidRPr="00437D7D" w:rsidRDefault="00437D7D" w:rsidP="004F6FE1">
      <w:pPr>
        <w:pStyle w:val="p1"/>
        <w:spacing w:after="120"/>
        <w:rPr>
          <w:sz w:val="20"/>
          <w:szCs w:val="20"/>
        </w:rPr>
      </w:pPr>
      <w:r w:rsidRPr="00505B50">
        <w:rPr>
          <w:b/>
          <w:bCs/>
          <w:sz w:val="20"/>
          <w:szCs w:val="20"/>
          <w:u w:val="single"/>
        </w:rPr>
        <w:t xml:space="preserve">QRM </w:t>
      </w:r>
      <w:r w:rsidR="00505B50">
        <w:rPr>
          <w:b/>
          <w:bCs/>
          <w:sz w:val="20"/>
          <w:szCs w:val="20"/>
          <w:u w:val="single"/>
        </w:rPr>
        <w:t>47</w:t>
      </w:r>
      <w:r w:rsidRPr="00437D7D">
        <w:rPr>
          <w:b/>
          <w:bCs/>
          <w:sz w:val="20"/>
          <w:szCs w:val="20"/>
        </w:rPr>
        <w:t xml:space="preserve"> : Concernant la muqueuse au niveau de la base vésicale, indiquez-la les proposition(s)</w:t>
      </w:r>
      <w:r w:rsidR="00505B50">
        <w:rPr>
          <w:sz w:val="20"/>
          <w:szCs w:val="20"/>
        </w:rPr>
        <w:t xml:space="preserve"> </w:t>
      </w:r>
      <w:r w:rsidRPr="00437D7D">
        <w:rPr>
          <w:b/>
          <w:bCs/>
          <w:sz w:val="20"/>
          <w:szCs w:val="20"/>
        </w:rPr>
        <w:t>exacte(s) :</w:t>
      </w:r>
    </w:p>
    <w:p w14:paraId="6CA0B599" w14:textId="77777777" w:rsidR="00437D7D" w:rsidRPr="00437D7D" w:rsidRDefault="00437D7D" w:rsidP="004F6FE1">
      <w:pPr>
        <w:pStyle w:val="p1"/>
        <w:rPr>
          <w:sz w:val="20"/>
          <w:szCs w:val="20"/>
        </w:rPr>
      </w:pPr>
      <w:r w:rsidRPr="00437D7D">
        <w:rPr>
          <w:sz w:val="20"/>
          <w:szCs w:val="20"/>
        </w:rPr>
        <w:t>A) Le pli inter-urétéral réunit l'uretère droit et l'urètre</w:t>
      </w:r>
    </w:p>
    <w:p w14:paraId="6C639083" w14:textId="77777777" w:rsidR="00437D7D" w:rsidRPr="00437D7D" w:rsidRDefault="00437D7D" w:rsidP="004F6FE1">
      <w:pPr>
        <w:pStyle w:val="p1"/>
        <w:rPr>
          <w:sz w:val="20"/>
          <w:szCs w:val="20"/>
        </w:rPr>
      </w:pPr>
      <w:r w:rsidRPr="00437D7D">
        <w:rPr>
          <w:sz w:val="20"/>
          <w:szCs w:val="20"/>
        </w:rPr>
        <w:t>B) Le pli inter-urétéral réunit l'uretère gauche et l'urètre</w:t>
      </w:r>
    </w:p>
    <w:p w14:paraId="42ABDB04" w14:textId="77777777" w:rsidR="00437D7D" w:rsidRPr="00437D7D" w:rsidRDefault="00437D7D" w:rsidP="004F6FE1">
      <w:pPr>
        <w:pStyle w:val="p1"/>
        <w:rPr>
          <w:sz w:val="20"/>
          <w:szCs w:val="20"/>
        </w:rPr>
      </w:pPr>
      <w:r w:rsidRPr="00437D7D">
        <w:rPr>
          <w:sz w:val="20"/>
          <w:szCs w:val="20"/>
        </w:rPr>
        <w:t>C) Le pli inter-urétéral réunit l'uretère droit et l'uretère gauche</w:t>
      </w:r>
    </w:p>
    <w:p w14:paraId="55FDF1CF" w14:textId="77777777" w:rsidR="00437D7D" w:rsidRPr="00437D7D" w:rsidRDefault="00437D7D" w:rsidP="004F6FE1">
      <w:pPr>
        <w:pStyle w:val="p1"/>
        <w:rPr>
          <w:sz w:val="20"/>
          <w:szCs w:val="20"/>
        </w:rPr>
      </w:pPr>
      <w:r w:rsidRPr="00437D7D">
        <w:rPr>
          <w:sz w:val="20"/>
          <w:szCs w:val="20"/>
        </w:rPr>
        <w:t>D) II existe un système anti-reflux pour éviter le reflux de l'urine depuis la vessie vers l'uretère</w:t>
      </w:r>
    </w:p>
    <w:p w14:paraId="4962B681" w14:textId="573BA9CD" w:rsidR="00437D7D" w:rsidRPr="00437D7D" w:rsidRDefault="00437D7D" w:rsidP="004F6FE1">
      <w:pPr>
        <w:pStyle w:val="p1"/>
        <w:rPr>
          <w:sz w:val="20"/>
          <w:szCs w:val="20"/>
        </w:rPr>
      </w:pPr>
      <w:r w:rsidRPr="00437D7D">
        <w:rPr>
          <w:sz w:val="20"/>
          <w:szCs w:val="20"/>
        </w:rPr>
        <w:t>E) Les propositions A, B, C et D sont fausses</w:t>
      </w:r>
    </w:p>
    <w:p w14:paraId="0831C88C" w14:textId="77777777" w:rsidR="00437D7D" w:rsidRPr="00437D7D" w:rsidRDefault="00437D7D" w:rsidP="004F6FE1">
      <w:pPr>
        <w:spacing w:after="0" w:line="240" w:lineRule="auto"/>
        <w:rPr>
          <w:rFonts w:cs="Arial"/>
          <w:b/>
          <w:bCs/>
          <w:szCs w:val="20"/>
        </w:rPr>
      </w:pPr>
    </w:p>
    <w:p w14:paraId="66B2E6C3" w14:textId="7015D552" w:rsidR="00437D7D" w:rsidRPr="00437D7D" w:rsidRDefault="00437D7D" w:rsidP="004F6FE1">
      <w:pPr>
        <w:pStyle w:val="p1"/>
        <w:spacing w:after="120"/>
        <w:rPr>
          <w:sz w:val="20"/>
          <w:szCs w:val="20"/>
        </w:rPr>
      </w:pPr>
      <w:r w:rsidRPr="00505B50">
        <w:rPr>
          <w:b/>
          <w:bCs/>
          <w:sz w:val="20"/>
          <w:szCs w:val="20"/>
          <w:u w:val="single"/>
        </w:rPr>
        <w:t xml:space="preserve">QRM </w:t>
      </w:r>
      <w:r w:rsidR="00505B50">
        <w:rPr>
          <w:b/>
          <w:bCs/>
          <w:sz w:val="20"/>
          <w:szCs w:val="20"/>
          <w:u w:val="single"/>
        </w:rPr>
        <w:t>48</w:t>
      </w:r>
      <w:r w:rsidRPr="00437D7D">
        <w:rPr>
          <w:b/>
          <w:bCs/>
          <w:sz w:val="20"/>
          <w:szCs w:val="20"/>
        </w:rPr>
        <w:t xml:space="preserve"> : Concernant les rapports entre les uretères et les vaisseaux iliaques, indiquez-la les</w:t>
      </w:r>
      <w:r w:rsidR="00505B50">
        <w:rPr>
          <w:sz w:val="20"/>
          <w:szCs w:val="20"/>
        </w:rPr>
        <w:t xml:space="preserve"> </w:t>
      </w:r>
      <w:r w:rsidRPr="00437D7D">
        <w:rPr>
          <w:b/>
          <w:bCs/>
          <w:sz w:val="20"/>
          <w:szCs w:val="20"/>
        </w:rPr>
        <w:t>proposition(s) exacte(s) :</w:t>
      </w:r>
    </w:p>
    <w:p w14:paraId="784BC6D1" w14:textId="77777777" w:rsidR="00437D7D" w:rsidRPr="00437D7D" w:rsidRDefault="00437D7D" w:rsidP="004F6FE1">
      <w:pPr>
        <w:pStyle w:val="p1"/>
        <w:rPr>
          <w:sz w:val="20"/>
          <w:szCs w:val="20"/>
        </w:rPr>
      </w:pPr>
      <w:r w:rsidRPr="00437D7D">
        <w:rPr>
          <w:sz w:val="20"/>
          <w:szCs w:val="20"/>
        </w:rPr>
        <w:t>A) L'uretère droit croise l'artère iliaque commune droite</w:t>
      </w:r>
    </w:p>
    <w:p w14:paraId="0E173A10" w14:textId="77777777" w:rsidR="00437D7D" w:rsidRPr="00437D7D" w:rsidRDefault="00437D7D" w:rsidP="004F6FE1">
      <w:pPr>
        <w:pStyle w:val="p1"/>
        <w:rPr>
          <w:sz w:val="20"/>
          <w:szCs w:val="20"/>
        </w:rPr>
      </w:pPr>
      <w:r w:rsidRPr="00437D7D">
        <w:rPr>
          <w:sz w:val="20"/>
          <w:szCs w:val="20"/>
        </w:rPr>
        <w:t>B) L'uretère droit croise l'artère iliaque externe droite</w:t>
      </w:r>
    </w:p>
    <w:p w14:paraId="2C1B2E23" w14:textId="77777777" w:rsidR="00437D7D" w:rsidRPr="00437D7D" w:rsidRDefault="00437D7D" w:rsidP="004F6FE1">
      <w:pPr>
        <w:pStyle w:val="p1"/>
        <w:rPr>
          <w:sz w:val="20"/>
          <w:szCs w:val="20"/>
        </w:rPr>
      </w:pPr>
      <w:r w:rsidRPr="00437D7D">
        <w:rPr>
          <w:sz w:val="20"/>
          <w:szCs w:val="20"/>
        </w:rPr>
        <w:t>C) L'uretère gauche croise l'artère iliaque commune gauche</w:t>
      </w:r>
    </w:p>
    <w:p w14:paraId="29C5C2A4" w14:textId="77777777" w:rsidR="00437D7D" w:rsidRPr="00437D7D" w:rsidRDefault="00437D7D" w:rsidP="004F6FE1">
      <w:pPr>
        <w:pStyle w:val="p1"/>
        <w:rPr>
          <w:sz w:val="20"/>
          <w:szCs w:val="20"/>
        </w:rPr>
      </w:pPr>
      <w:r w:rsidRPr="00437D7D">
        <w:rPr>
          <w:sz w:val="20"/>
          <w:szCs w:val="20"/>
        </w:rPr>
        <w:t>D) L'uretère gauche croise l'artère iliaque externe gauche</w:t>
      </w:r>
    </w:p>
    <w:p w14:paraId="4434D51C" w14:textId="18CC27FC" w:rsidR="00714BAB" w:rsidRPr="00714BAB" w:rsidRDefault="00437D7D" w:rsidP="004F6FE1">
      <w:pPr>
        <w:pStyle w:val="p1"/>
        <w:rPr>
          <w:sz w:val="20"/>
          <w:szCs w:val="20"/>
        </w:rPr>
      </w:pPr>
      <w:r w:rsidRPr="00437D7D">
        <w:rPr>
          <w:sz w:val="20"/>
          <w:szCs w:val="20"/>
        </w:rPr>
        <w:t>E) Les propositions A, B, C et D sont fausse</w:t>
      </w:r>
      <w:r>
        <w:rPr>
          <w:sz w:val="20"/>
          <w:szCs w:val="20"/>
        </w:rPr>
        <w:t>s</w:t>
      </w:r>
    </w:p>
    <w:p w14:paraId="7110A5C7" w14:textId="77777777" w:rsidR="00714BAB" w:rsidRPr="00714BAB" w:rsidRDefault="00714BAB" w:rsidP="004F6FE1">
      <w:pPr>
        <w:pStyle w:val="p1"/>
        <w:rPr>
          <w:sz w:val="20"/>
          <w:szCs w:val="20"/>
        </w:rPr>
      </w:pPr>
    </w:p>
    <w:p w14:paraId="307944BC" w14:textId="1E075584" w:rsidR="00714BAB" w:rsidRPr="00714BAB" w:rsidRDefault="00714BAB" w:rsidP="004F6FE1">
      <w:pPr>
        <w:pStyle w:val="p1"/>
        <w:spacing w:after="120"/>
        <w:rPr>
          <w:sz w:val="20"/>
          <w:szCs w:val="20"/>
        </w:rPr>
      </w:pPr>
      <w:r w:rsidRPr="00714BAB">
        <w:rPr>
          <w:b/>
          <w:bCs/>
          <w:sz w:val="20"/>
          <w:szCs w:val="20"/>
          <w:u w:val="single"/>
        </w:rPr>
        <w:t>QRM 49</w:t>
      </w:r>
      <w:r w:rsidRPr="00714BAB">
        <w:rPr>
          <w:b/>
          <w:bCs/>
          <w:sz w:val="20"/>
          <w:szCs w:val="20"/>
        </w:rPr>
        <w:t xml:space="preserve"> : Concernant la prostate et sa région, indiquez-la les proposition(s) exacte(s) :</w:t>
      </w:r>
    </w:p>
    <w:p w14:paraId="374EA6CE" w14:textId="77777777" w:rsidR="00714BAB" w:rsidRPr="00714BAB" w:rsidRDefault="00714BAB" w:rsidP="004F6FE1">
      <w:pPr>
        <w:pStyle w:val="p1"/>
        <w:rPr>
          <w:sz w:val="20"/>
          <w:szCs w:val="20"/>
        </w:rPr>
      </w:pPr>
      <w:r w:rsidRPr="00714BAB">
        <w:rPr>
          <w:sz w:val="20"/>
          <w:szCs w:val="20"/>
        </w:rPr>
        <w:t>A) Le sphincter lisse de la vessie engaine le bec (l’apex) de la prostate</w:t>
      </w:r>
    </w:p>
    <w:p w14:paraId="5F6203C0" w14:textId="77777777" w:rsidR="00714BAB" w:rsidRPr="00714BAB" w:rsidRDefault="00714BAB" w:rsidP="004F6FE1">
      <w:pPr>
        <w:pStyle w:val="p1"/>
        <w:rPr>
          <w:sz w:val="20"/>
          <w:szCs w:val="20"/>
        </w:rPr>
      </w:pPr>
      <w:r w:rsidRPr="00714BAB">
        <w:rPr>
          <w:sz w:val="20"/>
          <w:szCs w:val="20"/>
        </w:rPr>
        <w:t>B) Le sillon médian délimite le plan qui sépare la prostate crâniale de la prostate caudale</w:t>
      </w:r>
    </w:p>
    <w:p w14:paraId="4E36D190" w14:textId="77777777" w:rsidR="00714BAB" w:rsidRPr="00714BAB" w:rsidRDefault="00714BAB" w:rsidP="004F6FE1">
      <w:pPr>
        <w:pStyle w:val="p1"/>
        <w:rPr>
          <w:sz w:val="20"/>
          <w:szCs w:val="20"/>
        </w:rPr>
      </w:pPr>
      <w:r w:rsidRPr="00714BAB">
        <w:rPr>
          <w:sz w:val="20"/>
          <w:szCs w:val="20"/>
        </w:rPr>
        <w:t>C) Le colliculus séminal (</w:t>
      </w:r>
      <w:proofErr w:type="spellStart"/>
      <w:r w:rsidRPr="00714BAB">
        <w:rPr>
          <w:sz w:val="20"/>
          <w:szCs w:val="20"/>
        </w:rPr>
        <w:t>verru</w:t>
      </w:r>
      <w:proofErr w:type="spellEnd"/>
      <w:r w:rsidRPr="00714BAB">
        <w:rPr>
          <w:sz w:val="20"/>
          <w:szCs w:val="20"/>
        </w:rPr>
        <w:t xml:space="preserve"> </w:t>
      </w:r>
      <w:proofErr w:type="spellStart"/>
      <w:r w:rsidRPr="00714BAB">
        <w:rPr>
          <w:sz w:val="20"/>
          <w:szCs w:val="20"/>
        </w:rPr>
        <w:t>montanum</w:t>
      </w:r>
      <w:proofErr w:type="spellEnd"/>
      <w:r w:rsidRPr="00714BAB">
        <w:rPr>
          <w:sz w:val="20"/>
          <w:szCs w:val="20"/>
        </w:rPr>
        <w:t>), se trouve sur la face antérieure de l’urètre prostatique</w:t>
      </w:r>
    </w:p>
    <w:p w14:paraId="281261F9" w14:textId="77777777" w:rsidR="00714BAB" w:rsidRPr="00714BAB" w:rsidRDefault="00714BAB" w:rsidP="004F6FE1">
      <w:pPr>
        <w:pStyle w:val="p1"/>
        <w:rPr>
          <w:sz w:val="20"/>
          <w:szCs w:val="20"/>
        </w:rPr>
      </w:pPr>
      <w:r w:rsidRPr="00714BAB">
        <w:rPr>
          <w:sz w:val="20"/>
          <w:szCs w:val="20"/>
        </w:rPr>
        <w:t>D) Les vésicules séminales sont incluses dans la glande prostatique</w:t>
      </w:r>
    </w:p>
    <w:p w14:paraId="07FF8E30" w14:textId="76919534" w:rsidR="00714BAB" w:rsidRPr="00437D7D" w:rsidRDefault="00714BAB" w:rsidP="004F6FE1">
      <w:pPr>
        <w:pStyle w:val="p1"/>
        <w:rPr>
          <w:sz w:val="20"/>
          <w:szCs w:val="20"/>
        </w:rPr>
        <w:sectPr w:rsidR="00714BAB" w:rsidRPr="00437D7D" w:rsidSect="00505B50">
          <w:headerReference w:type="even" r:id="rId15"/>
          <w:headerReference w:type="default" r:id="rId16"/>
          <w:footerReference w:type="even" r:id="rId17"/>
          <w:footerReference w:type="default" r:id="rId18"/>
          <w:headerReference w:type="first" r:id="rId19"/>
          <w:footerReference w:type="first" r:id="rId20"/>
          <w:pgSz w:w="11911" w:h="16841"/>
          <w:pgMar w:top="554" w:right="447" w:bottom="544" w:left="566" w:header="0" w:footer="0" w:gutter="0"/>
          <w:cols w:space="720"/>
          <w:docGrid w:linePitch="272"/>
        </w:sectPr>
      </w:pPr>
      <w:r w:rsidRPr="00714BAB">
        <w:rPr>
          <w:sz w:val="20"/>
          <w:szCs w:val="20"/>
        </w:rPr>
        <w:t>E) Les propositions A, B, C et D sont fausse</w:t>
      </w:r>
    </w:p>
    <w:p w14:paraId="65C3C4C8" w14:textId="061FE0E2" w:rsidR="00262111" w:rsidRDefault="00262111">
      <w:pPr>
        <w:spacing w:after="0" w:line="259" w:lineRule="auto"/>
        <w:ind w:left="0" w:firstLine="0"/>
      </w:pPr>
    </w:p>
    <w:sectPr w:rsidR="00262111">
      <w:headerReference w:type="even" r:id="rId21"/>
      <w:headerReference w:type="default" r:id="rId22"/>
      <w:footerReference w:type="even" r:id="rId23"/>
      <w:footerReference w:type="default" r:id="rId24"/>
      <w:headerReference w:type="first" r:id="rId25"/>
      <w:footerReference w:type="first" r:id="rId26"/>
      <w:pgSz w:w="11911" w:h="16841"/>
      <w:pgMar w:top="1440" w:right="603" w:bottom="1440" w:left="720" w:header="720" w:footer="2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948D8" w14:textId="77777777" w:rsidR="005F08A9" w:rsidRDefault="005F08A9">
      <w:pPr>
        <w:spacing w:after="0" w:line="240" w:lineRule="auto"/>
      </w:pPr>
      <w:r>
        <w:separator/>
      </w:r>
    </w:p>
  </w:endnote>
  <w:endnote w:type="continuationSeparator" w:id="0">
    <w:p w14:paraId="53062E31" w14:textId="77777777" w:rsidR="005F08A9" w:rsidRDefault="005F0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ADDCA" w14:textId="77777777" w:rsidR="00262111" w:rsidRDefault="006174BD">
    <w:pPr>
      <w:tabs>
        <w:tab w:val="center" w:pos="5187"/>
        <w:tab w:val="center" w:pos="10058"/>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211A229" wp14:editId="1986C9FA">
              <wp:simplePos x="0" y="0"/>
              <wp:positionH relativeFrom="page">
                <wp:posOffset>438785</wp:posOffset>
              </wp:positionH>
              <wp:positionV relativeFrom="page">
                <wp:posOffset>10333991</wp:posOffset>
              </wp:positionV>
              <wp:extent cx="6781800" cy="6095"/>
              <wp:effectExtent l="0" t="0" r="0" b="0"/>
              <wp:wrapSquare wrapText="bothSides"/>
              <wp:docPr id="28196" name="Group 28196"/>
              <wp:cNvGraphicFramePr/>
              <a:graphic xmlns:a="http://schemas.openxmlformats.org/drawingml/2006/main">
                <a:graphicData uri="http://schemas.microsoft.com/office/word/2010/wordprocessingGroup">
                  <wpg:wgp>
                    <wpg:cNvGrpSpPr/>
                    <wpg:grpSpPr>
                      <a:xfrm>
                        <a:off x="0" y="0"/>
                        <a:ext cx="6781800" cy="6095"/>
                        <a:chOff x="0" y="0"/>
                        <a:chExt cx="6781800" cy="6095"/>
                      </a:xfrm>
                    </wpg:grpSpPr>
                    <wps:wsp>
                      <wps:cNvPr id="28645" name="Shape 28645"/>
                      <wps:cNvSpPr/>
                      <wps:spPr>
                        <a:xfrm>
                          <a:off x="0" y="0"/>
                          <a:ext cx="6781800" cy="9144"/>
                        </a:xfrm>
                        <a:custGeom>
                          <a:avLst/>
                          <a:gdLst/>
                          <a:ahLst/>
                          <a:cxnLst/>
                          <a:rect l="0" t="0" r="0" b="0"/>
                          <a:pathLst>
                            <a:path w="6781800" h="9144">
                              <a:moveTo>
                                <a:pt x="0" y="0"/>
                              </a:moveTo>
                              <a:lnTo>
                                <a:pt x="6781800" y="0"/>
                              </a:lnTo>
                              <a:lnTo>
                                <a:pt x="6781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196" style="width:534pt;height:0.479919pt;position:absolute;mso-position-horizontal-relative:page;mso-position-horizontal:absolute;margin-left:34.55pt;mso-position-vertical-relative:page;margin-top:813.7pt;" coordsize="67818,60">
              <v:shape id="Shape 28646" style="position:absolute;width:67818;height:91;left:0;top:0;" coordsize="6781800,9144" path="m0,0l6781800,0l6781800,9144l0,9144l0,0">
                <v:stroke weight="0pt" endcap="flat" joinstyle="miter" miterlimit="10" on="false" color="#000000" opacity="0"/>
                <v:fill on="true" color="#000000"/>
              </v:shape>
              <w10:wrap type="square"/>
            </v:group>
          </w:pict>
        </mc:Fallback>
      </mc:AlternateContent>
    </w:r>
    <w:r>
      <w:t xml:space="preserve"> </w:t>
    </w:r>
    <w:r>
      <w:rPr>
        <w:rFonts w:ascii="Calibri" w:eastAsia="Calibri" w:hAnsi="Calibri" w:cs="Calibri"/>
        <w:b/>
        <w:color w:val="404040"/>
        <w:sz w:val="22"/>
        <w:shd w:val="clear" w:color="auto" w:fill="FFFF00"/>
      </w:rPr>
      <w:t>JJ.MM.AAAA</w:t>
    </w:r>
    <w:r>
      <w:rPr>
        <w:rFonts w:ascii="Calibri" w:eastAsia="Calibri" w:hAnsi="Calibri" w:cs="Calibri"/>
        <w:b/>
        <w:sz w:val="22"/>
      </w:rPr>
      <w:t xml:space="preserve"> </w:t>
    </w:r>
    <w:r>
      <w:rPr>
        <w:rFonts w:ascii="Calibri" w:eastAsia="Calibri" w:hAnsi="Calibri" w:cs="Calibri"/>
        <w:b/>
        <w:sz w:val="22"/>
      </w:rPr>
      <w:tab/>
    </w:r>
    <w:r>
      <w:rPr>
        <w:rFonts w:ascii="Calibri" w:eastAsia="Calibri" w:hAnsi="Calibri" w:cs="Calibri"/>
        <w:b/>
        <w:color w:val="404040"/>
        <w:sz w:val="22"/>
      </w:rPr>
      <w:t>Le tutorat est gratuit. Toute reproduction ou vente est interdite.</w:t>
    </w:r>
    <w:r>
      <w:rPr>
        <w:rFonts w:ascii="Calibri" w:eastAsia="Calibri" w:hAnsi="Calibri" w:cs="Calibri"/>
        <w:b/>
        <w:sz w:val="22"/>
      </w:rPr>
      <w:t xml:space="preserve"> </w:t>
    </w:r>
    <w:r>
      <w:rPr>
        <w:rFonts w:ascii="Calibri" w:eastAsia="Calibri" w:hAnsi="Calibri" w:cs="Calibri"/>
        <w:b/>
        <w:sz w:val="22"/>
      </w:rPr>
      <w:tab/>
    </w:r>
    <w:r>
      <w:rPr>
        <w:rFonts w:ascii="Calibri" w:eastAsia="Calibri" w:hAnsi="Calibri" w:cs="Calibri"/>
        <w:color w:val="404040"/>
        <w:sz w:val="22"/>
      </w:rPr>
      <w:t xml:space="preserve">Page </w:t>
    </w:r>
    <w:r>
      <w:fldChar w:fldCharType="begin"/>
    </w:r>
    <w:r>
      <w:instrText xml:space="preserve"> PAGE   \* MERGEFORMAT </w:instrText>
    </w:r>
    <w:r>
      <w:fldChar w:fldCharType="separate"/>
    </w:r>
    <w:r>
      <w:rPr>
        <w:rFonts w:ascii="Calibri" w:eastAsia="Calibri" w:hAnsi="Calibri" w:cs="Calibri"/>
        <w:b/>
        <w:color w:val="404040"/>
        <w:sz w:val="22"/>
      </w:rPr>
      <w:t>1</w:t>
    </w:r>
    <w:r>
      <w:rPr>
        <w:rFonts w:ascii="Calibri" w:eastAsia="Calibri" w:hAnsi="Calibri" w:cs="Calibri"/>
        <w:b/>
        <w:color w:val="404040"/>
        <w:sz w:val="22"/>
      </w:rPr>
      <w:fldChar w:fldCharType="end"/>
    </w:r>
    <w:r>
      <w:rPr>
        <w:rFonts w:ascii="Calibri" w:eastAsia="Calibri" w:hAnsi="Calibri" w:cs="Calibri"/>
        <w:b/>
        <w:color w:val="404040"/>
        <w:sz w:val="22"/>
      </w:rPr>
      <w:t xml:space="preserve"> </w:t>
    </w:r>
    <w:r>
      <w:rPr>
        <w:rFonts w:ascii="Calibri" w:eastAsia="Calibri" w:hAnsi="Calibri" w:cs="Calibri"/>
        <w:color w:val="404040"/>
        <w:sz w:val="22"/>
      </w:rPr>
      <w:t xml:space="preserve">sur </w:t>
    </w:r>
    <w:fldSimple w:instr=" NUMPAGES   \* MERGEFORMAT ">
      <w:r w:rsidR="00262111">
        <w:rPr>
          <w:rFonts w:ascii="Calibri" w:eastAsia="Calibri" w:hAnsi="Calibri" w:cs="Calibri"/>
          <w:b/>
          <w:color w:val="404040"/>
          <w:sz w:val="22"/>
        </w:rPr>
        <w:t>6</w:t>
      </w:r>
    </w:fldSimple>
    <w:r>
      <w:rPr>
        <w:rFonts w:ascii="Calibri" w:eastAsia="Calibri" w:hAnsi="Calibri" w:cs="Calibri"/>
        <w:b/>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D9755" w14:textId="59C31916" w:rsidR="00262111" w:rsidRDefault="006174BD">
    <w:pPr>
      <w:tabs>
        <w:tab w:val="center" w:pos="5187"/>
        <w:tab w:val="center" w:pos="10058"/>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8241" behindDoc="0" locked="0" layoutInCell="1" allowOverlap="1" wp14:anchorId="62FF2F72" wp14:editId="72CC0805">
              <wp:simplePos x="0" y="0"/>
              <wp:positionH relativeFrom="page">
                <wp:posOffset>438785</wp:posOffset>
              </wp:positionH>
              <wp:positionV relativeFrom="page">
                <wp:posOffset>10333991</wp:posOffset>
              </wp:positionV>
              <wp:extent cx="6781800" cy="6095"/>
              <wp:effectExtent l="0" t="0" r="0" b="0"/>
              <wp:wrapSquare wrapText="bothSides"/>
              <wp:docPr id="28140" name="Group 28140"/>
              <wp:cNvGraphicFramePr/>
              <a:graphic xmlns:a="http://schemas.openxmlformats.org/drawingml/2006/main">
                <a:graphicData uri="http://schemas.microsoft.com/office/word/2010/wordprocessingGroup">
                  <wpg:wgp>
                    <wpg:cNvGrpSpPr/>
                    <wpg:grpSpPr>
                      <a:xfrm>
                        <a:off x="0" y="0"/>
                        <a:ext cx="6781800" cy="6095"/>
                        <a:chOff x="0" y="0"/>
                        <a:chExt cx="6781800" cy="6095"/>
                      </a:xfrm>
                    </wpg:grpSpPr>
                    <wps:wsp>
                      <wps:cNvPr id="28643" name="Shape 28643"/>
                      <wps:cNvSpPr/>
                      <wps:spPr>
                        <a:xfrm>
                          <a:off x="0" y="0"/>
                          <a:ext cx="6781800" cy="9144"/>
                        </a:xfrm>
                        <a:custGeom>
                          <a:avLst/>
                          <a:gdLst/>
                          <a:ahLst/>
                          <a:cxnLst/>
                          <a:rect l="0" t="0" r="0" b="0"/>
                          <a:pathLst>
                            <a:path w="6781800" h="9144">
                              <a:moveTo>
                                <a:pt x="0" y="0"/>
                              </a:moveTo>
                              <a:lnTo>
                                <a:pt x="6781800" y="0"/>
                              </a:lnTo>
                              <a:lnTo>
                                <a:pt x="6781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140" style="width:534pt;height:0.479919pt;position:absolute;mso-position-horizontal-relative:page;mso-position-horizontal:absolute;margin-left:34.55pt;mso-position-vertical-relative:page;margin-top:813.7pt;" coordsize="67818,60">
              <v:shape id="Shape 28644" style="position:absolute;width:67818;height:91;left:0;top:0;" coordsize="6781800,9144" path="m0,0l6781800,0l6781800,9144l0,9144l0,0">
                <v:stroke weight="0pt" endcap="flat" joinstyle="miter" miterlimit="10" on="false" color="#000000" opacity="0"/>
                <v:fill on="true" color="#000000"/>
              </v:shape>
              <w10:wrap type="square"/>
            </v:group>
          </w:pict>
        </mc:Fallback>
      </mc:AlternateContent>
    </w:r>
    <w:r w:rsidR="00505B50">
      <w:rPr>
        <w:rFonts w:ascii="Calibri" w:eastAsia="Calibri" w:hAnsi="Calibri" w:cs="Calibri"/>
        <w:noProof/>
        <w:sz w:val="22"/>
      </w:rPr>
      <w:t>2025-2026</w:t>
    </w:r>
    <w:r>
      <w:rPr>
        <w:rFonts w:ascii="Calibri" w:eastAsia="Calibri" w:hAnsi="Calibri" w:cs="Calibri"/>
        <w:b/>
        <w:sz w:val="22"/>
      </w:rPr>
      <w:t xml:space="preserve"> </w:t>
    </w:r>
    <w:r>
      <w:rPr>
        <w:rFonts w:ascii="Calibri" w:eastAsia="Calibri" w:hAnsi="Calibri" w:cs="Calibri"/>
        <w:b/>
        <w:sz w:val="22"/>
      </w:rPr>
      <w:tab/>
    </w:r>
    <w:r>
      <w:rPr>
        <w:rFonts w:ascii="Calibri" w:eastAsia="Calibri" w:hAnsi="Calibri" w:cs="Calibri"/>
        <w:b/>
        <w:color w:val="404040"/>
        <w:sz w:val="22"/>
      </w:rPr>
      <w:t>Le tutorat est gratuit. Toute reproduction ou vente est interdite.</w:t>
    </w:r>
    <w:r>
      <w:rPr>
        <w:rFonts w:ascii="Calibri" w:eastAsia="Calibri" w:hAnsi="Calibri" w:cs="Calibri"/>
        <w:b/>
        <w:sz w:val="22"/>
      </w:rPr>
      <w:t xml:space="preserve"> </w:t>
    </w:r>
    <w:r>
      <w:rPr>
        <w:rFonts w:ascii="Calibri" w:eastAsia="Calibri" w:hAnsi="Calibri" w:cs="Calibri"/>
        <w:b/>
        <w:sz w:val="22"/>
      </w:rPr>
      <w:tab/>
    </w:r>
    <w:r>
      <w:rPr>
        <w:rFonts w:ascii="Calibri" w:eastAsia="Calibri" w:hAnsi="Calibri" w:cs="Calibri"/>
        <w:color w:val="404040"/>
        <w:sz w:val="22"/>
      </w:rPr>
      <w:t xml:space="preserve">Page </w:t>
    </w:r>
    <w:r>
      <w:fldChar w:fldCharType="begin"/>
    </w:r>
    <w:r>
      <w:instrText xml:space="preserve"> PAGE   \* MERGEFORMAT </w:instrText>
    </w:r>
    <w:r>
      <w:fldChar w:fldCharType="separate"/>
    </w:r>
    <w:r>
      <w:rPr>
        <w:rFonts w:ascii="Calibri" w:eastAsia="Calibri" w:hAnsi="Calibri" w:cs="Calibri"/>
        <w:b/>
        <w:color w:val="404040"/>
        <w:sz w:val="22"/>
      </w:rPr>
      <w:t>1</w:t>
    </w:r>
    <w:r>
      <w:rPr>
        <w:rFonts w:ascii="Calibri" w:eastAsia="Calibri" w:hAnsi="Calibri" w:cs="Calibri"/>
        <w:b/>
        <w:color w:val="404040"/>
        <w:sz w:val="22"/>
      </w:rPr>
      <w:fldChar w:fldCharType="end"/>
    </w:r>
    <w:r>
      <w:rPr>
        <w:rFonts w:ascii="Calibri" w:eastAsia="Calibri" w:hAnsi="Calibri" w:cs="Calibri"/>
        <w:b/>
        <w:color w:val="404040"/>
        <w:sz w:val="22"/>
      </w:rPr>
      <w:t xml:space="preserve"> </w:t>
    </w:r>
    <w:r>
      <w:rPr>
        <w:rFonts w:ascii="Calibri" w:eastAsia="Calibri" w:hAnsi="Calibri" w:cs="Calibri"/>
        <w:color w:val="404040"/>
        <w:sz w:val="22"/>
      </w:rPr>
      <w:t xml:space="preserve">sur </w:t>
    </w:r>
    <w:fldSimple w:instr=" NUMPAGES   \* MERGEFORMAT ">
      <w:r w:rsidR="00262111">
        <w:rPr>
          <w:rFonts w:ascii="Calibri" w:eastAsia="Calibri" w:hAnsi="Calibri" w:cs="Calibri"/>
          <w:b/>
          <w:color w:val="404040"/>
          <w:sz w:val="22"/>
        </w:rPr>
        <w:t>6</w:t>
      </w:r>
    </w:fldSimple>
    <w:r>
      <w:rPr>
        <w:rFonts w:ascii="Calibri" w:eastAsia="Calibri" w:hAnsi="Calibri" w:cs="Calibri"/>
        <w:b/>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054A4" w14:textId="77777777" w:rsidR="00262111" w:rsidRDefault="006174BD">
    <w:pPr>
      <w:tabs>
        <w:tab w:val="center" w:pos="5187"/>
        <w:tab w:val="center" w:pos="10058"/>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8242" behindDoc="0" locked="0" layoutInCell="1" allowOverlap="1" wp14:anchorId="185C9F54" wp14:editId="34592891">
              <wp:simplePos x="0" y="0"/>
              <wp:positionH relativeFrom="page">
                <wp:posOffset>438785</wp:posOffset>
              </wp:positionH>
              <wp:positionV relativeFrom="page">
                <wp:posOffset>10333991</wp:posOffset>
              </wp:positionV>
              <wp:extent cx="6781800" cy="6095"/>
              <wp:effectExtent l="0" t="0" r="0" b="0"/>
              <wp:wrapSquare wrapText="bothSides"/>
              <wp:docPr id="28083" name="Group 28083"/>
              <wp:cNvGraphicFramePr/>
              <a:graphic xmlns:a="http://schemas.openxmlformats.org/drawingml/2006/main">
                <a:graphicData uri="http://schemas.microsoft.com/office/word/2010/wordprocessingGroup">
                  <wpg:wgp>
                    <wpg:cNvGrpSpPr/>
                    <wpg:grpSpPr>
                      <a:xfrm>
                        <a:off x="0" y="0"/>
                        <a:ext cx="6781800" cy="6095"/>
                        <a:chOff x="0" y="0"/>
                        <a:chExt cx="6781800" cy="6095"/>
                      </a:xfrm>
                    </wpg:grpSpPr>
                    <wps:wsp>
                      <wps:cNvPr id="28641" name="Shape 28641"/>
                      <wps:cNvSpPr/>
                      <wps:spPr>
                        <a:xfrm>
                          <a:off x="0" y="0"/>
                          <a:ext cx="6781800" cy="9144"/>
                        </a:xfrm>
                        <a:custGeom>
                          <a:avLst/>
                          <a:gdLst/>
                          <a:ahLst/>
                          <a:cxnLst/>
                          <a:rect l="0" t="0" r="0" b="0"/>
                          <a:pathLst>
                            <a:path w="6781800" h="9144">
                              <a:moveTo>
                                <a:pt x="0" y="0"/>
                              </a:moveTo>
                              <a:lnTo>
                                <a:pt x="6781800" y="0"/>
                              </a:lnTo>
                              <a:lnTo>
                                <a:pt x="6781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083" style="width:534pt;height:0.479919pt;position:absolute;mso-position-horizontal-relative:page;mso-position-horizontal:absolute;margin-left:34.55pt;mso-position-vertical-relative:page;margin-top:813.7pt;" coordsize="67818,60">
              <v:shape id="Shape 28642" style="position:absolute;width:67818;height:91;left:0;top:0;" coordsize="6781800,9144" path="m0,0l6781800,0l6781800,9144l0,9144l0,0">
                <v:stroke weight="0pt" endcap="flat" joinstyle="miter" miterlimit="10" on="false" color="#000000" opacity="0"/>
                <v:fill on="true" color="#000000"/>
              </v:shape>
              <w10:wrap type="square"/>
            </v:group>
          </w:pict>
        </mc:Fallback>
      </mc:AlternateContent>
    </w:r>
    <w:r>
      <w:t xml:space="preserve"> </w:t>
    </w:r>
    <w:r>
      <w:rPr>
        <w:rFonts w:ascii="Calibri" w:eastAsia="Calibri" w:hAnsi="Calibri" w:cs="Calibri"/>
        <w:b/>
        <w:color w:val="404040"/>
        <w:sz w:val="22"/>
        <w:shd w:val="clear" w:color="auto" w:fill="FFFF00"/>
      </w:rPr>
      <w:t>JJ.MM.AAAA</w:t>
    </w:r>
    <w:r>
      <w:rPr>
        <w:rFonts w:ascii="Calibri" w:eastAsia="Calibri" w:hAnsi="Calibri" w:cs="Calibri"/>
        <w:b/>
        <w:sz w:val="22"/>
      </w:rPr>
      <w:t xml:space="preserve"> </w:t>
    </w:r>
    <w:r>
      <w:rPr>
        <w:rFonts w:ascii="Calibri" w:eastAsia="Calibri" w:hAnsi="Calibri" w:cs="Calibri"/>
        <w:b/>
        <w:sz w:val="22"/>
      </w:rPr>
      <w:tab/>
    </w:r>
    <w:r>
      <w:rPr>
        <w:rFonts w:ascii="Calibri" w:eastAsia="Calibri" w:hAnsi="Calibri" w:cs="Calibri"/>
        <w:b/>
        <w:color w:val="404040"/>
        <w:sz w:val="22"/>
      </w:rPr>
      <w:t>Le tutorat est gratuit. Toute reproduction ou vente est interdite.</w:t>
    </w:r>
    <w:r>
      <w:rPr>
        <w:rFonts w:ascii="Calibri" w:eastAsia="Calibri" w:hAnsi="Calibri" w:cs="Calibri"/>
        <w:b/>
        <w:sz w:val="22"/>
      </w:rPr>
      <w:t xml:space="preserve"> </w:t>
    </w:r>
    <w:r>
      <w:rPr>
        <w:rFonts w:ascii="Calibri" w:eastAsia="Calibri" w:hAnsi="Calibri" w:cs="Calibri"/>
        <w:b/>
        <w:sz w:val="22"/>
      </w:rPr>
      <w:tab/>
    </w:r>
    <w:r>
      <w:rPr>
        <w:rFonts w:ascii="Calibri" w:eastAsia="Calibri" w:hAnsi="Calibri" w:cs="Calibri"/>
        <w:color w:val="404040"/>
        <w:sz w:val="22"/>
      </w:rPr>
      <w:t xml:space="preserve">Page </w:t>
    </w:r>
    <w:r>
      <w:fldChar w:fldCharType="begin"/>
    </w:r>
    <w:r>
      <w:instrText xml:space="preserve"> PAGE   \* MERGEFORMAT </w:instrText>
    </w:r>
    <w:r>
      <w:fldChar w:fldCharType="separate"/>
    </w:r>
    <w:r>
      <w:rPr>
        <w:rFonts w:ascii="Calibri" w:eastAsia="Calibri" w:hAnsi="Calibri" w:cs="Calibri"/>
        <w:b/>
        <w:color w:val="404040"/>
        <w:sz w:val="22"/>
      </w:rPr>
      <w:t>1</w:t>
    </w:r>
    <w:r>
      <w:rPr>
        <w:rFonts w:ascii="Calibri" w:eastAsia="Calibri" w:hAnsi="Calibri" w:cs="Calibri"/>
        <w:b/>
        <w:color w:val="404040"/>
        <w:sz w:val="22"/>
      </w:rPr>
      <w:fldChar w:fldCharType="end"/>
    </w:r>
    <w:r>
      <w:rPr>
        <w:rFonts w:ascii="Calibri" w:eastAsia="Calibri" w:hAnsi="Calibri" w:cs="Calibri"/>
        <w:b/>
        <w:color w:val="404040"/>
        <w:sz w:val="22"/>
      </w:rPr>
      <w:t xml:space="preserve"> </w:t>
    </w:r>
    <w:r>
      <w:rPr>
        <w:rFonts w:ascii="Calibri" w:eastAsia="Calibri" w:hAnsi="Calibri" w:cs="Calibri"/>
        <w:color w:val="404040"/>
        <w:sz w:val="22"/>
      </w:rPr>
      <w:t xml:space="preserve">sur </w:t>
    </w:r>
    <w:fldSimple w:instr=" NUMPAGES   \* MERGEFORMAT ">
      <w:r w:rsidR="00262111">
        <w:rPr>
          <w:rFonts w:ascii="Calibri" w:eastAsia="Calibri" w:hAnsi="Calibri" w:cs="Calibri"/>
          <w:b/>
          <w:color w:val="404040"/>
          <w:sz w:val="22"/>
        </w:rPr>
        <w:t>6</w:t>
      </w:r>
    </w:fldSimple>
    <w:r>
      <w:rPr>
        <w:rFonts w:ascii="Calibri" w:eastAsia="Calibri" w:hAnsi="Calibri" w:cs="Calibri"/>
        <w:b/>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9E7A9" w14:textId="77777777" w:rsidR="00262111" w:rsidRDefault="006174BD">
    <w:pPr>
      <w:tabs>
        <w:tab w:val="center" w:pos="5033"/>
        <w:tab w:val="right" w:pos="10588"/>
      </w:tabs>
      <w:spacing w:after="0" w:line="259" w:lineRule="auto"/>
      <w:ind w:left="-154" w:firstLine="0"/>
    </w:pPr>
    <w:r>
      <w:rPr>
        <w:rFonts w:ascii="Calibri" w:eastAsia="Calibri" w:hAnsi="Calibri" w:cs="Calibri"/>
        <w:noProof/>
        <w:sz w:val="22"/>
      </w:rPr>
      <mc:AlternateContent>
        <mc:Choice Requires="wpg">
          <w:drawing>
            <wp:anchor distT="0" distB="0" distL="114300" distR="114300" simplePos="0" relativeHeight="251658243" behindDoc="0" locked="0" layoutInCell="1" allowOverlap="1" wp14:anchorId="5B760E5A" wp14:editId="5B117E11">
              <wp:simplePos x="0" y="0"/>
              <wp:positionH relativeFrom="page">
                <wp:posOffset>438785</wp:posOffset>
              </wp:positionH>
              <wp:positionV relativeFrom="page">
                <wp:posOffset>10333991</wp:posOffset>
              </wp:positionV>
              <wp:extent cx="6781800" cy="6095"/>
              <wp:effectExtent l="0" t="0" r="0" b="0"/>
              <wp:wrapSquare wrapText="bothSides"/>
              <wp:docPr id="28320" name="Group 28320"/>
              <wp:cNvGraphicFramePr/>
              <a:graphic xmlns:a="http://schemas.openxmlformats.org/drawingml/2006/main">
                <a:graphicData uri="http://schemas.microsoft.com/office/word/2010/wordprocessingGroup">
                  <wpg:wgp>
                    <wpg:cNvGrpSpPr/>
                    <wpg:grpSpPr>
                      <a:xfrm>
                        <a:off x="0" y="0"/>
                        <a:ext cx="6781800" cy="6095"/>
                        <a:chOff x="0" y="0"/>
                        <a:chExt cx="6781800" cy="6095"/>
                      </a:xfrm>
                    </wpg:grpSpPr>
                    <wps:wsp>
                      <wps:cNvPr id="28651" name="Shape 28651"/>
                      <wps:cNvSpPr/>
                      <wps:spPr>
                        <a:xfrm>
                          <a:off x="0" y="0"/>
                          <a:ext cx="6781800" cy="9144"/>
                        </a:xfrm>
                        <a:custGeom>
                          <a:avLst/>
                          <a:gdLst/>
                          <a:ahLst/>
                          <a:cxnLst/>
                          <a:rect l="0" t="0" r="0" b="0"/>
                          <a:pathLst>
                            <a:path w="6781800" h="9144">
                              <a:moveTo>
                                <a:pt x="0" y="0"/>
                              </a:moveTo>
                              <a:lnTo>
                                <a:pt x="6781800" y="0"/>
                              </a:lnTo>
                              <a:lnTo>
                                <a:pt x="6781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320" style="width:534pt;height:0.479919pt;position:absolute;mso-position-horizontal-relative:page;mso-position-horizontal:absolute;margin-left:34.55pt;mso-position-vertical-relative:page;margin-top:813.7pt;" coordsize="67818,60">
              <v:shape id="Shape 28652" style="position:absolute;width:67818;height:91;left:0;top:0;" coordsize="6781800,9144" path="m0,0l6781800,0l6781800,9144l0,9144l0,0">
                <v:stroke weight="0pt" endcap="flat" joinstyle="miter" miterlimit="10" on="false" color="#000000" opacity="0"/>
                <v:fill on="true" color="#000000"/>
              </v:shape>
              <w10:wrap type="square"/>
            </v:group>
          </w:pict>
        </mc:Fallback>
      </mc:AlternateContent>
    </w:r>
    <w:r>
      <w:t xml:space="preserve"> </w:t>
    </w:r>
    <w:r>
      <w:rPr>
        <w:rFonts w:ascii="Calibri" w:eastAsia="Calibri" w:hAnsi="Calibri" w:cs="Calibri"/>
        <w:b/>
        <w:color w:val="404040"/>
        <w:sz w:val="22"/>
        <w:shd w:val="clear" w:color="auto" w:fill="FFFF00"/>
      </w:rPr>
      <w:t>JJ.MM.AAAA</w:t>
    </w:r>
    <w:r>
      <w:rPr>
        <w:rFonts w:ascii="Calibri" w:eastAsia="Calibri" w:hAnsi="Calibri" w:cs="Calibri"/>
        <w:b/>
        <w:sz w:val="22"/>
      </w:rPr>
      <w:t xml:space="preserve"> </w:t>
    </w:r>
    <w:r>
      <w:rPr>
        <w:rFonts w:ascii="Calibri" w:eastAsia="Calibri" w:hAnsi="Calibri" w:cs="Calibri"/>
        <w:b/>
        <w:sz w:val="22"/>
      </w:rPr>
      <w:tab/>
    </w:r>
    <w:r>
      <w:rPr>
        <w:rFonts w:ascii="Calibri" w:eastAsia="Calibri" w:hAnsi="Calibri" w:cs="Calibri"/>
        <w:b/>
        <w:color w:val="404040"/>
        <w:sz w:val="22"/>
      </w:rPr>
      <w:t>Le tutorat est gratuit. Toute reproduction ou vente est interdite.</w:t>
    </w:r>
    <w:r>
      <w:rPr>
        <w:rFonts w:ascii="Calibri" w:eastAsia="Calibri" w:hAnsi="Calibri" w:cs="Calibri"/>
        <w:b/>
        <w:sz w:val="22"/>
      </w:rPr>
      <w:t xml:space="preserve"> </w:t>
    </w:r>
    <w:r>
      <w:rPr>
        <w:rFonts w:ascii="Calibri" w:eastAsia="Calibri" w:hAnsi="Calibri" w:cs="Calibri"/>
        <w:b/>
        <w:sz w:val="22"/>
      </w:rPr>
      <w:tab/>
    </w:r>
    <w:r>
      <w:rPr>
        <w:rFonts w:ascii="Calibri" w:eastAsia="Calibri" w:hAnsi="Calibri" w:cs="Calibri"/>
        <w:color w:val="404040"/>
        <w:sz w:val="22"/>
      </w:rPr>
      <w:t xml:space="preserve">Page </w:t>
    </w:r>
    <w:r>
      <w:fldChar w:fldCharType="begin"/>
    </w:r>
    <w:r>
      <w:instrText xml:space="preserve"> PAGE   \* MERGEFORMAT </w:instrText>
    </w:r>
    <w:r>
      <w:fldChar w:fldCharType="separate"/>
    </w:r>
    <w:r>
      <w:rPr>
        <w:rFonts w:ascii="Calibri" w:eastAsia="Calibri" w:hAnsi="Calibri" w:cs="Calibri"/>
        <w:b/>
        <w:color w:val="404040"/>
        <w:sz w:val="22"/>
      </w:rPr>
      <w:t>1</w:t>
    </w:r>
    <w:r>
      <w:rPr>
        <w:rFonts w:ascii="Calibri" w:eastAsia="Calibri" w:hAnsi="Calibri" w:cs="Calibri"/>
        <w:b/>
        <w:color w:val="404040"/>
        <w:sz w:val="22"/>
      </w:rPr>
      <w:fldChar w:fldCharType="end"/>
    </w:r>
    <w:r>
      <w:rPr>
        <w:rFonts w:ascii="Calibri" w:eastAsia="Calibri" w:hAnsi="Calibri" w:cs="Calibri"/>
        <w:b/>
        <w:color w:val="404040"/>
        <w:sz w:val="22"/>
      </w:rPr>
      <w:t xml:space="preserve"> </w:t>
    </w:r>
    <w:r>
      <w:rPr>
        <w:rFonts w:ascii="Calibri" w:eastAsia="Calibri" w:hAnsi="Calibri" w:cs="Calibri"/>
        <w:color w:val="404040"/>
        <w:sz w:val="22"/>
      </w:rPr>
      <w:t xml:space="preserve">sur </w:t>
    </w:r>
    <w:fldSimple w:instr=" NUMPAGES   \* MERGEFORMAT ">
      <w:r w:rsidR="00262111">
        <w:rPr>
          <w:rFonts w:ascii="Calibri" w:eastAsia="Calibri" w:hAnsi="Calibri" w:cs="Calibri"/>
          <w:b/>
          <w:color w:val="404040"/>
          <w:sz w:val="22"/>
        </w:rPr>
        <w:t>6</w:t>
      </w:r>
    </w:fldSimple>
    <w:r>
      <w:rPr>
        <w:rFonts w:ascii="Calibri" w:eastAsia="Calibri" w:hAnsi="Calibri" w:cs="Calibri"/>
        <w:b/>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38778" w14:textId="6ED2FD44" w:rsidR="00262111" w:rsidRDefault="006174BD">
    <w:pPr>
      <w:tabs>
        <w:tab w:val="center" w:pos="5033"/>
        <w:tab w:val="right" w:pos="10588"/>
      </w:tabs>
      <w:spacing w:after="0" w:line="259" w:lineRule="auto"/>
      <w:ind w:left="-154" w:firstLine="0"/>
    </w:pPr>
    <w:r>
      <w:rPr>
        <w:rFonts w:ascii="Calibri" w:eastAsia="Calibri" w:hAnsi="Calibri" w:cs="Calibri"/>
        <w:noProof/>
        <w:sz w:val="22"/>
      </w:rPr>
      <mc:AlternateContent>
        <mc:Choice Requires="wpg">
          <w:drawing>
            <wp:anchor distT="0" distB="0" distL="114300" distR="114300" simplePos="0" relativeHeight="251658244" behindDoc="0" locked="0" layoutInCell="1" allowOverlap="1" wp14:anchorId="491E372E" wp14:editId="2737B3DB">
              <wp:simplePos x="0" y="0"/>
              <wp:positionH relativeFrom="page">
                <wp:posOffset>438785</wp:posOffset>
              </wp:positionH>
              <wp:positionV relativeFrom="page">
                <wp:posOffset>10333991</wp:posOffset>
              </wp:positionV>
              <wp:extent cx="6781800" cy="6095"/>
              <wp:effectExtent l="0" t="0" r="0" b="0"/>
              <wp:wrapSquare wrapText="bothSides"/>
              <wp:docPr id="28279" name="Group 28279"/>
              <wp:cNvGraphicFramePr/>
              <a:graphic xmlns:a="http://schemas.openxmlformats.org/drawingml/2006/main">
                <a:graphicData uri="http://schemas.microsoft.com/office/word/2010/wordprocessingGroup">
                  <wpg:wgp>
                    <wpg:cNvGrpSpPr/>
                    <wpg:grpSpPr>
                      <a:xfrm>
                        <a:off x="0" y="0"/>
                        <a:ext cx="6781800" cy="6095"/>
                        <a:chOff x="0" y="0"/>
                        <a:chExt cx="6781800" cy="6095"/>
                      </a:xfrm>
                    </wpg:grpSpPr>
                    <wps:wsp>
                      <wps:cNvPr id="28649" name="Shape 28649"/>
                      <wps:cNvSpPr/>
                      <wps:spPr>
                        <a:xfrm>
                          <a:off x="0" y="0"/>
                          <a:ext cx="6781800" cy="9144"/>
                        </a:xfrm>
                        <a:custGeom>
                          <a:avLst/>
                          <a:gdLst/>
                          <a:ahLst/>
                          <a:cxnLst/>
                          <a:rect l="0" t="0" r="0" b="0"/>
                          <a:pathLst>
                            <a:path w="6781800" h="9144">
                              <a:moveTo>
                                <a:pt x="0" y="0"/>
                              </a:moveTo>
                              <a:lnTo>
                                <a:pt x="6781800" y="0"/>
                              </a:lnTo>
                              <a:lnTo>
                                <a:pt x="6781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279" style="width:534pt;height:0.479919pt;position:absolute;mso-position-horizontal-relative:page;mso-position-horizontal:absolute;margin-left:34.55pt;mso-position-vertical-relative:page;margin-top:813.7pt;" coordsize="67818,60">
              <v:shape id="Shape 28650" style="position:absolute;width:67818;height:91;left:0;top:0;" coordsize="6781800,9144" path="m0,0l6781800,0l6781800,9144l0,9144l0,0">
                <v:stroke weight="0pt" endcap="flat" joinstyle="miter" miterlimit="10" on="false" color="#000000" opacity="0"/>
                <v:fill on="true" color="#000000"/>
              </v:shape>
              <w10:wrap type="square"/>
            </v:group>
          </w:pict>
        </mc:Fallback>
      </mc:AlternateContent>
    </w:r>
    <w:r>
      <w:t xml:space="preserve"> </w:t>
    </w:r>
    <w:r w:rsidR="004420C3">
      <w:rPr>
        <w:rFonts w:ascii="Calibri" w:eastAsia="Calibri" w:hAnsi="Calibri" w:cs="Calibri"/>
        <w:b/>
        <w:color w:val="404040"/>
        <w:sz w:val="22"/>
        <w:shd w:val="clear" w:color="auto" w:fill="FFFF00"/>
      </w:rPr>
      <w:t>2025-2026</w:t>
    </w:r>
    <w:r>
      <w:rPr>
        <w:rFonts w:ascii="Calibri" w:eastAsia="Calibri" w:hAnsi="Calibri" w:cs="Calibri"/>
        <w:b/>
        <w:sz w:val="22"/>
      </w:rPr>
      <w:tab/>
    </w:r>
    <w:r>
      <w:rPr>
        <w:rFonts w:ascii="Calibri" w:eastAsia="Calibri" w:hAnsi="Calibri" w:cs="Calibri"/>
        <w:b/>
        <w:color w:val="404040"/>
        <w:sz w:val="22"/>
      </w:rPr>
      <w:t>Le tutorat est gratuit. Toute reproduction ou vente est interdite.</w:t>
    </w:r>
    <w:r>
      <w:rPr>
        <w:rFonts w:ascii="Calibri" w:eastAsia="Calibri" w:hAnsi="Calibri" w:cs="Calibri"/>
        <w:b/>
        <w:sz w:val="22"/>
      </w:rPr>
      <w:t xml:space="preserve"> </w:t>
    </w:r>
    <w:r>
      <w:rPr>
        <w:rFonts w:ascii="Calibri" w:eastAsia="Calibri" w:hAnsi="Calibri" w:cs="Calibri"/>
        <w:b/>
        <w:sz w:val="22"/>
      </w:rPr>
      <w:tab/>
    </w:r>
    <w:r>
      <w:rPr>
        <w:rFonts w:ascii="Calibri" w:eastAsia="Calibri" w:hAnsi="Calibri" w:cs="Calibri"/>
        <w:color w:val="404040"/>
        <w:sz w:val="22"/>
      </w:rPr>
      <w:t xml:space="preserve">Page </w:t>
    </w:r>
    <w:r>
      <w:fldChar w:fldCharType="begin"/>
    </w:r>
    <w:r>
      <w:instrText xml:space="preserve"> PAGE   \* MERGEFORMAT </w:instrText>
    </w:r>
    <w:r>
      <w:fldChar w:fldCharType="separate"/>
    </w:r>
    <w:r>
      <w:rPr>
        <w:rFonts w:ascii="Calibri" w:eastAsia="Calibri" w:hAnsi="Calibri" w:cs="Calibri"/>
        <w:b/>
        <w:color w:val="404040"/>
        <w:sz w:val="22"/>
      </w:rPr>
      <w:t>1</w:t>
    </w:r>
    <w:r>
      <w:rPr>
        <w:rFonts w:ascii="Calibri" w:eastAsia="Calibri" w:hAnsi="Calibri" w:cs="Calibri"/>
        <w:b/>
        <w:color w:val="404040"/>
        <w:sz w:val="22"/>
      </w:rPr>
      <w:fldChar w:fldCharType="end"/>
    </w:r>
    <w:r>
      <w:rPr>
        <w:rFonts w:ascii="Calibri" w:eastAsia="Calibri" w:hAnsi="Calibri" w:cs="Calibri"/>
        <w:b/>
        <w:color w:val="404040"/>
        <w:sz w:val="22"/>
      </w:rPr>
      <w:t xml:space="preserve"> </w:t>
    </w:r>
    <w:r>
      <w:rPr>
        <w:rFonts w:ascii="Calibri" w:eastAsia="Calibri" w:hAnsi="Calibri" w:cs="Calibri"/>
        <w:color w:val="404040"/>
        <w:sz w:val="22"/>
      </w:rPr>
      <w:t xml:space="preserve">sur </w:t>
    </w:r>
    <w:fldSimple w:instr=" NUMPAGES   \* MERGEFORMAT ">
      <w:r w:rsidR="00262111">
        <w:rPr>
          <w:rFonts w:ascii="Calibri" w:eastAsia="Calibri" w:hAnsi="Calibri" w:cs="Calibri"/>
          <w:b/>
          <w:color w:val="404040"/>
          <w:sz w:val="22"/>
        </w:rPr>
        <w:t>6</w:t>
      </w:r>
    </w:fldSimple>
    <w:r>
      <w:rPr>
        <w:rFonts w:ascii="Calibri" w:eastAsia="Calibri" w:hAnsi="Calibri" w:cs="Calibri"/>
        <w:b/>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B748E" w14:textId="77777777" w:rsidR="00262111" w:rsidRDefault="006174BD">
    <w:pPr>
      <w:tabs>
        <w:tab w:val="center" w:pos="5033"/>
        <w:tab w:val="right" w:pos="10588"/>
      </w:tabs>
      <w:spacing w:after="0" w:line="259" w:lineRule="auto"/>
      <w:ind w:left="-154" w:firstLine="0"/>
    </w:pPr>
    <w:r>
      <w:rPr>
        <w:rFonts w:ascii="Calibri" w:eastAsia="Calibri" w:hAnsi="Calibri" w:cs="Calibri"/>
        <w:noProof/>
        <w:sz w:val="22"/>
      </w:rPr>
      <mc:AlternateContent>
        <mc:Choice Requires="wpg">
          <w:drawing>
            <wp:anchor distT="0" distB="0" distL="114300" distR="114300" simplePos="0" relativeHeight="251658245" behindDoc="0" locked="0" layoutInCell="1" allowOverlap="1" wp14:anchorId="1EFBB1BA" wp14:editId="38DDE5E4">
              <wp:simplePos x="0" y="0"/>
              <wp:positionH relativeFrom="page">
                <wp:posOffset>438785</wp:posOffset>
              </wp:positionH>
              <wp:positionV relativeFrom="page">
                <wp:posOffset>10333991</wp:posOffset>
              </wp:positionV>
              <wp:extent cx="6781800" cy="6095"/>
              <wp:effectExtent l="0" t="0" r="0" b="0"/>
              <wp:wrapSquare wrapText="bothSides"/>
              <wp:docPr id="28238" name="Group 28238"/>
              <wp:cNvGraphicFramePr/>
              <a:graphic xmlns:a="http://schemas.openxmlformats.org/drawingml/2006/main">
                <a:graphicData uri="http://schemas.microsoft.com/office/word/2010/wordprocessingGroup">
                  <wpg:wgp>
                    <wpg:cNvGrpSpPr/>
                    <wpg:grpSpPr>
                      <a:xfrm>
                        <a:off x="0" y="0"/>
                        <a:ext cx="6781800" cy="6095"/>
                        <a:chOff x="0" y="0"/>
                        <a:chExt cx="6781800" cy="6095"/>
                      </a:xfrm>
                    </wpg:grpSpPr>
                    <wps:wsp>
                      <wps:cNvPr id="28647" name="Shape 28647"/>
                      <wps:cNvSpPr/>
                      <wps:spPr>
                        <a:xfrm>
                          <a:off x="0" y="0"/>
                          <a:ext cx="6781800" cy="9144"/>
                        </a:xfrm>
                        <a:custGeom>
                          <a:avLst/>
                          <a:gdLst/>
                          <a:ahLst/>
                          <a:cxnLst/>
                          <a:rect l="0" t="0" r="0" b="0"/>
                          <a:pathLst>
                            <a:path w="6781800" h="9144">
                              <a:moveTo>
                                <a:pt x="0" y="0"/>
                              </a:moveTo>
                              <a:lnTo>
                                <a:pt x="6781800" y="0"/>
                              </a:lnTo>
                              <a:lnTo>
                                <a:pt x="6781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238" style="width:534pt;height:0.479919pt;position:absolute;mso-position-horizontal-relative:page;mso-position-horizontal:absolute;margin-left:34.55pt;mso-position-vertical-relative:page;margin-top:813.7pt;" coordsize="67818,60">
              <v:shape id="Shape 28648" style="position:absolute;width:67818;height:91;left:0;top:0;" coordsize="6781800,9144" path="m0,0l6781800,0l6781800,9144l0,9144l0,0">
                <v:stroke weight="0pt" endcap="flat" joinstyle="miter" miterlimit="10" on="false" color="#000000" opacity="0"/>
                <v:fill on="true" color="#000000"/>
              </v:shape>
              <w10:wrap type="square"/>
            </v:group>
          </w:pict>
        </mc:Fallback>
      </mc:AlternateContent>
    </w:r>
    <w:r>
      <w:t xml:space="preserve"> </w:t>
    </w:r>
    <w:r>
      <w:rPr>
        <w:rFonts w:ascii="Calibri" w:eastAsia="Calibri" w:hAnsi="Calibri" w:cs="Calibri"/>
        <w:b/>
        <w:color w:val="404040"/>
        <w:sz w:val="22"/>
        <w:shd w:val="clear" w:color="auto" w:fill="FFFF00"/>
      </w:rPr>
      <w:t>JJ.MM.AAAA</w:t>
    </w:r>
    <w:r>
      <w:rPr>
        <w:rFonts w:ascii="Calibri" w:eastAsia="Calibri" w:hAnsi="Calibri" w:cs="Calibri"/>
        <w:b/>
        <w:sz w:val="22"/>
      </w:rPr>
      <w:t xml:space="preserve"> </w:t>
    </w:r>
    <w:r>
      <w:rPr>
        <w:rFonts w:ascii="Calibri" w:eastAsia="Calibri" w:hAnsi="Calibri" w:cs="Calibri"/>
        <w:b/>
        <w:sz w:val="22"/>
      </w:rPr>
      <w:tab/>
    </w:r>
    <w:r>
      <w:rPr>
        <w:rFonts w:ascii="Calibri" w:eastAsia="Calibri" w:hAnsi="Calibri" w:cs="Calibri"/>
        <w:b/>
        <w:color w:val="404040"/>
        <w:sz w:val="22"/>
      </w:rPr>
      <w:t>Le tutorat est gratuit. Toute reproduction ou vente est interdite.</w:t>
    </w:r>
    <w:r>
      <w:rPr>
        <w:rFonts w:ascii="Calibri" w:eastAsia="Calibri" w:hAnsi="Calibri" w:cs="Calibri"/>
        <w:b/>
        <w:sz w:val="22"/>
      </w:rPr>
      <w:t xml:space="preserve"> </w:t>
    </w:r>
    <w:r>
      <w:rPr>
        <w:rFonts w:ascii="Calibri" w:eastAsia="Calibri" w:hAnsi="Calibri" w:cs="Calibri"/>
        <w:b/>
        <w:sz w:val="22"/>
      </w:rPr>
      <w:tab/>
    </w:r>
    <w:r>
      <w:rPr>
        <w:rFonts w:ascii="Calibri" w:eastAsia="Calibri" w:hAnsi="Calibri" w:cs="Calibri"/>
        <w:color w:val="404040"/>
        <w:sz w:val="22"/>
      </w:rPr>
      <w:t xml:space="preserve">Page </w:t>
    </w:r>
    <w:r>
      <w:fldChar w:fldCharType="begin"/>
    </w:r>
    <w:r>
      <w:instrText xml:space="preserve"> PAGE   \* MERGEFORMAT </w:instrText>
    </w:r>
    <w:r>
      <w:fldChar w:fldCharType="separate"/>
    </w:r>
    <w:r>
      <w:rPr>
        <w:rFonts w:ascii="Calibri" w:eastAsia="Calibri" w:hAnsi="Calibri" w:cs="Calibri"/>
        <w:b/>
        <w:color w:val="404040"/>
        <w:sz w:val="22"/>
      </w:rPr>
      <w:t>1</w:t>
    </w:r>
    <w:r>
      <w:rPr>
        <w:rFonts w:ascii="Calibri" w:eastAsia="Calibri" w:hAnsi="Calibri" w:cs="Calibri"/>
        <w:b/>
        <w:color w:val="404040"/>
        <w:sz w:val="22"/>
      </w:rPr>
      <w:fldChar w:fldCharType="end"/>
    </w:r>
    <w:r>
      <w:rPr>
        <w:rFonts w:ascii="Calibri" w:eastAsia="Calibri" w:hAnsi="Calibri" w:cs="Calibri"/>
        <w:b/>
        <w:color w:val="404040"/>
        <w:sz w:val="22"/>
      </w:rPr>
      <w:t xml:space="preserve"> </w:t>
    </w:r>
    <w:r>
      <w:rPr>
        <w:rFonts w:ascii="Calibri" w:eastAsia="Calibri" w:hAnsi="Calibri" w:cs="Calibri"/>
        <w:color w:val="404040"/>
        <w:sz w:val="22"/>
      </w:rPr>
      <w:t xml:space="preserve">sur </w:t>
    </w:r>
    <w:fldSimple w:instr=" NUMPAGES   \* MERGEFORMAT ">
      <w:r w:rsidR="00262111">
        <w:rPr>
          <w:rFonts w:ascii="Calibri" w:eastAsia="Calibri" w:hAnsi="Calibri" w:cs="Calibri"/>
          <w:b/>
          <w:color w:val="404040"/>
          <w:sz w:val="22"/>
        </w:rPr>
        <w:t>6</w:t>
      </w:r>
    </w:fldSimple>
    <w:r>
      <w:rPr>
        <w:rFonts w:ascii="Calibri" w:eastAsia="Calibri" w:hAnsi="Calibri" w:cs="Calibri"/>
        <w:b/>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F7E47" w14:textId="77777777" w:rsidR="005F08A9" w:rsidRDefault="005F08A9">
      <w:pPr>
        <w:spacing w:after="0" w:line="240" w:lineRule="auto"/>
      </w:pPr>
      <w:r>
        <w:separator/>
      </w:r>
    </w:p>
  </w:footnote>
  <w:footnote w:type="continuationSeparator" w:id="0">
    <w:p w14:paraId="6F6C4105" w14:textId="77777777" w:rsidR="005F08A9" w:rsidRDefault="005F08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236F3" w14:textId="77777777" w:rsidR="00262111" w:rsidRDefault="006174BD">
    <w:pPr>
      <w:spacing w:after="0" w:line="259" w:lineRule="auto"/>
      <w:ind w:left="0"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81736" w14:textId="383304EB" w:rsidR="004F6FE1" w:rsidRDefault="00B96588" w:rsidP="00B96588">
    <w:pPr>
      <w:pStyle w:val="En-tte"/>
    </w:pPr>
    <w:proofErr w:type="spellStart"/>
    <w:r>
      <w:t>WassistanceRespiratoire</w:t>
    </w:r>
    <w:proofErr w:type="spellEnd"/>
    <w:r>
      <w:t xml:space="preserve"> X </w:t>
    </w:r>
    <w:proofErr w:type="spellStart"/>
    <w:r>
      <w:t>Lucacide</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A5CD3" w14:textId="77777777" w:rsidR="00262111" w:rsidRDefault="00262111">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92D61" w14:textId="77777777" w:rsidR="00262111" w:rsidRDefault="00262111">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C5D31" w14:textId="77777777" w:rsidR="00262111" w:rsidRDefault="00262111">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D94C6" w14:textId="77777777" w:rsidR="00262111" w:rsidRDefault="00262111">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771F"/>
    <w:multiLevelType w:val="hybridMultilevel"/>
    <w:tmpl w:val="465A6C12"/>
    <w:lvl w:ilvl="0" w:tplc="58F87C50">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5885ABE">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494DBEE">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23C05D6">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13452DC">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F6E47D8">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F4235F8">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B0AD4E">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1BCA062">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6495D08"/>
    <w:multiLevelType w:val="hybridMultilevel"/>
    <w:tmpl w:val="6C546860"/>
    <w:lvl w:ilvl="0" w:tplc="BF7EE170">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F4CC2BE">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4861976">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5D6C648">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D0DE00">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F43D58">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0B808DE">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23237C4">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96ED7E8">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C1D7275"/>
    <w:multiLevelType w:val="hybridMultilevel"/>
    <w:tmpl w:val="915295DE"/>
    <w:lvl w:ilvl="0" w:tplc="D2B6208A">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3D207DA">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9E2757A">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C82C3DE">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8D2E8C6">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4520274">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EB6C0DA">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EC1C06">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514BDAA">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CEC68E4"/>
    <w:multiLevelType w:val="hybridMultilevel"/>
    <w:tmpl w:val="76727FCE"/>
    <w:lvl w:ilvl="0" w:tplc="937693C0">
      <w:start w:val="1"/>
      <w:numFmt w:val="upperLetter"/>
      <w:lvlText w:val="%1)"/>
      <w:lvlJc w:val="left"/>
      <w:pPr>
        <w:ind w:left="3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FF4FF08">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C86DA56">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1501B28">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EE4933A">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CCA2CB4">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5D2E7AE">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2762B58">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E1017C4">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DD266CF"/>
    <w:multiLevelType w:val="hybridMultilevel"/>
    <w:tmpl w:val="E24E60FC"/>
    <w:lvl w:ilvl="0" w:tplc="2214D326">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5EEF9A">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CDC658A">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0E228B2">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3A84026">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F68AD2A">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576E0C0">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BA6F88E">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EB2034C">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E7B2A25"/>
    <w:multiLevelType w:val="hybridMultilevel"/>
    <w:tmpl w:val="141488C8"/>
    <w:lvl w:ilvl="0" w:tplc="03900036">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5F8F250">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5B84B1A">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E742DF2">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7B25A8C">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88A6BDE">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F2CD7D0">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8AE1F2">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0A4F4BE">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E8817E2"/>
    <w:multiLevelType w:val="hybridMultilevel"/>
    <w:tmpl w:val="C81C8290"/>
    <w:lvl w:ilvl="0" w:tplc="5BDC7B2E">
      <w:start w:val="1"/>
      <w:numFmt w:val="upp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202C81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1EA406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76EC9B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8D608C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B38C2E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2A62AA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E40550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3E6528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12E4AB1"/>
    <w:multiLevelType w:val="hybridMultilevel"/>
    <w:tmpl w:val="62A24480"/>
    <w:lvl w:ilvl="0" w:tplc="42E6CCC0">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50729E">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0C805A4">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5AC2432">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AD09246">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A740902">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CF6369C">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BFCD39C">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336A7C2">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4CA4506"/>
    <w:multiLevelType w:val="hybridMultilevel"/>
    <w:tmpl w:val="8C2E5100"/>
    <w:lvl w:ilvl="0" w:tplc="048CB0EA">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0FAA2FA">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166A1FE">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BE46A20">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90819E4">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E5E4734">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CF2FADE">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1CEE2D4">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5868180">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513218E"/>
    <w:multiLevelType w:val="hybridMultilevel"/>
    <w:tmpl w:val="D3E47BD4"/>
    <w:lvl w:ilvl="0" w:tplc="2A686336">
      <w:start w:val="1"/>
      <w:numFmt w:val="upperLetter"/>
      <w:lvlText w:val="%1)"/>
      <w:lvlJc w:val="left"/>
      <w:pPr>
        <w:ind w:left="370"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6310293"/>
    <w:multiLevelType w:val="hybridMultilevel"/>
    <w:tmpl w:val="F1088692"/>
    <w:lvl w:ilvl="0" w:tplc="29AC1B04">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EE8831C">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B80D9F6">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0508A3A">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F908948">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866EEFE">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7822FC6">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B023960">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54CD626">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75122A1"/>
    <w:multiLevelType w:val="hybridMultilevel"/>
    <w:tmpl w:val="634E1DF4"/>
    <w:lvl w:ilvl="0" w:tplc="669E4444">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0BECFF4">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9CE63EA">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0842EAA">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70AD898">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A16E77A">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1984018">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61AF51E">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D0CDE58">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3A528EB"/>
    <w:multiLevelType w:val="hybridMultilevel"/>
    <w:tmpl w:val="ECC6197E"/>
    <w:lvl w:ilvl="0" w:tplc="44A87134">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6BEF5FE">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9521F8C">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9921EC0">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96F1AA">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BE02B5E">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8488ACA">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346ABFA">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30EBDB6">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3AB016F"/>
    <w:multiLevelType w:val="hybridMultilevel"/>
    <w:tmpl w:val="3E1659BA"/>
    <w:lvl w:ilvl="0" w:tplc="8E1E892A">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FE019C">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4465DFA">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60C770E">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6F4AE90">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9AC4620">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8FA49C4">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ACCCAE">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EFCA64A">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74D6125"/>
    <w:multiLevelType w:val="hybridMultilevel"/>
    <w:tmpl w:val="258257F4"/>
    <w:lvl w:ilvl="0" w:tplc="855A3048">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882D104">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F81AAE">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10870F8">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BE0462C">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9960A70">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BAE71D4">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062A56E">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F9E73EA">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85572A1"/>
    <w:multiLevelType w:val="hybridMultilevel"/>
    <w:tmpl w:val="D5D856B0"/>
    <w:lvl w:ilvl="0" w:tplc="029671BA">
      <w:start w:val="1"/>
      <w:numFmt w:val="upperLetter"/>
      <w:lvlText w:val="%1)"/>
      <w:lvlJc w:val="left"/>
      <w:pPr>
        <w:ind w:left="403"/>
      </w:pPr>
      <w:rPr>
        <w:rFonts w:ascii="Arial" w:eastAsia="Arial" w:hAnsi="Arial" w:cs="Arial"/>
        <w:b w:val="0"/>
        <w:i w:val="0"/>
        <w:strike w:val="0"/>
        <w:dstrike w:val="0"/>
        <w:color w:val="000000" w:themeColor="text1"/>
        <w:sz w:val="20"/>
        <w:szCs w:val="20"/>
        <w:u w:val="none" w:color="000000"/>
        <w:bdr w:val="none" w:sz="0" w:space="0" w:color="auto"/>
        <w:shd w:val="clear" w:color="auto" w:fill="auto"/>
        <w:vertAlign w:val="baseline"/>
      </w:rPr>
    </w:lvl>
    <w:lvl w:ilvl="1" w:tplc="0DF6FA26">
      <w:start w:val="1"/>
      <w:numFmt w:val="lowerLetter"/>
      <w:lvlText w:val="%2"/>
      <w:lvlJc w:val="left"/>
      <w:pPr>
        <w:ind w:left="123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lvl w:ilvl="2" w:tplc="21368F52">
      <w:start w:val="1"/>
      <w:numFmt w:val="lowerRoman"/>
      <w:lvlText w:val="%3"/>
      <w:lvlJc w:val="left"/>
      <w:pPr>
        <w:ind w:left="195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lvl w:ilvl="3" w:tplc="DB1A21BC">
      <w:start w:val="1"/>
      <w:numFmt w:val="decimal"/>
      <w:lvlText w:val="%4"/>
      <w:lvlJc w:val="left"/>
      <w:pPr>
        <w:ind w:left="267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lvl w:ilvl="4" w:tplc="995289EC">
      <w:start w:val="1"/>
      <w:numFmt w:val="lowerLetter"/>
      <w:lvlText w:val="%5"/>
      <w:lvlJc w:val="left"/>
      <w:pPr>
        <w:ind w:left="339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lvl w:ilvl="5" w:tplc="A1C8E076">
      <w:start w:val="1"/>
      <w:numFmt w:val="lowerRoman"/>
      <w:lvlText w:val="%6"/>
      <w:lvlJc w:val="left"/>
      <w:pPr>
        <w:ind w:left="411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lvl w:ilvl="6" w:tplc="9634D310">
      <w:start w:val="1"/>
      <w:numFmt w:val="decimal"/>
      <w:lvlText w:val="%7"/>
      <w:lvlJc w:val="left"/>
      <w:pPr>
        <w:ind w:left="483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lvl w:ilvl="7" w:tplc="CEBA6134">
      <w:start w:val="1"/>
      <w:numFmt w:val="lowerLetter"/>
      <w:lvlText w:val="%8"/>
      <w:lvlJc w:val="left"/>
      <w:pPr>
        <w:ind w:left="555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lvl w:ilvl="8" w:tplc="724AF556">
      <w:start w:val="1"/>
      <w:numFmt w:val="lowerRoman"/>
      <w:lvlText w:val="%9"/>
      <w:lvlJc w:val="left"/>
      <w:pPr>
        <w:ind w:left="627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abstractNum>
  <w:abstractNum w:abstractNumId="16" w15:restartNumberingAfterBreak="0">
    <w:nsid w:val="2C130C52"/>
    <w:multiLevelType w:val="hybridMultilevel"/>
    <w:tmpl w:val="A9325FEA"/>
    <w:lvl w:ilvl="0" w:tplc="EBCCB1A0">
      <w:start w:val="1"/>
      <w:numFmt w:val="upperLetter"/>
      <w:lvlText w:val="%1)"/>
      <w:lvlJc w:val="left"/>
      <w:pPr>
        <w:ind w:left="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DACD43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DD68AC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C0AD35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2C650B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24E08B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862868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E785A6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3B27B2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EA36A50"/>
    <w:multiLevelType w:val="hybridMultilevel"/>
    <w:tmpl w:val="8BCEE348"/>
    <w:lvl w:ilvl="0" w:tplc="00FE8434">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582EA92">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DB61628">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45415D4">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94C9B9A">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C0AA59C">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39002BE">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98C0EC2">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23CEBD6">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F5C1BB5"/>
    <w:multiLevelType w:val="hybridMultilevel"/>
    <w:tmpl w:val="6AA49DF2"/>
    <w:lvl w:ilvl="0" w:tplc="F9DE72D0">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97839A4">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8F2B4A4">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46C7448">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33EF118">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7C2BFF4">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40C4E84">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23E1AF2">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E20DA94">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53A402A"/>
    <w:multiLevelType w:val="hybridMultilevel"/>
    <w:tmpl w:val="B1C0BC74"/>
    <w:lvl w:ilvl="0" w:tplc="4DF2CDB6">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078C558">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5EAD24E">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FF82A28">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F6DCAC">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3204A56">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4F0AF0E">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45009C0">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D7C9438">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69C4A89"/>
    <w:multiLevelType w:val="hybridMultilevel"/>
    <w:tmpl w:val="7A906BD2"/>
    <w:lvl w:ilvl="0" w:tplc="D3982BE2">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AFE1B90">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5ACE57C">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22A28A8">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C1A2A0E">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66045F4">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D98EE0A">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4822FA2">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AE80868">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7A274A6"/>
    <w:multiLevelType w:val="hybridMultilevel"/>
    <w:tmpl w:val="AABA0FDC"/>
    <w:lvl w:ilvl="0" w:tplc="D9A076DA">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6889884">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C1CDEC8">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8763F3C">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6148FF0">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F47F98">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BC8489C">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A3C6DA6">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73E19BA">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7BE302B"/>
    <w:multiLevelType w:val="hybridMultilevel"/>
    <w:tmpl w:val="2FCE7EA6"/>
    <w:lvl w:ilvl="0" w:tplc="3C365412">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002E5D0">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4101140">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7D68096">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E98B8AA">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BE2D9FC">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57CF014">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30309E">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B78D1EA">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37D52EF3"/>
    <w:multiLevelType w:val="hybridMultilevel"/>
    <w:tmpl w:val="C1C2E426"/>
    <w:lvl w:ilvl="0" w:tplc="13F276AA">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B4EDFE2">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B107F1E">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92C9C1C">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D702E8E">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68B7BC">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7E6EE06">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ECE4368">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2F473EC">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38BE04B5"/>
    <w:multiLevelType w:val="hybridMultilevel"/>
    <w:tmpl w:val="635ACEC8"/>
    <w:lvl w:ilvl="0" w:tplc="7204932A">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F768610">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DFA2CB6">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A04FAF6">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FE444A">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ECCF9CE">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7B03850">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5869DF4">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470F656">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39953CD9"/>
    <w:multiLevelType w:val="hybridMultilevel"/>
    <w:tmpl w:val="3708ABAE"/>
    <w:lvl w:ilvl="0" w:tplc="D896A98E">
      <w:start w:val="1"/>
      <w:numFmt w:val="upperLetter"/>
      <w:lvlText w:val="%1)"/>
      <w:lvlJc w:val="left"/>
      <w:pPr>
        <w:ind w:left="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0A07A88">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A58C8C4">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4445196">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BB6C4AA">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19EE87C">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4BA9E30">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7543F84">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B12EF16">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3E3525B2"/>
    <w:multiLevelType w:val="hybridMultilevel"/>
    <w:tmpl w:val="6E0EACBE"/>
    <w:lvl w:ilvl="0" w:tplc="AA44A076">
      <w:start w:val="1"/>
      <w:numFmt w:val="upperLetter"/>
      <w:lvlText w:val="%1)"/>
      <w:lvlJc w:val="left"/>
      <w:pPr>
        <w:ind w:left="403"/>
      </w:pPr>
      <w:rPr>
        <w:rFonts w:ascii="Arial" w:eastAsia="Arial" w:hAnsi="Arial" w:cs="Arial"/>
        <w:b w:val="0"/>
        <w:i w:val="0"/>
        <w:strike w:val="0"/>
        <w:dstrike w:val="0"/>
        <w:color w:val="000000" w:themeColor="text1"/>
        <w:sz w:val="20"/>
        <w:szCs w:val="20"/>
        <w:u w:val="none" w:color="000000"/>
        <w:bdr w:val="none" w:sz="0" w:space="0" w:color="auto"/>
        <w:shd w:val="clear" w:color="auto" w:fill="auto"/>
        <w:vertAlign w:val="baseline"/>
      </w:rPr>
    </w:lvl>
    <w:lvl w:ilvl="1" w:tplc="61BA86F4">
      <w:start w:val="1"/>
      <w:numFmt w:val="lowerLetter"/>
      <w:lvlText w:val="%2"/>
      <w:lvlJc w:val="left"/>
      <w:pPr>
        <w:ind w:left="123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lvl w:ilvl="2" w:tplc="BBC4F00A">
      <w:start w:val="1"/>
      <w:numFmt w:val="lowerRoman"/>
      <w:lvlText w:val="%3"/>
      <w:lvlJc w:val="left"/>
      <w:pPr>
        <w:ind w:left="195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lvl w:ilvl="3" w:tplc="5BF08758">
      <w:start w:val="1"/>
      <w:numFmt w:val="decimal"/>
      <w:lvlText w:val="%4"/>
      <w:lvlJc w:val="left"/>
      <w:pPr>
        <w:ind w:left="267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lvl w:ilvl="4" w:tplc="A9DCDBC4">
      <w:start w:val="1"/>
      <w:numFmt w:val="lowerLetter"/>
      <w:lvlText w:val="%5"/>
      <w:lvlJc w:val="left"/>
      <w:pPr>
        <w:ind w:left="339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lvl w:ilvl="5" w:tplc="9E64EEA8">
      <w:start w:val="1"/>
      <w:numFmt w:val="lowerRoman"/>
      <w:lvlText w:val="%6"/>
      <w:lvlJc w:val="left"/>
      <w:pPr>
        <w:ind w:left="411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lvl w:ilvl="6" w:tplc="32D69ADA">
      <w:start w:val="1"/>
      <w:numFmt w:val="decimal"/>
      <w:lvlText w:val="%7"/>
      <w:lvlJc w:val="left"/>
      <w:pPr>
        <w:ind w:left="483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lvl w:ilvl="7" w:tplc="2E5E1A66">
      <w:start w:val="1"/>
      <w:numFmt w:val="lowerLetter"/>
      <w:lvlText w:val="%8"/>
      <w:lvlJc w:val="left"/>
      <w:pPr>
        <w:ind w:left="555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lvl w:ilvl="8" w:tplc="05A84EFE">
      <w:start w:val="1"/>
      <w:numFmt w:val="lowerRoman"/>
      <w:lvlText w:val="%9"/>
      <w:lvlJc w:val="left"/>
      <w:pPr>
        <w:ind w:left="6274"/>
      </w:pPr>
      <w:rPr>
        <w:rFonts w:ascii="Arial" w:eastAsia="Arial" w:hAnsi="Arial" w:cs="Arial"/>
        <w:b w:val="0"/>
        <w:i w:val="0"/>
        <w:strike w:val="0"/>
        <w:dstrike w:val="0"/>
        <w:color w:val="959595"/>
        <w:sz w:val="20"/>
        <w:szCs w:val="20"/>
        <w:u w:val="none" w:color="000000"/>
        <w:bdr w:val="none" w:sz="0" w:space="0" w:color="auto"/>
        <w:shd w:val="clear" w:color="auto" w:fill="auto"/>
        <w:vertAlign w:val="baseline"/>
      </w:rPr>
    </w:lvl>
  </w:abstractNum>
  <w:abstractNum w:abstractNumId="27" w15:restartNumberingAfterBreak="0">
    <w:nsid w:val="412A33C7"/>
    <w:multiLevelType w:val="hybridMultilevel"/>
    <w:tmpl w:val="27CC39A8"/>
    <w:lvl w:ilvl="0" w:tplc="39BA2560">
      <w:start w:val="1"/>
      <w:numFmt w:val="upperLetter"/>
      <w:lvlText w:val="%1)"/>
      <w:lvlJc w:val="left"/>
      <w:pPr>
        <w:ind w:left="3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39AE3E6">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E4C59D4">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3A45736">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95A0B54">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A386036">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0208E86">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F62F210">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11A556E">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420755FA"/>
    <w:multiLevelType w:val="hybridMultilevel"/>
    <w:tmpl w:val="44A4AE12"/>
    <w:lvl w:ilvl="0" w:tplc="7D50F5C6">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3E1470">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95C4DE6">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EDE5990">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5FCB13E">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4488680">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6D0FFE2">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08AB4F0">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4D053DA">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47582F20"/>
    <w:multiLevelType w:val="hybridMultilevel"/>
    <w:tmpl w:val="28D274C4"/>
    <w:lvl w:ilvl="0" w:tplc="05D898EC">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A44F3E">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ED27722">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70EDE44">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B6A3D86">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2B6AC86">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BC7956">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7BE0E4E">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12E0CBE">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48C1468D"/>
    <w:multiLevelType w:val="hybridMultilevel"/>
    <w:tmpl w:val="C018DE2E"/>
    <w:lvl w:ilvl="0" w:tplc="22B4CCA2">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1C80A2">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5D20974">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3FAA2F4">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0246468">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000D2E6">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45E1F42">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F86DEBA">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16278D0">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4C77310A"/>
    <w:multiLevelType w:val="hybridMultilevel"/>
    <w:tmpl w:val="B5143F0A"/>
    <w:lvl w:ilvl="0" w:tplc="3D82194A">
      <w:numFmt w:val="bullet"/>
      <w:lvlText w:val="-"/>
      <w:lvlJc w:val="left"/>
      <w:pPr>
        <w:ind w:left="499" w:hanging="360"/>
      </w:pPr>
      <w:rPr>
        <w:rFonts w:ascii="Arial" w:eastAsia="Arial" w:hAnsi="Arial" w:cs="Arial" w:hint="default"/>
      </w:rPr>
    </w:lvl>
    <w:lvl w:ilvl="1" w:tplc="040C0003" w:tentative="1">
      <w:start w:val="1"/>
      <w:numFmt w:val="bullet"/>
      <w:lvlText w:val="o"/>
      <w:lvlJc w:val="left"/>
      <w:pPr>
        <w:ind w:left="1219" w:hanging="360"/>
      </w:pPr>
      <w:rPr>
        <w:rFonts w:ascii="Courier New" w:hAnsi="Courier New" w:hint="default"/>
      </w:rPr>
    </w:lvl>
    <w:lvl w:ilvl="2" w:tplc="040C0005" w:tentative="1">
      <w:start w:val="1"/>
      <w:numFmt w:val="bullet"/>
      <w:lvlText w:val=""/>
      <w:lvlJc w:val="left"/>
      <w:pPr>
        <w:ind w:left="1939" w:hanging="360"/>
      </w:pPr>
      <w:rPr>
        <w:rFonts w:ascii="Wingdings" w:hAnsi="Wingdings" w:hint="default"/>
      </w:rPr>
    </w:lvl>
    <w:lvl w:ilvl="3" w:tplc="040C0001" w:tentative="1">
      <w:start w:val="1"/>
      <w:numFmt w:val="bullet"/>
      <w:lvlText w:val=""/>
      <w:lvlJc w:val="left"/>
      <w:pPr>
        <w:ind w:left="2659" w:hanging="360"/>
      </w:pPr>
      <w:rPr>
        <w:rFonts w:ascii="Symbol" w:hAnsi="Symbol" w:hint="default"/>
      </w:rPr>
    </w:lvl>
    <w:lvl w:ilvl="4" w:tplc="040C0003" w:tentative="1">
      <w:start w:val="1"/>
      <w:numFmt w:val="bullet"/>
      <w:lvlText w:val="o"/>
      <w:lvlJc w:val="left"/>
      <w:pPr>
        <w:ind w:left="3379" w:hanging="360"/>
      </w:pPr>
      <w:rPr>
        <w:rFonts w:ascii="Courier New" w:hAnsi="Courier New" w:hint="default"/>
      </w:rPr>
    </w:lvl>
    <w:lvl w:ilvl="5" w:tplc="040C0005" w:tentative="1">
      <w:start w:val="1"/>
      <w:numFmt w:val="bullet"/>
      <w:lvlText w:val=""/>
      <w:lvlJc w:val="left"/>
      <w:pPr>
        <w:ind w:left="4099" w:hanging="360"/>
      </w:pPr>
      <w:rPr>
        <w:rFonts w:ascii="Wingdings" w:hAnsi="Wingdings" w:hint="default"/>
      </w:rPr>
    </w:lvl>
    <w:lvl w:ilvl="6" w:tplc="040C0001" w:tentative="1">
      <w:start w:val="1"/>
      <w:numFmt w:val="bullet"/>
      <w:lvlText w:val=""/>
      <w:lvlJc w:val="left"/>
      <w:pPr>
        <w:ind w:left="4819" w:hanging="360"/>
      </w:pPr>
      <w:rPr>
        <w:rFonts w:ascii="Symbol" w:hAnsi="Symbol" w:hint="default"/>
      </w:rPr>
    </w:lvl>
    <w:lvl w:ilvl="7" w:tplc="040C0003" w:tentative="1">
      <w:start w:val="1"/>
      <w:numFmt w:val="bullet"/>
      <w:lvlText w:val="o"/>
      <w:lvlJc w:val="left"/>
      <w:pPr>
        <w:ind w:left="5539" w:hanging="360"/>
      </w:pPr>
      <w:rPr>
        <w:rFonts w:ascii="Courier New" w:hAnsi="Courier New" w:hint="default"/>
      </w:rPr>
    </w:lvl>
    <w:lvl w:ilvl="8" w:tplc="040C0005" w:tentative="1">
      <w:start w:val="1"/>
      <w:numFmt w:val="bullet"/>
      <w:lvlText w:val=""/>
      <w:lvlJc w:val="left"/>
      <w:pPr>
        <w:ind w:left="6259" w:hanging="360"/>
      </w:pPr>
      <w:rPr>
        <w:rFonts w:ascii="Wingdings" w:hAnsi="Wingdings" w:hint="default"/>
      </w:rPr>
    </w:lvl>
  </w:abstractNum>
  <w:abstractNum w:abstractNumId="32" w15:restartNumberingAfterBreak="0">
    <w:nsid w:val="534A0135"/>
    <w:multiLevelType w:val="hybridMultilevel"/>
    <w:tmpl w:val="F2C8826C"/>
    <w:lvl w:ilvl="0" w:tplc="D5F6EE9A">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FC05AD0">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9D6ABE4">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3A2A630">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EA264FE">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84CB2F8">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6B69706">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AEE44C">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3AE465C">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45B778E"/>
    <w:multiLevelType w:val="hybridMultilevel"/>
    <w:tmpl w:val="9B8E19B6"/>
    <w:lvl w:ilvl="0" w:tplc="B4D2837A">
      <w:start w:val="1"/>
      <w:numFmt w:val="upperLetter"/>
      <w:lvlText w:val="%1)"/>
      <w:lvlJc w:val="left"/>
      <w:pPr>
        <w:ind w:left="3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22ABA94">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5B0E56A">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D44B3A4">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0E07B1A">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6DEABDA">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A7636F8">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58CE500">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1D46A3C">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5CC23837"/>
    <w:multiLevelType w:val="hybridMultilevel"/>
    <w:tmpl w:val="AFB8A492"/>
    <w:lvl w:ilvl="0" w:tplc="E1A65C46">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6F4EC6E">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9C4980C">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19A0658">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2EC938">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CE2A63A">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432FAEC">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3FABBD8">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5803ED0">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6333641B"/>
    <w:multiLevelType w:val="hybridMultilevel"/>
    <w:tmpl w:val="3B3CBBB8"/>
    <w:lvl w:ilvl="0" w:tplc="2CCAC3FC">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FBEFCAA">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D9AA350">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D9AD754">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F74C334">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4F4A3A4">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F5E00D8">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28C18B8">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0A21E68">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7D65572"/>
    <w:multiLevelType w:val="hybridMultilevel"/>
    <w:tmpl w:val="5B6E274E"/>
    <w:lvl w:ilvl="0" w:tplc="3140E10A">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0F61A3C">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63C3B8A">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DF26210">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1C7C52">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D9AF2A6">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5908C70">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1109F9C">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0A864BC">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7DE07CC"/>
    <w:multiLevelType w:val="hybridMultilevel"/>
    <w:tmpl w:val="7E620BE2"/>
    <w:lvl w:ilvl="0" w:tplc="3C10B1F6">
      <w:start w:val="1"/>
      <w:numFmt w:val="upperLetter"/>
      <w:lvlText w:val="%1)"/>
      <w:lvlJc w:val="left"/>
      <w:pPr>
        <w:ind w:left="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7AE45C">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836CE30">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64A1382">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AA62D4">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6AE53AC">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436C0D8">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93C6036">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5C83EC8">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6D8D1345"/>
    <w:multiLevelType w:val="hybridMultilevel"/>
    <w:tmpl w:val="02C0E816"/>
    <w:lvl w:ilvl="0" w:tplc="46C2DF82">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3508B1A">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AE2F860">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72260C6">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F14C624">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CC00382">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994F424">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170646E">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4E03AF4">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6EB6A84"/>
    <w:multiLevelType w:val="hybridMultilevel"/>
    <w:tmpl w:val="425C0EDC"/>
    <w:lvl w:ilvl="0" w:tplc="77CE936C">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B662EBE">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49E0F34">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3C0AB0C">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CD41AFA">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A4EA58E">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3C6FB30">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7D2072C">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6DEB92C">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77733959"/>
    <w:multiLevelType w:val="hybridMultilevel"/>
    <w:tmpl w:val="80CA4BE6"/>
    <w:lvl w:ilvl="0" w:tplc="0B6CA788">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624A3C0">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9D671E6">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2D0D9FE">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518E0E8">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BD28AA8">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514832C">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2F8D918">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E62DD20">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77AF435F"/>
    <w:multiLevelType w:val="hybridMultilevel"/>
    <w:tmpl w:val="C4C67792"/>
    <w:lvl w:ilvl="0" w:tplc="BCACBEB6">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509FB6">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B464F70">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69A8B5C">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30A89B0">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A1C0A14">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0689D0E">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270E5A0">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4AC9DEA">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77FD01FF"/>
    <w:multiLevelType w:val="hybridMultilevel"/>
    <w:tmpl w:val="772A18F2"/>
    <w:lvl w:ilvl="0" w:tplc="46B26B00">
      <w:start w:val="1"/>
      <w:numFmt w:val="upperLetter"/>
      <w:lvlText w:val="%1)"/>
      <w:lvlJc w:val="left"/>
      <w:pPr>
        <w:ind w:left="4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D10A640">
      <w:start w:val="1"/>
      <w:numFmt w:val="lowerLetter"/>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4D8E7C2">
      <w:start w:val="1"/>
      <w:numFmt w:val="lowerRoman"/>
      <w:lvlText w:val="%3"/>
      <w:lvlJc w:val="left"/>
      <w:pPr>
        <w:ind w:left="1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540FA16">
      <w:start w:val="1"/>
      <w:numFmt w:val="decimal"/>
      <w:lvlText w:val="%4"/>
      <w:lvlJc w:val="left"/>
      <w:pPr>
        <w:ind w:left="2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C8248A">
      <w:start w:val="1"/>
      <w:numFmt w:val="lowerLetter"/>
      <w:lvlText w:val="%5"/>
      <w:lvlJc w:val="left"/>
      <w:pPr>
        <w:ind w:left="33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76EEAD6">
      <w:start w:val="1"/>
      <w:numFmt w:val="lowerRoman"/>
      <w:lvlText w:val="%6"/>
      <w:lvlJc w:val="left"/>
      <w:pPr>
        <w:ind w:left="4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5189D2E">
      <w:start w:val="1"/>
      <w:numFmt w:val="decimal"/>
      <w:lvlText w:val="%7"/>
      <w:lvlJc w:val="left"/>
      <w:pPr>
        <w:ind w:left="48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7C1BE6">
      <w:start w:val="1"/>
      <w:numFmt w:val="lowerLetter"/>
      <w:lvlText w:val="%8"/>
      <w:lvlJc w:val="left"/>
      <w:pPr>
        <w:ind w:left="55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8E89D78">
      <w:start w:val="1"/>
      <w:numFmt w:val="lowerRoman"/>
      <w:lvlText w:val="%9"/>
      <w:lvlJc w:val="left"/>
      <w:pPr>
        <w:ind w:left="6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45632373">
    <w:abstractNumId w:val="5"/>
  </w:num>
  <w:num w:numId="2" w16cid:durableId="826752525">
    <w:abstractNumId w:val="19"/>
  </w:num>
  <w:num w:numId="3" w16cid:durableId="1936865623">
    <w:abstractNumId w:val="23"/>
  </w:num>
  <w:num w:numId="4" w16cid:durableId="653991996">
    <w:abstractNumId w:val="10"/>
  </w:num>
  <w:num w:numId="5" w16cid:durableId="1556283460">
    <w:abstractNumId w:val="1"/>
  </w:num>
  <w:num w:numId="6" w16cid:durableId="1171456252">
    <w:abstractNumId w:val="18"/>
  </w:num>
  <w:num w:numId="7" w16cid:durableId="351036806">
    <w:abstractNumId w:val="12"/>
  </w:num>
  <w:num w:numId="8" w16cid:durableId="1005744618">
    <w:abstractNumId w:val="42"/>
  </w:num>
  <w:num w:numId="9" w16cid:durableId="507255710">
    <w:abstractNumId w:val="34"/>
  </w:num>
  <w:num w:numId="10" w16cid:durableId="1097408750">
    <w:abstractNumId w:val="14"/>
  </w:num>
  <w:num w:numId="11" w16cid:durableId="508327546">
    <w:abstractNumId w:val="33"/>
  </w:num>
  <w:num w:numId="12" w16cid:durableId="2068841566">
    <w:abstractNumId w:val="21"/>
  </w:num>
  <w:num w:numId="13" w16cid:durableId="1706521647">
    <w:abstractNumId w:val="15"/>
  </w:num>
  <w:num w:numId="14" w16cid:durableId="1545370281">
    <w:abstractNumId w:val="26"/>
  </w:num>
  <w:num w:numId="15" w16cid:durableId="1884096988">
    <w:abstractNumId w:val="13"/>
  </w:num>
  <w:num w:numId="16" w16cid:durableId="455879570">
    <w:abstractNumId w:val="0"/>
  </w:num>
  <w:num w:numId="17" w16cid:durableId="1408263555">
    <w:abstractNumId w:val="30"/>
  </w:num>
  <w:num w:numId="18" w16cid:durableId="326173941">
    <w:abstractNumId w:val="29"/>
  </w:num>
  <w:num w:numId="19" w16cid:durableId="1400978811">
    <w:abstractNumId w:val="36"/>
  </w:num>
  <w:num w:numId="20" w16cid:durableId="537742567">
    <w:abstractNumId w:val="32"/>
  </w:num>
  <w:num w:numId="21" w16cid:durableId="341208435">
    <w:abstractNumId w:val="22"/>
  </w:num>
  <w:num w:numId="22" w16cid:durableId="2092652356">
    <w:abstractNumId w:val="11"/>
  </w:num>
  <w:num w:numId="23" w16cid:durableId="1279408033">
    <w:abstractNumId w:val="28"/>
  </w:num>
  <w:num w:numId="24" w16cid:durableId="610823946">
    <w:abstractNumId w:val="38"/>
  </w:num>
  <w:num w:numId="25" w16cid:durableId="1369257252">
    <w:abstractNumId w:val="20"/>
  </w:num>
  <w:num w:numId="26" w16cid:durableId="1617373684">
    <w:abstractNumId w:val="2"/>
  </w:num>
  <w:num w:numId="27" w16cid:durableId="1478255214">
    <w:abstractNumId w:val="7"/>
  </w:num>
  <w:num w:numId="28" w16cid:durableId="1180465253">
    <w:abstractNumId w:val="24"/>
  </w:num>
  <w:num w:numId="29" w16cid:durableId="1140073081">
    <w:abstractNumId w:val="41"/>
  </w:num>
  <w:num w:numId="30" w16cid:durableId="1441878533">
    <w:abstractNumId w:val="40"/>
  </w:num>
  <w:num w:numId="31" w16cid:durableId="1572156950">
    <w:abstractNumId w:val="4"/>
  </w:num>
  <w:num w:numId="32" w16cid:durableId="317274420">
    <w:abstractNumId w:val="8"/>
  </w:num>
  <w:num w:numId="33" w16cid:durableId="1156645933">
    <w:abstractNumId w:val="35"/>
  </w:num>
  <w:num w:numId="34" w16cid:durableId="1711685103">
    <w:abstractNumId w:val="39"/>
  </w:num>
  <w:num w:numId="35" w16cid:durableId="1388451778">
    <w:abstractNumId w:val="17"/>
  </w:num>
  <w:num w:numId="36" w16cid:durableId="91126657">
    <w:abstractNumId w:val="3"/>
  </w:num>
  <w:num w:numId="37" w16cid:durableId="1721905176">
    <w:abstractNumId w:val="37"/>
  </w:num>
  <w:num w:numId="38" w16cid:durableId="242185884">
    <w:abstractNumId w:val="27"/>
  </w:num>
  <w:num w:numId="39" w16cid:durableId="272056858">
    <w:abstractNumId w:val="25"/>
  </w:num>
  <w:num w:numId="40" w16cid:durableId="1684434727">
    <w:abstractNumId w:val="6"/>
  </w:num>
  <w:num w:numId="41" w16cid:durableId="843937837">
    <w:abstractNumId w:val="16"/>
  </w:num>
  <w:num w:numId="42" w16cid:durableId="1415128440">
    <w:abstractNumId w:val="31"/>
  </w:num>
  <w:num w:numId="43" w16cid:durableId="560553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111"/>
    <w:rsid w:val="000359DA"/>
    <w:rsid w:val="00062C2C"/>
    <w:rsid w:val="00073302"/>
    <w:rsid w:val="00080A7C"/>
    <w:rsid w:val="000919EC"/>
    <w:rsid w:val="0009643B"/>
    <w:rsid w:val="000B57F2"/>
    <w:rsid w:val="000F2F4E"/>
    <w:rsid w:val="00111504"/>
    <w:rsid w:val="00135749"/>
    <w:rsid w:val="00183F31"/>
    <w:rsid w:val="001848B7"/>
    <w:rsid w:val="001A7CE0"/>
    <w:rsid w:val="00216262"/>
    <w:rsid w:val="00262111"/>
    <w:rsid w:val="00393303"/>
    <w:rsid w:val="00395FB2"/>
    <w:rsid w:val="00437D7D"/>
    <w:rsid w:val="004420C3"/>
    <w:rsid w:val="004A1155"/>
    <w:rsid w:val="004B4A25"/>
    <w:rsid w:val="004F6FE1"/>
    <w:rsid w:val="005042E0"/>
    <w:rsid w:val="00505B50"/>
    <w:rsid w:val="00563135"/>
    <w:rsid w:val="00575410"/>
    <w:rsid w:val="00584677"/>
    <w:rsid w:val="005F08A9"/>
    <w:rsid w:val="005F3500"/>
    <w:rsid w:val="006174BD"/>
    <w:rsid w:val="00665BB8"/>
    <w:rsid w:val="0068091B"/>
    <w:rsid w:val="00697454"/>
    <w:rsid w:val="006B054F"/>
    <w:rsid w:val="006B5EFA"/>
    <w:rsid w:val="00714BAB"/>
    <w:rsid w:val="00794E62"/>
    <w:rsid w:val="007C3919"/>
    <w:rsid w:val="0084454E"/>
    <w:rsid w:val="008716B5"/>
    <w:rsid w:val="008F5737"/>
    <w:rsid w:val="009269B9"/>
    <w:rsid w:val="00944ECC"/>
    <w:rsid w:val="009476B1"/>
    <w:rsid w:val="009F1DC6"/>
    <w:rsid w:val="00A049C9"/>
    <w:rsid w:val="00A21F7B"/>
    <w:rsid w:val="00A73459"/>
    <w:rsid w:val="00AB22E7"/>
    <w:rsid w:val="00B21B0C"/>
    <w:rsid w:val="00B94BB0"/>
    <w:rsid w:val="00B96588"/>
    <w:rsid w:val="00BD25C9"/>
    <w:rsid w:val="00BE6178"/>
    <w:rsid w:val="00C62811"/>
    <w:rsid w:val="00C95B38"/>
    <w:rsid w:val="00CA4D06"/>
    <w:rsid w:val="00DD5726"/>
    <w:rsid w:val="00DF536D"/>
    <w:rsid w:val="00DF6209"/>
    <w:rsid w:val="00E01C9C"/>
    <w:rsid w:val="00EF3A09"/>
    <w:rsid w:val="00F00172"/>
    <w:rsid w:val="00F7729C"/>
    <w:rsid w:val="00F969AE"/>
    <w:rsid w:val="00FA0B3F"/>
    <w:rsid w:val="00FB53A2"/>
    <w:rsid w:val="00FC2F9C"/>
    <w:rsid w:val="764FD0F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48DA95C4"/>
  <w15:docId w15:val="{F4250F87-792A-D146-9E9B-B573A1DB2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64" w:hanging="10"/>
    </w:pPr>
    <w:rPr>
      <w:rFonts w:ascii="Arial" w:eastAsia="Arial" w:hAnsi="Arial" w:cs="Times New Roman"/>
      <w:color w:val="000000"/>
      <w:sz w:val="20"/>
      <w:lang w:val="fr" w:eastAsia="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042E0"/>
    <w:pPr>
      <w:ind w:left="720"/>
      <w:contextualSpacing/>
    </w:pPr>
  </w:style>
  <w:style w:type="paragraph" w:styleId="En-tte">
    <w:name w:val="header"/>
    <w:basedOn w:val="Normal"/>
    <w:link w:val="En-tteCar"/>
    <w:uiPriority w:val="99"/>
    <w:unhideWhenUsed/>
    <w:rsid w:val="005042E0"/>
    <w:pPr>
      <w:tabs>
        <w:tab w:val="center" w:pos="4680"/>
        <w:tab w:val="right" w:pos="9360"/>
      </w:tabs>
      <w:spacing w:after="0" w:line="240" w:lineRule="auto"/>
      <w:ind w:left="0" w:firstLine="0"/>
    </w:pPr>
    <w:rPr>
      <w:rFonts w:asciiTheme="minorHAnsi" w:eastAsiaTheme="minorEastAsia" w:hAnsiTheme="minorHAnsi" w:cstheme="minorBidi"/>
      <w:color w:val="auto"/>
      <w:kern w:val="0"/>
      <w:sz w:val="22"/>
      <w:szCs w:val="22"/>
      <w:lang w:val="fr-FR" w:eastAsia="zh-CN"/>
      <w14:ligatures w14:val="none"/>
    </w:rPr>
  </w:style>
  <w:style w:type="character" w:customStyle="1" w:styleId="En-tteCar">
    <w:name w:val="En-tête Car"/>
    <w:basedOn w:val="Policepardfaut"/>
    <w:link w:val="En-tte"/>
    <w:uiPriority w:val="99"/>
    <w:rsid w:val="005042E0"/>
    <w:rPr>
      <w:kern w:val="0"/>
      <w:sz w:val="22"/>
      <w:szCs w:val="22"/>
      <w:lang w:eastAsia="zh-CN"/>
      <w14:ligatures w14:val="none"/>
    </w:rPr>
  </w:style>
  <w:style w:type="paragraph" w:customStyle="1" w:styleId="p1">
    <w:name w:val="p1"/>
    <w:basedOn w:val="Normal"/>
    <w:rsid w:val="00437D7D"/>
    <w:pPr>
      <w:spacing w:after="0" w:line="240" w:lineRule="auto"/>
      <w:ind w:left="0" w:firstLine="0"/>
    </w:pPr>
    <w:rPr>
      <w:rFonts w:eastAsia="Times New Roman" w:cs="Arial"/>
      <w:kern w:val="0"/>
      <w:sz w:val="15"/>
      <w:szCs w:val="15"/>
      <w:lang w:val="fr-FR" w:eastAsia="fr-FR"/>
      <w14:ligatures w14:val="none"/>
    </w:rPr>
  </w:style>
  <w:style w:type="paragraph" w:styleId="Pieddepage">
    <w:name w:val="footer"/>
    <w:basedOn w:val="Normal"/>
    <w:link w:val="PieddepageCar"/>
    <w:uiPriority w:val="99"/>
    <w:semiHidden/>
    <w:unhideWhenUsed/>
    <w:rsid w:val="00BE6178"/>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BE6178"/>
    <w:rPr>
      <w:rFonts w:ascii="Arial" w:eastAsia="Arial" w:hAnsi="Arial" w:cs="Times New Roman"/>
      <w:color w:val="000000"/>
      <w:sz w:val="20"/>
      <w:lang w:val="fr" w:eastAsia="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0.png"/><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theme" Target="theme/theme1.xml"/><Relationship Id="rId19" Type="http://schemas.openxmlformats.org/officeDocument/2006/relationships/header" Target="header3.xml"/><Relationship Id="rId4" Type="http://schemas.openxmlformats.org/officeDocument/2006/relationships/webSettings" Target="webSettings.xml"/><Relationship Id="rId14" Type="http://schemas.openxmlformats.org/officeDocument/2006/relationships/image" Target="media/image10.png"/><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3194</Words>
  <Characters>17571</Characters>
  <Application>Microsoft Office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dc:creator>
  <cp:keywords/>
  <cp:lastModifiedBy>Lucas Laverdet</cp:lastModifiedBy>
  <cp:revision>3</cp:revision>
  <cp:lastPrinted>2026-04-01T09:06:00Z</cp:lastPrinted>
  <dcterms:created xsi:type="dcterms:W3CDTF">2026-04-01T09:06:00Z</dcterms:created>
  <dcterms:modified xsi:type="dcterms:W3CDTF">2026-04-01T09:06:00Z</dcterms:modified>
</cp:coreProperties>
</file>