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543" w:rsidRPr="000B2DC9" w:rsidRDefault="00C9607E" w:rsidP="0061746F">
      <w:pPr>
        <w:spacing w:after="0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u w:val="single"/>
        </w:rPr>
      </w:pPr>
      <w:r w:rsidRPr="000B2DC9">
        <w:rPr>
          <w:rFonts w:ascii="Times New Roman" w:hAnsi="Times New Roman" w:cs="Times New Roman"/>
          <w:b/>
          <w:color w:val="365F91" w:themeColor="accent1" w:themeShade="BF"/>
          <w:sz w:val="32"/>
          <w:u w:val="single"/>
        </w:rPr>
        <w:t xml:space="preserve">Apport </w:t>
      </w:r>
      <w:r w:rsidR="00364829" w:rsidRPr="000B2DC9">
        <w:rPr>
          <w:rFonts w:ascii="Times New Roman" w:hAnsi="Times New Roman" w:cs="Times New Roman"/>
          <w:b/>
          <w:color w:val="365F91" w:themeColor="accent1" w:themeShade="BF"/>
          <w:sz w:val="32"/>
          <w:u w:val="single"/>
        </w:rPr>
        <w:t xml:space="preserve">de la </w:t>
      </w:r>
      <w:r w:rsidRPr="000B2DC9">
        <w:rPr>
          <w:rFonts w:ascii="Times New Roman" w:hAnsi="Times New Roman" w:cs="Times New Roman"/>
          <w:b/>
          <w:color w:val="365F91" w:themeColor="accent1" w:themeShade="BF"/>
          <w:sz w:val="32"/>
          <w:u w:val="single"/>
        </w:rPr>
        <w:t xml:space="preserve">microscopie </w:t>
      </w:r>
      <w:r w:rsidR="00AA4543" w:rsidRPr="000B2DC9">
        <w:rPr>
          <w:rFonts w:ascii="Times New Roman" w:hAnsi="Times New Roman" w:cs="Times New Roman"/>
          <w:b/>
          <w:color w:val="365F91" w:themeColor="accent1" w:themeShade="BF"/>
          <w:sz w:val="32"/>
          <w:u w:val="single"/>
        </w:rPr>
        <w:t>électronique</w:t>
      </w:r>
      <w:r w:rsidRPr="000B2DC9">
        <w:rPr>
          <w:rFonts w:ascii="Times New Roman" w:hAnsi="Times New Roman" w:cs="Times New Roman"/>
          <w:b/>
          <w:color w:val="365F91" w:themeColor="accent1" w:themeShade="BF"/>
          <w:sz w:val="32"/>
          <w:u w:val="single"/>
        </w:rPr>
        <w:t xml:space="preserve"> </w:t>
      </w:r>
    </w:p>
    <w:p w:rsidR="00DC006C" w:rsidRPr="00175AC6" w:rsidRDefault="00C9607E" w:rsidP="0061746F">
      <w:pPr>
        <w:spacing w:after="0"/>
        <w:jc w:val="center"/>
        <w:rPr>
          <w:rFonts w:ascii="Times New Roman" w:hAnsi="Times New Roman" w:cs="Times New Roman"/>
          <w:b/>
          <w:color w:val="365F91" w:themeColor="accent1" w:themeShade="BF"/>
          <w:sz w:val="32"/>
        </w:rPr>
      </w:pPr>
      <w:proofErr w:type="gramStart"/>
      <w:r w:rsidRPr="000B2DC9">
        <w:rPr>
          <w:rFonts w:ascii="Times New Roman" w:hAnsi="Times New Roman" w:cs="Times New Roman"/>
          <w:b/>
          <w:color w:val="365F91" w:themeColor="accent1" w:themeShade="BF"/>
          <w:sz w:val="32"/>
          <w:u w:val="single"/>
        </w:rPr>
        <w:t>dans</w:t>
      </w:r>
      <w:proofErr w:type="gramEnd"/>
      <w:r w:rsidRPr="000B2DC9">
        <w:rPr>
          <w:rFonts w:ascii="Times New Roman" w:hAnsi="Times New Roman" w:cs="Times New Roman"/>
          <w:b/>
          <w:color w:val="365F91" w:themeColor="accent1" w:themeShade="BF"/>
          <w:sz w:val="32"/>
          <w:u w:val="single"/>
        </w:rPr>
        <w:t xml:space="preserve"> </w:t>
      </w:r>
      <w:r w:rsidR="00AA4543" w:rsidRPr="000B2DC9">
        <w:rPr>
          <w:rFonts w:ascii="Times New Roman" w:hAnsi="Times New Roman" w:cs="Times New Roman"/>
          <w:b/>
          <w:color w:val="365F91" w:themeColor="accent1" w:themeShade="BF"/>
          <w:sz w:val="32"/>
          <w:u w:val="single"/>
        </w:rPr>
        <w:t xml:space="preserve">les </w:t>
      </w:r>
      <w:r w:rsidRPr="000B2DC9">
        <w:rPr>
          <w:rFonts w:ascii="Times New Roman" w:hAnsi="Times New Roman" w:cs="Times New Roman"/>
          <w:b/>
          <w:color w:val="365F91" w:themeColor="accent1" w:themeShade="BF"/>
          <w:sz w:val="32"/>
          <w:u w:val="single"/>
        </w:rPr>
        <w:t>sciences</w:t>
      </w:r>
      <w:r w:rsidR="00B80366" w:rsidRPr="000B2DC9">
        <w:rPr>
          <w:rFonts w:ascii="Times New Roman" w:hAnsi="Times New Roman" w:cs="Times New Roman"/>
          <w:b/>
          <w:color w:val="365F91" w:themeColor="accent1" w:themeShade="BF"/>
          <w:sz w:val="32"/>
          <w:u w:val="single"/>
        </w:rPr>
        <w:t xml:space="preserve"> biologiques et </w:t>
      </w:r>
      <w:r w:rsidR="00AA4543" w:rsidRPr="000B2DC9">
        <w:rPr>
          <w:rFonts w:ascii="Times New Roman" w:hAnsi="Times New Roman" w:cs="Times New Roman"/>
          <w:b/>
          <w:color w:val="365F91" w:themeColor="accent1" w:themeShade="BF"/>
          <w:sz w:val="32"/>
          <w:u w:val="single"/>
        </w:rPr>
        <w:t>médicales</w:t>
      </w:r>
    </w:p>
    <w:p w:rsidR="00364829" w:rsidRDefault="00364829" w:rsidP="0038242F">
      <w:pPr>
        <w:spacing w:after="0"/>
        <w:rPr>
          <w:rFonts w:ascii="Times New Roman" w:hAnsi="Times New Roman" w:cs="Times New Roman"/>
        </w:rPr>
        <w:sectPr w:rsidR="00364829" w:rsidSect="00253E8D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811331" w:rsidRDefault="00811331" w:rsidP="0038242F">
      <w:pPr>
        <w:spacing w:after="0"/>
        <w:rPr>
          <w:rFonts w:ascii="Times New Roman" w:hAnsi="Times New Roman" w:cs="Times New Roman"/>
        </w:rPr>
      </w:pPr>
    </w:p>
    <w:p w:rsidR="00811331" w:rsidRPr="00FB37D8" w:rsidRDefault="00CA06CD" w:rsidP="0038242F">
      <w:pPr>
        <w:spacing w:after="0"/>
        <w:rPr>
          <w:rFonts w:ascii="Times New Roman" w:hAnsi="Times New Roman" w:cs="Times New Roman"/>
          <w:b/>
          <w:color w:val="0070C0"/>
          <w:sz w:val="28"/>
        </w:rPr>
      </w:pPr>
      <w:r>
        <w:rPr>
          <w:rFonts w:ascii="Times New Roman" w:hAnsi="Times New Roman" w:cs="Times New Roman"/>
          <w:b/>
          <w:color w:val="0070C0"/>
          <w:sz w:val="28"/>
        </w:rPr>
        <w:t>I</w:t>
      </w:r>
      <w:r w:rsidR="00364829" w:rsidRPr="00FB37D8">
        <w:rPr>
          <w:rFonts w:ascii="Times New Roman" w:hAnsi="Times New Roman" w:cs="Times New Roman"/>
          <w:b/>
          <w:color w:val="0070C0"/>
          <w:sz w:val="28"/>
        </w:rPr>
        <w:t xml:space="preserve">. </w:t>
      </w:r>
      <w:r w:rsidR="00364829" w:rsidRPr="00FB37D8">
        <w:rPr>
          <w:rFonts w:ascii="Times New Roman" w:hAnsi="Times New Roman" w:cs="Times New Roman"/>
          <w:b/>
          <w:color w:val="0070C0"/>
          <w:sz w:val="28"/>
          <w:u w:val="single"/>
        </w:rPr>
        <w:t>Intro</w:t>
      </w:r>
      <w:r w:rsidR="0074233C" w:rsidRPr="00FB37D8">
        <w:rPr>
          <w:rFonts w:ascii="Times New Roman" w:hAnsi="Times New Roman" w:cs="Times New Roman"/>
          <w:b/>
          <w:color w:val="0070C0"/>
          <w:sz w:val="28"/>
          <w:u w:val="single"/>
        </w:rPr>
        <w:t>duction</w:t>
      </w:r>
    </w:p>
    <w:p w:rsidR="00364829" w:rsidRPr="00CB15BD" w:rsidRDefault="00364829" w:rsidP="0038242F">
      <w:pPr>
        <w:spacing w:after="0"/>
        <w:rPr>
          <w:rFonts w:ascii="Times New Roman" w:hAnsi="Times New Roman" w:cs="Times New Roman"/>
          <w:b/>
          <w:sz w:val="10"/>
        </w:rPr>
      </w:pPr>
    </w:p>
    <w:p w:rsidR="00811331" w:rsidRDefault="001C04D0" w:rsidP="0038242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est p</w:t>
      </w:r>
      <w:r w:rsidR="00811331">
        <w:rPr>
          <w:rFonts w:ascii="Times New Roman" w:hAnsi="Times New Roman" w:cs="Times New Roman"/>
        </w:rPr>
        <w:t>ass</w:t>
      </w:r>
      <w:r>
        <w:rPr>
          <w:rFonts w:ascii="Times New Roman" w:hAnsi="Times New Roman" w:cs="Times New Roman"/>
        </w:rPr>
        <w:t>é</w:t>
      </w:r>
      <w:r w:rsidR="00811331">
        <w:rPr>
          <w:rFonts w:ascii="Times New Roman" w:hAnsi="Times New Roman" w:cs="Times New Roman"/>
        </w:rPr>
        <w:t xml:space="preserve"> de 80 à 15 </w:t>
      </w:r>
      <w:r w:rsidR="008B2B4B">
        <w:rPr>
          <w:rFonts w:ascii="Times New Roman" w:hAnsi="Times New Roman" w:cs="Times New Roman"/>
        </w:rPr>
        <w:t>microscopes électroniques</w:t>
      </w:r>
      <w:r w:rsidR="00811331">
        <w:rPr>
          <w:rFonts w:ascii="Times New Roman" w:hAnsi="Times New Roman" w:cs="Times New Roman"/>
        </w:rPr>
        <w:t> : diag</w:t>
      </w:r>
      <w:r w:rsidR="008B2B4B">
        <w:rPr>
          <w:rFonts w:ascii="Times New Roman" w:hAnsi="Times New Roman" w:cs="Times New Roman"/>
        </w:rPr>
        <w:t>nostic</w:t>
      </w:r>
      <w:r w:rsidR="00811331">
        <w:rPr>
          <w:rFonts w:ascii="Times New Roman" w:hAnsi="Times New Roman" w:cs="Times New Roman"/>
        </w:rPr>
        <w:t xml:space="preserve"> rapide</w:t>
      </w:r>
    </w:p>
    <w:p w:rsidR="006846D1" w:rsidRDefault="006846D1" w:rsidP="0038242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 quitte </w:t>
      </w:r>
      <w:r w:rsidR="00253E8D">
        <w:rPr>
          <w:rFonts w:ascii="Times New Roman" w:hAnsi="Times New Roman" w:cs="Times New Roman"/>
        </w:rPr>
        <w:t>hôpitaux</w:t>
      </w:r>
      <w:r>
        <w:rPr>
          <w:rFonts w:ascii="Times New Roman" w:hAnsi="Times New Roman" w:cs="Times New Roman"/>
        </w:rPr>
        <w:t xml:space="preserve"> et s’installe d</w:t>
      </w:r>
      <w:r w:rsidR="00253E8D">
        <w:rPr>
          <w:rFonts w:ascii="Times New Roman" w:hAnsi="Times New Roman" w:cs="Times New Roman"/>
        </w:rPr>
        <w:t>an</w:t>
      </w:r>
      <w:r>
        <w:rPr>
          <w:rFonts w:ascii="Times New Roman" w:hAnsi="Times New Roman" w:cs="Times New Roman"/>
        </w:rPr>
        <w:t xml:space="preserve">s </w:t>
      </w:r>
      <w:proofErr w:type="gramStart"/>
      <w:r>
        <w:rPr>
          <w:rFonts w:ascii="Times New Roman" w:hAnsi="Times New Roman" w:cs="Times New Roman"/>
        </w:rPr>
        <w:t>les fac</w:t>
      </w:r>
      <w:proofErr w:type="gramEnd"/>
      <w:r>
        <w:rPr>
          <w:rFonts w:ascii="Times New Roman" w:hAnsi="Times New Roman" w:cs="Times New Roman"/>
        </w:rPr>
        <w:t xml:space="preserve"> de sciences</w:t>
      </w:r>
    </w:p>
    <w:p w:rsidR="001216D4" w:rsidRPr="0062066B" w:rsidRDefault="00E543BB" w:rsidP="0062066B">
      <w:pPr>
        <w:pStyle w:val="Paragraphedeliste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62066B">
        <w:rPr>
          <w:rFonts w:ascii="Times New Roman" w:hAnsi="Times New Roman" w:cs="Times New Roman"/>
        </w:rPr>
        <w:t xml:space="preserve">Technique peu </w:t>
      </w:r>
      <w:r w:rsidR="008B2B4B" w:rsidRPr="0062066B">
        <w:rPr>
          <w:rFonts w:ascii="Times New Roman" w:hAnsi="Times New Roman" w:cs="Times New Roman"/>
        </w:rPr>
        <w:t>implanté</w:t>
      </w:r>
      <w:r w:rsidRPr="0062066B">
        <w:rPr>
          <w:rFonts w:ascii="Times New Roman" w:hAnsi="Times New Roman" w:cs="Times New Roman"/>
        </w:rPr>
        <w:t xml:space="preserve"> à l’</w:t>
      </w:r>
      <w:r w:rsidR="00253E8D" w:rsidRPr="0062066B">
        <w:rPr>
          <w:rFonts w:ascii="Times New Roman" w:hAnsi="Times New Roman" w:cs="Times New Roman"/>
        </w:rPr>
        <w:t>hôpital</w:t>
      </w:r>
      <w:r w:rsidRPr="0062066B">
        <w:rPr>
          <w:rFonts w:ascii="Times New Roman" w:hAnsi="Times New Roman" w:cs="Times New Roman"/>
        </w:rPr>
        <w:t>, cher, indication rare pour le patient</w:t>
      </w:r>
    </w:p>
    <w:p w:rsidR="00E543BB" w:rsidRDefault="00E543BB" w:rsidP="0038242F">
      <w:pPr>
        <w:spacing w:after="0"/>
        <w:rPr>
          <w:rFonts w:ascii="Times New Roman" w:hAnsi="Times New Roman" w:cs="Times New Roman"/>
        </w:rPr>
      </w:pPr>
    </w:p>
    <w:p w:rsidR="00C11937" w:rsidRPr="003453EE" w:rsidRDefault="00C11937" w:rsidP="00C11937">
      <w:pPr>
        <w:spacing w:after="0"/>
        <w:rPr>
          <w:rFonts w:ascii="Times New Roman" w:hAnsi="Times New Roman" w:cs="Times New Roman"/>
          <w:b/>
          <w:color w:val="0066CC"/>
          <w:sz w:val="20"/>
          <w:u w:val="single"/>
        </w:rPr>
      </w:pPr>
      <w:r w:rsidRPr="003453EE">
        <w:rPr>
          <w:rFonts w:ascii="Times New Roman" w:hAnsi="Times New Roman" w:cs="Times New Roman"/>
          <w:b/>
          <w:color w:val="548DD4" w:themeColor="text2" w:themeTint="99"/>
          <w:u w:val="single"/>
        </w:rPr>
        <w:t>Gr</w:t>
      </w:r>
      <w:r w:rsidR="00945D48" w:rsidRPr="003453EE">
        <w:rPr>
          <w:rFonts w:ascii="Times New Roman" w:hAnsi="Times New Roman" w:cs="Times New Roman"/>
          <w:b/>
          <w:color w:val="548DD4" w:themeColor="text2" w:themeTint="99"/>
          <w:u w:val="single"/>
        </w:rPr>
        <w:t>an</w:t>
      </w:r>
      <w:r w:rsidRPr="003453EE">
        <w:rPr>
          <w:rFonts w:ascii="Times New Roman" w:hAnsi="Times New Roman" w:cs="Times New Roman"/>
          <w:b/>
          <w:color w:val="548DD4" w:themeColor="text2" w:themeTint="99"/>
          <w:u w:val="single"/>
        </w:rPr>
        <w:t>ds principes :</w:t>
      </w:r>
      <w:r w:rsidRPr="003453EE">
        <w:rPr>
          <w:rFonts w:ascii="Times New Roman" w:hAnsi="Times New Roman" w:cs="Times New Roman"/>
          <w:b/>
          <w:color w:val="548DD4" w:themeColor="text2" w:themeTint="99"/>
          <w:sz w:val="20"/>
          <w:u w:val="single"/>
        </w:rPr>
        <w:t xml:space="preserve"> </w:t>
      </w:r>
    </w:p>
    <w:p w:rsidR="00C11937" w:rsidRPr="003F6710" w:rsidRDefault="00C11937" w:rsidP="00C11937">
      <w:pPr>
        <w:spacing w:after="0"/>
        <w:rPr>
          <w:rFonts w:ascii="Times New Roman" w:hAnsi="Times New Roman" w:cs="Times New Roman"/>
          <w:sz w:val="12"/>
        </w:rPr>
      </w:pPr>
    </w:p>
    <w:p w:rsidR="00C11937" w:rsidRPr="003453EE" w:rsidRDefault="003F6710" w:rsidP="00CB15BD">
      <w:pPr>
        <w:pStyle w:val="Paragraphedeliste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B0F0"/>
        </w:rPr>
      </w:pPr>
      <w:r w:rsidRPr="003453EE">
        <w:rPr>
          <w:rFonts w:ascii="Times New Roman" w:hAnsi="Times New Roman" w:cs="Times New Roman"/>
          <w:b/>
          <w:i/>
          <w:color w:val="00B0F0"/>
        </w:rPr>
        <w:t>Différences entre ME et MO</w:t>
      </w:r>
      <w:r w:rsidR="00C11937" w:rsidRPr="003453EE">
        <w:rPr>
          <w:rFonts w:ascii="Times New Roman" w:hAnsi="Times New Roman" w:cs="Times New Roman"/>
          <w:b/>
          <w:i/>
          <w:color w:val="00B0F0"/>
        </w:rPr>
        <w:t xml:space="preserve"> : </w:t>
      </w:r>
    </w:p>
    <w:p w:rsidR="003F6710" w:rsidRPr="003453EE" w:rsidRDefault="003F6710" w:rsidP="00C11937">
      <w:pPr>
        <w:spacing w:after="0"/>
        <w:rPr>
          <w:rFonts w:ascii="Times New Roman" w:hAnsi="Times New Roman" w:cs="Times New Roman"/>
          <w:sz w:val="10"/>
        </w:rPr>
      </w:pPr>
    </w:p>
    <w:tbl>
      <w:tblPr>
        <w:tblStyle w:val="Grilledutableau"/>
        <w:tblW w:w="6805" w:type="dxa"/>
        <w:tblInd w:w="-318" w:type="dxa"/>
        <w:tblLook w:val="04A0" w:firstRow="1" w:lastRow="0" w:firstColumn="1" w:lastColumn="0" w:noHBand="0" w:noVBand="1"/>
      </w:tblPr>
      <w:tblGrid>
        <w:gridCol w:w="2269"/>
        <w:gridCol w:w="1843"/>
        <w:gridCol w:w="2693"/>
      </w:tblGrid>
      <w:tr w:rsidR="00945D48" w:rsidTr="003453EE">
        <w:tc>
          <w:tcPr>
            <w:tcW w:w="2269" w:type="dxa"/>
            <w:tcBorders>
              <w:top w:val="nil"/>
              <w:left w:val="nil"/>
              <w:bottom w:val="single" w:sz="4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Default="00945D48" w:rsidP="00C119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244061" w:themeColor="accent1" w:themeShade="80"/>
              <w:left w:val="single" w:sz="6" w:space="0" w:color="244061" w:themeColor="accent1" w:themeShade="80"/>
              <w:bottom w:val="single" w:sz="12" w:space="0" w:color="244061" w:themeColor="accent1" w:themeShade="80"/>
              <w:right w:val="single" w:sz="6" w:space="0" w:color="244061" w:themeColor="accent1" w:themeShade="80"/>
            </w:tcBorders>
            <w:shd w:val="clear" w:color="auto" w:fill="DAEEF3" w:themeFill="accent5" w:themeFillTint="33"/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53EE">
              <w:rPr>
                <w:rFonts w:ascii="Times New Roman" w:hAnsi="Times New Roman" w:cs="Times New Roman"/>
                <w:b/>
              </w:rPr>
              <w:t>MO</w:t>
            </w:r>
          </w:p>
        </w:tc>
        <w:tc>
          <w:tcPr>
            <w:tcW w:w="2693" w:type="dxa"/>
            <w:tcBorders>
              <w:top w:val="single" w:sz="6" w:space="0" w:color="244061" w:themeColor="accent1" w:themeShade="80"/>
              <w:left w:val="single" w:sz="6" w:space="0" w:color="244061" w:themeColor="accent1" w:themeShade="80"/>
              <w:bottom w:val="single" w:sz="12" w:space="0" w:color="244061" w:themeColor="accent1" w:themeShade="80"/>
              <w:right w:val="single" w:sz="6" w:space="0" w:color="244061" w:themeColor="accent1" w:themeShade="80"/>
            </w:tcBorders>
            <w:shd w:val="clear" w:color="auto" w:fill="DAEEF3" w:themeFill="accent5" w:themeFillTint="33"/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53EE">
              <w:rPr>
                <w:rFonts w:ascii="Times New Roman" w:hAnsi="Times New Roman" w:cs="Times New Roman"/>
                <w:b/>
              </w:rPr>
              <w:t>ME</w:t>
            </w:r>
          </w:p>
        </w:tc>
      </w:tr>
      <w:tr w:rsidR="00945D48" w:rsidTr="003453EE">
        <w:tc>
          <w:tcPr>
            <w:tcW w:w="226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12" w:space="0" w:color="244061" w:themeColor="accent1" w:themeShade="80"/>
            </w:tcBorders>
            <w:shd w:val="clear" w:color="auto" w:fill="DAEEF3" w:themeFill="accent5" w:themeFillTint="33"/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53EE">
              <w:rPr>
                <w:rFonts w:ascii="Times New Roman" w:hAnsi="Times New Roman" w:cs="Times New Roman"/>
                <w:b/>
              </w:rPr>
              <w:t>Particules</w:t>
            </w:r>
          </w:p>
        </w:tc>
        <w:tc>
          <w:tcPr>
            <w:tcW w:w="1843" w:type="dxa"/>
            <w:tcBorders>
              <w:top w:val="single" w:sz="12" w:space="0" w:color="244061" w:themeColor="accent1" w:themeShade="80"/>
              <w:left w:val="single" w:sz="12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 w:rsidRPr="003453EE">
              <w:rPr>
                <w:rFonts w:ascii="Times New Roman" w:hAnsi="Times New Roman" w:cs="Times New Roman"/>
              </w:rPr>
              <w:t>Photons (couleur)</w:t>
            </w:r>
          </w:p>
        </w:tc>
        <w:tc>
          <w:tcPr>
            <w:tcW w:w="2693" w:type="dxa"/>
            <w:tcBorders>
              <w:top w:val="single" w:sz="12" w:space="0" w:color="244061" w:themeColor="accent1" w:themeShade="80"/>
              <w:left w:val="single" w:sz="6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Pr="00C11937">
              <w:rPr>
                <w:rFonts w:ascii="Times New Roman" w:hAnsi="Times New Roman" w:cs="Times New Roman"/>
              </w:rPr>
              <w:t>lectrons</w:t>
            </w:r>
            <w:r>
              <w:rPr>
                <w:rFonts w:ascii="Times New Roman" w:hAnsi="Times New Roman" w:cs="Times New Roman"/>
              </w:rPr>
              <w:t xml:space="preserve"> (noir et blanc)</w:t>
            </w:r>
          </w:p>
        </w:tc>
      </w:tr>
      <w:tr w:rsidR="00945D48" w:rsidTr="003453EE">
        <w:tc>
          <w:tcPr>
            <w:tcW w:w="226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12" w:space="0" w:color="244061" w:themeColor="accent1" w:themeShade="80"/>
            </w:tcBorders>
            <w:shd w:val="clear" w:color="auto" w:fill="DAEEF3" w:themeFill="accent5" w:themeFillTint="33"/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53EE">
              <w:rPr>
                <w:rFonts w:ascii="Times New Roman" w:hAnsi="Times New Roman" w:cs="Times New Roman"/>
                <w:b/>
              </w:rPr>
              <w:t>Grandissements</w:t>
            </w:r>
          </w:p>
        </w:tc>
        <w:tc>
          <w:tcPr>
            <w:tcW w:w="1843" w:type="dxa"/>
            <w:tcBorders>
              <w:top w:val="single" w:sz="6" w:space="0" w:color="244061" w:themeColor="accent1" w:themeShade="80"/>
              <w:left w:val="single" w:sz="12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 w:rsidRPr="003453EE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2693" w:type="dxa"/>
            <w:tcBorders>
              <w:top w:val="single" w:sz="6" w:space="0" w:color="244061" w:themeColor="accent1" w:themeShade="80"/>
              <w:left w:val="single" w:sz="6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 w:rsidRPr="00C11937">
              <w:rPr>
                <w:rFonts w:ascii="Times New Roman" w:hAnsi="Times New Roman" w:cs="Times New Roman"/>
              </w:rPr>
              <w:t>10000</w:t>
            </w:r>
          </w:p>
        </w:tc>
      </w:tr>
      <w:tr w:rsidR="00945D48" w:rsidTr="003453EE">
        <w:tc>
          <w:tcPr>
            <w:tcW w:w="226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12" w:space="0" w:color="244061" w:themeColor="accent1" w:themeShade="80"/>
            </w:tcBorders>
            <w:shd w:val="clear" w:color="auto" w:fill="DAEEF3" w:themeFill="accent5" w:themeFillTint="33"/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53EE">
              <w:rPr>
                <w:rFonts w:ascii="Times New Roman" w:hAnsi="Times New Roman" w:cs="Times New Roman"/>
                <w:b/>
              </w:rPr>
              <w:t>Pouvoir séparateur</w:t>
            </w:r>
            <w:r w:rsidR="00EB4576">
              <w:rPr>
                <w:rFonts w:ascii="Times New Roman" w:hAnsi="Times New Roman" w:cs="Times New Roman"/>
                <w:b/>
              </w:rPr>
              <w:t>*</w:t>
            </w:r>
          </w:p>
        </w:tc>
        <w:tc>
          <w:tcPr>
            <w:tcW w:w="1843" w:type="dxa"/>
            <w:tcBorders>
              <w:top w:val="single" w:sz="6" w:space="0" w:color="244061" w:themeColor="accent1" w:themeShade="80"/>
              <w:left w:val="single" w:sz="12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 w:rsidRPr="003453EE">
              <w:rPr>
                <w:rFonts w:ascii="Times New Roman" w:hAnsi="Times New Roman" w:cs="Times New Roman"/>
              </w:rPr>
              <w:t>0,5 µm</w:t>
            </w:r>
          </w:p>
        </w:tc>
        <w:tc>
          <w:tcPr>
            <w:tcW w:w="2693" w:type="dxa"/>
            <w:tcBorders>
              <w:top w:val="single" w:sz="6" w:space="0" w:color="244061" w:themeColor="accent1" w:themeShade="80"/>
              <w:left w:val="single" w:sz="6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 w:rsidRPr="00C11937">
              <w:rPr>
                <w:rFonts w:ascii="Times New Roman" w:hAnsi="Times New Roman" w:cs="Times New Roman"/>
              </w:rPr>
              <w:t>0,2 nm</w:t>
            </w:r>
          </w:p>
        </w:tc>
      </w:tr>
      <w:tr w:rsidR="00945D48" w:rsidTr="003453EE">
        <w:tc>
          <w:tcPr>
            <w:tcW w:w="226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12" w:space="0" w:color="244061" w:themeColor="accent1" w:themeShade="80"/>
            </w:tcBorders>
            <w:shd w:val="clear" w:color="auto" w:fill="DAEEF3" w:themeFill="accent5" w:themeFillTint="33"/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53EE">
              <w:rPr>
                <w:rFonts w:ascii="Times New Roman" w:hAnsi="Times New Roman" w:cs="Times New Roman"/>
                <w:b/>
              </w:rPr>
              <w:t>Délai de réponse</w:t>
            </w:r>
          </w:p>
        </w:tc>
        <w:tc>
          <w:tcPr>
            <w:tcW w:w="1843" w:type="dxa"/>
            <w:tcBorders>
              <w:top w:val="single" w:sz="6" w:space="0" w:color="244061" w:themeColor="accent1" w:themeShade="80"/>
              <w:left w:val="single" w:sz="12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453EE">
              <w:rPr>
                <w:rFonts w:ascii="Times New Roman" w:hAnsi="Times New Roman" w:cs="Times New Roman"/>
              </w:rPr>
              <w:t>Qq</w:t>
            </w:r>
            <w:proofErr w:type="spellEnd"/>
            <w:r w:rsidRPr="003453EE">
              <w:rPr>
                <w:rFonts w:ascii="Times New Roman" w:hAnsi="Times New Roman" w:cs="Times New Roman"/>
              </w:rPr>
              <w:t xml:space="preserve"> jours</w:t>
            </w:r>
          </w:p>
        </w:tc>
        <w:tc>
          <w:tcPr>
            <w:tcW w:w="2693" w:type="dxa"/>
            <w:tcBorders>
              <w:top w:val="single" w:sz="6" w:space="0" w:color="244061" w:themeColor="accent1" w:themeShade="80"/>
              <w:left w:val="single" w:sz="6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Long (1 mois)</w:t>
            </w:r>
          </w:p>
        </w:tc>
      </w:tr>
      <w:tr w:rsidR="00945D48" w:rsidTr="003453EE">
        <w:tc>
          <w:tcPr>
            <w:tcW w:w="226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12" w:space="0" w:color="244061" w:themeColor="accent1" w:themeShade="80"/>
            </w:tcBorders>
            <w:shd w:val="clear" w:color="auto" w:fill="DAEEF3" w:themeFill="accent5" w:themeFillTint="33"/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53EE">
              <w:rPr>
                <w:rFonts w:ascii="Times New Roman" w:hAnsi="Times New Roman" w:cs="Times New Roman"/>
                <w:b/>
              </w:rPr>
              <w:t>Indications</w:t>
            </w:r>
          </w:p>
        </w:tc>
        <w:tc>
          <w:tcPr>
            <w:tcW w:w="1843" w:type="dxa"/>
            <w:tcBorders>
              <w:top w:val="single" w:sz="6" w:space="0" w:color="244061" w:themeColor="accent1" w:themeShade="80"/>
              <w:left w:val="single" w:sz="12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 w:rsidRPr="003453EE">
              <w:rPr>
                <w:rFonts w:ascii="Times New Roman" w:hAnsi="Times New Roman" w:cs="Times New Roman"/>
              </w:rPr>
              <w:t>99% clinique</w:t>
            </w:r>
          </w:p>
        </w:tc>
        <w:tc>
          <w:tcPr>
            <w:tcW w:w="2693" w:type="dxa"/>
            <w:tcBorders>
              <w:top w:val="single" w:sz="6" w:space="0" w:color="244061" w:themeColor="accent1" w:themeShade="80"/>
              <w:left w:val="single" w:sz="6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 w:rsidRPr="00C11937">
              <w:rPr>
                <w:rFonts w:ascii="Times New Roman" w:hAnsi="Times New Roman" w:cs="Times New Roman"/>
              </w:rPr>
              <w:t>99% recherche</w:t>
            </w:r>
          </w:p>
        </w:tc>
      </w:tr>
      <w:tr w:rsidR="00945D48" w:rsidTr="003453EE">
        <w:tc>
          <w:tcPr>
            <w:tcW w:w="226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12" w:space="0" w:color="244061" w:themeColor="accent1" w:themeShade="80"/>
            </w:tcBorders>
            <w:shd w:val="clear" w:color="auto" w:fill="DAEEF3" w:themeFill="accent5" w:themeFillTint="33"/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53EE">
              <w:rPr>
                <w:rFonts w:ascii="Times New Roman" w:hAnsi="Times New Roman" w:cs="Times New Roman"/>
                <w:b/>
              </w:rPr>
              <w:t>Technicité</w:t>
            </w:r>
          </w:p>
        </w:tc>
        <w:tc>
          <w:tcPr>
            <w:tcW w:w="1843" w:type="dxa"/>
            <w:tcBorders>
              <w:top w:val="single" w:sz="6" w:space="0" w:color="244061" w:themeColor="accent1" w:themeShade="80"/>
              <w:left w:val="single" w:sz="12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 w:rsidRPr="003453EE">
              <w:rPr>
                <w:rFonts w:ascii="Times New Roman" w:hAnsi="Times New Roman" w:cs="Times New Roman"/>
              </w:rPr>
              <w:t>Simple</w:t>
            </w:r>
          </w:p>
        </w:tc>
        <w:tc>
          <w:tcPr>
            <w:tcW w:w="2693" w:type="dxa"/>
            <w:tcBorders>
              <w:top w:val="single" w:sz="6" w:space="0" w:color="244061" w:themeColor="accent1" w:themeShade="80"/>
              <w:left w:val="single" w:sz="6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Complexe</w:t>
            </w:r>
          </w:p>
        </w:tc>
      </w:tr>
      <w:tr w:rsidR="00945D48" w:rsidTr="003453EE">
        <w:tc>
          <w:tcPr>
            <w:tcW w:w="226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12" w:space="0" w:color="244061" w:themeColor="accent1" w:themeShade="80"/>
            </w:tcBorders>
            <w:shd w:val="clear" w:color="auto" w:fill="DAEEF3" w:themeFill="accent5" w:themeFillTint="33"/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53EE">
              <w:rPr>
                <w:rFonts w:ascii="Times New Roman" w:hAnsi="Times New Roman" w:cs="Times New Roman"/>
                <w:b/>
              </w:rPr>
              <w:t>Toxicité des fixateurs</w:t>
            </w:r>
          </w:p>
        </w:tc>
        <w:tc>
          <w:tcPr>
            <w:tcW w:w="1843" w:type="dxa"/>
            <w:tcBorders>
              <w:top w:val="single" w:sz="6" w:space="0" w:color="244061" w:themeColor="accent1" w:themeShade="80"/>
              <w:left w:val="single" w:sz="12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 w:rsidRPr="003453EE">
              <w:rPr>
                <w:rFonts w:ascii="Times New Roman" w:hAnsi="Times New Roman" w:cs="Times New Roman"/>
              </w:rPr>
              <w:t>Peu toxique</w:t>
            </w:r>
          </w:p>
        </w:tc>
        <w:tc>
          <w:tcPr>
            <w:tcW w:w="2693" w:type="dxa"/>
            <w:tcBorders>
              <w:top w:val="single" w:sz="6" w:space="0" w:color="244061" w:themeColor="accent1" w:themeShade="80"/>
              <w:left w:val="single" w:sz="6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Très toxiques</w:t>
            </w:r>
          </w:p>
        </w:tc>
      </w:tr>
      <w:tr w:rsidR="00945D48" w:rsidTr="003453EE">
        <w:tc>
          <w:tcPr>
            <w:tcW w:w="226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12" w:space="0" w:color="244061" w:themeColor="accent1" w:themeShade="80"/>
            </w:tcBorders>
            <w:shd w:val="clear" w:color="auto" w:fill="DAEEF3" w:themeFill="accent5" w:themeFillTint="33"/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53EE">
              <w:rPr>
                <w:rFonts w:ascii="Times New Roman" w:hAnsi="Times New Roman" w:cs="Times New Roman"/>
                <w:b/>
              </w:rPr>
              <w:t>Cout pour un patient</w:t>
            </w:r>
          </w:p>
        </w:tc>
        <w:tc>
          <w:tcPr>
            <w:tcW w:w="1843" w:type="dxa"/>
            <w:tcBorders>
              <w:top w:val="single" w:sz="6" w:space="0" w:color="244061" w:themeColor="accent1" w:themeShade="80"/>
              <w:left w:val="single" w:sz="12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 w:rsidRPr="003453EE">
              <w:rPr>
                <w:rFonts w:ascii="Times New Roman" w:hAnsi="Times New Roman" w:cs="Times New Roman"/>
              </w:rPr>
              <w:t>150 euros</w:t>
            </w:r>
          </w:p>
        </w:tc>
        <w:tc>
          <w:tcPr>
            <w:tcW w:w="2693" w:type="dxa"/>
            <w:tcBorders>
              <w:top w:val="single" w:sz="6" w:space="0" w:color="244061" w:themeColor="accent1" w:themeShade="80"/>
              <w:left w:val="single" w:sz="6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 euros</w:t>
            </w:r>
          </w:p>
        </w:tc>
      </w:tr>
      <w:tr w:rsidR="00945D48" w:rsidTr="003453EE">
        <w:tc>
          <w:tcPr>
            <w:tcW w:w="226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12" w:space="0" w:color="244061" w:themeColor="accent1" w:themeShade="80"/>
            </w:tcBorders>
            <w:shd w:val="clear" w:color="auto" w:fill="DAEEF3" w:themeFill="accent5" w:themeFillTint="33"/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53EE">
              <w:rPr>
                <w:rFonts w:ascii="Times New Roman" w:hAnsi="Times New Roman" w:cs="Times New Roman"/>
                <w:b/>
              </w:rPr>
              <w:t>Poids</w:t>
            </w:r>
          </w:p>
        </w:tc>
        <w:tc>
          <w:tcPr>
            <w:tcW w:w="1843" w:type="dxa"/>
            <w:tcBorders>
              <w:top w:val="single" w:sz="6" w:space="0" w:color="244061" w:themeColor="accent1" w:themeShade="80"/>
              <w:left w:val="single" w:sz="12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Pr="003453EE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 w:rsidRPr="003453EE">
              <w:rPr>
                <w:rFonts w:ascii="Times New Roman" w:hAnsi="Times New Roman" w:cs="Times New Roman"/>
              </w:rPr>
              <w:t>3/4 kg</w:t>
            </w:r>
          </w:p>
        </w:tc>
        <w:tc>
          <w:tcPr>
            <w:tcW w:w="2693" w:type="dxa"/>
            <w:tcBorders>
              <w:top w:val="single" w:sz="6" w:space="0" w:color="244061" w:themeColor="accent1" w:themeShade="80"/>
              <w:left w:val="single" w:sz="6" w:space="0" w:color="244061" w:themeColor="accent1" w:themeShade="80"/>
              <w:bottom w:val="single" w:sz="6" w:space="0" w:color="244061" w:themeColor="accent1" w:themeShade="80"/>
              <w:right w:val="single" w:sz="6" w:space="0" w:color="244061" w:themeColor="accent1" w:themeShade="80"/>
            </w:tcBorders>
          </w:tcPr>
          <w:p w:rsidR="00945D48" w:rsidRDefault="00945D48" w:rsidP="00CB1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tonne</w:t>
            </w:r>
          </w:p>
        </w:tc>
      </w:tr>
    </w:tbl>
    <w:p w:rsidR="00EB4576" w:rsidRPr="00EB4576" w:rsidRDefault="00EB4576" w:rsidP="00EB4576">
      <w:pPr>
        <w:spacing w:after="0"/>
        <w:rPr>
          <w:rFonts w:ascii="Times New Roman" w:hAnsi="Times New Roman" w:cs="Times New Roman"/>
          <w:sz w:val="12"/>
        </w:rPr>
      </w:pPr>
    </w:p>
    <w:p w:rsidR="00CB15BD" w:rsidRPr="00EB4576" w:rsidRDefault="00EB4576" w:rsidP="00EB4576">
      <w:pPr>
        <w:spacing w:after="0"/>
        <w:rPr>
          <w:rFonts w:ascii="Times New Roman" w:hAnsi="Times New Roman" w:cs="Times New Roman"/>
        </w:rPr>
      </w:pPr>
      <w:r w:rsidRPr="00EB4576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</w:t>
      </w:r>
      <w:r w:rsidRPr="00EB4576">
        <w:rPr>
          <w:rFonts w:ascii="Times New Roman" w:hAnsi="Times New Roman" w:cs="Times New Roman"/>
          <w:b/>
          <w:color w:val="0070C0"/>
        </w:rPr>
        <w:t>Pouvoir séparateur </w:t>
      </w:r>
      <w:r w:rsidRPr="00EB4576">
        <w:rPr>
          <w:rFonts w:ascii="Times New Roman" w:hAnsi="Times New Roman" w:cs="Times New Roman"/>
          <w:b/>
          <w:color w:val="595959" w:themeColor="text1" w:themeTint="A6"/>
        </w:rPr>
        <w:t>: pouvoir de distinction que peut avoir un microscope entre 2 points adjacents</w:t>
      </w:r>
    </w:p>
    <w:p w:rsidR="003453EE" w:rsidRDefault="003453EE" w:rsidP="00C11937">
      <w:pPr>
        <w:spacing w:after="0"/>
        <w:rPr>
          <w:rFonts w:ascii="Times New Roman" w:hAnsi="Times New Roman" w:cs="Times New Roman"/>
        </w:rPr>
      </w:pPr>
    </w:p>
    <w:p w:rsidR="00CB15BD" w:rsidRPr="003453EE" w:rsidRDefault="00CB15BD" w:rsidP="00CB15BD">
      <w:pPr>
        <w:pStyle w:val="Paragraphedeliste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color w:val="00B0F0"/>
        </w:rPr>
      </w:pPr>
      <w:r w:rsidRPr="003453EE">
        <w:rPr>
          <w:rFonts w:ascii="Times New Roman" w:hAnsi="Times New Roman" w:cs="Times New Roman"/>
          <w:b/>
          <w:i/>
          <w:color w:val="00B0F0"/>
        </w:rPr>
        <w:t>Constitution d’un ME à transmission (2D) :</w:t>
      </w:r>
    </w:p>
    <w:p w:rsidR="00C11937" w:rsidRPr="00CB15BD" w:rsidRDefault="00C11937" w:rsidP="00C11937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E9168F">
        <w:rPr>
          <w:rFonts w:ascii="Times New Roman" w:hAnsi="Times New Roman" w:cs="Times New Roman"/>
          <w:b/>
        </w:rPr>
        <w:t>Filament</w:t>
      </w:r>
      <w:r w:rsidRPr="00CB15BD">
        <w:rPr>
          <w:rFonts w:ascii="Times New Roman" w:hAnsi="Times New Roman" w:cs="Times New Roman"/>
        </w:rPr>
        <w:t xml:space="preserve"> (ce qui créer la source des </w:t>
      </w:r>
      <w:r w:rsidR="00FD18AC" w:rsidRPr="00CB15BD">
        <w:rPr>
          <w:rFonts w:ascii="Times New Roman" w:hAnsi="Times New Roman" w:cs="Times New Roman"/>
        </w:rPr>
        <w:t>électrons</w:t>
      </w:r>
      <w:r w:rsidRPr="00CB15BD">
        <w:rPr>
          <w:rFonts w:ascii="Times New Roman" w:hAnsi="Times New Roman" w:cs="Times New Roman"/>
        </w:rPr>
        <w:t xml:space="preserve">) se trouve dans canon à </w:t>
      </w:r>
      <w:r w:rsidR="00FD18AC" w:rsidRPr="00CB15BD">
        <w:rPr>
          <w:rFonts w:ascii="Times New Roman" w:hAnsi="Times New Roman" w:cs="Times New Roman"/>
        </w:rPr>
        <w:t>électron</w:t>
      </w:r>
      <w:r w:rsidRPr="00CB15BD">
        <w:rPr>
          <w:rFonts w:ascii="Times New Roman" w:hAnsi="Times New Roman" w:cs="Times New Roman"/>
        </w:rPr>
        <w:t xml:space="preserve"> où </w:t>
      </w:r>
      <w:r w:rsidR="00FD18AC">
        <w:rPr>
          <w:rFonts w:ascii="Times New Roman" w:hAnsi="Times New Roman" w:cs="Times New Roman"/>
        </w:rPr>
        <w:t xml:space="preserve">le </w:t>
      </w:r>
      <w:r w:rsidRPr="00CB15BD">
        <w:rPr>
          <w:rFonts w:ascii="Times New Roman" w:hAnsi="Times New Roman" w:cs="Times New Roman"/>
        </w:rPr>
        <w:t>fx d'</w:t>
      </w:r>
      <w:r w:rsidR="00FD18AC" w:rsidRPr="00CB15BD">
        <w:rPr>
          <w:rFonts w:ascii="Times New Roman" w:hAnsi="Times New Roman" w:cs="Times New Roman"/>
        </w:rPr>
        <w:t>électron</w:t>
      </w:r>
      <w:r w:rsidRPr="00CB15BD">
        <w:rPr>
          <w:rFonts w:ascii="Times New Roman" w:hAnsi="Times New Roman" w:cs="Times New Roman"/>
        </w:rPr>
        <w:t xml:space="preserve"> est canalisé et diriger vers la cible</w:t>
      </w:r>
      <w:r w:rsidR="00FD18AC">
        <w:rPr>
          <w:rFonts w:ascii="Times New Roman" w:hAnsi="Times New Roman" w:cs="Times New Roman"/>
        </w:rPr>
        <w:t>.</w:t>
      </w:r>
      <w:r w:rsidRPr="00CB15BD">
        <w:rPr>
          <w:rFonts w:ascii="Times New Roman" w:hAnsi="Times New Roman" w:cs="Times New Roman"/>
        </w:rPr>
        <w:t xml:space="preserve">  T° filament : 3000 °C</w:t>
      </w:r>
    </w:p>
    <w:p w:rsidR="00C11937" w:rsidRPr="00CB15BD" w:rsidRDefault="00C11937" w:rsidP="00CB15B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1949F8">
        <w:rPr>
          <w:rFonts w:ascii="Times New Roman" w:hAnsi="Times New Roman" w:cs="Times New Roman"/>
          <w:b/>
        </w:rPr>
        <w:t>Lentille magnétiques</w:t>
      </w:r>
      <w:r w:rsidRPr="00CB15BD">
        <w:rPr>
          <w:rFonts w:ascii="Times New Roman" w:hAnsi="Times New Roman" w:cs="Times New Roman"/>
        </w:rPr>
        <w:t xml:space="preserve"> : plusieurs de grandissement successif (</w:t>
      </w:r>
      <w:r w:rsidR="00FD18AC">
        <w:rPr>
          <w:rFonts w:ascii="Times New Roman" w:hAnsi="Times New Roman" w:cs="Times New Roman"/>
        </w:rPr>
        <w:t xml:space="preserve">comme un </w:t>
      </w:r>
      <w:r w:rsidR="00FD18AC" w:rsidRPr="00CB15BD">
        <w:rPr>
          <w:rFonts w:ascii="Times New Roman" w:hAnsi="Times New Roman" w:cs="Times New Roman"/>
        </w:rPr>
        <w:t>télescope</w:t>
      </w:r>
      <w:r w:rsidRPr="00CB15BD">
        <w:rPr>
          <w:rFonts w:ascii="Times New Roman" w:hAnsi="Times New Roman" w:cs="Times New Roman"/>
        </w:rPr>
        <w:t xml:space="preserve"> </w:t>
      </w:r>
      <w:proofErr w:type="gramStart"/>
      <w:r w:rsidRPr="00CB15BD">
        <w:rPr>
          <w:rFonts w:ascii="Times New Roman" w:hAnsi="Times New Roman" w:cs="Times New Roman"/>
        </w:rPr>
        <w:t>inversé</w:t>
      </w:r>
      <w:proofErr w:type="gramEnd"/>
      <w:r w:rsidRPr="00CB15BD">
        <w:rPr>
          <w:rFonts w:ascii="Times New Roman" w:hAnsi="Times New Roman" w:cs="Times New Roman"/>
        </w:rPr>
        <w:t>)</w:t>
      </w:r>
    </w:p>
    <w:p w:rsidR="00CB15BD" w:rsidRDefault="00CB15BD" w:rsidP="00C11937">
      <w:pPr>
        <w:spacing w:after="0"/>
        <w:rPr>
          <w:rFonts w:ascii="Times New Roman" w:hAnsi="Times New Roman" w:cs="Times New Roman"/>
        </w:rPr>
      </w:pPr>
    </w:p>
    <w:p w:rsidR="00C11937" w:rsidRPr="00CB15BD" w:rsidRDefault="00C11937" w:rsidP="00CB15B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1949F8">
        <w:rPr>
          <w:rFonts w:ascii="Times New Roman" w:hAnsi="Times New Roman" w:cs="Times New Roman"/>
          <w:b/>
        </w:rPr>
        <w:t>Condenseurs</w:t>
      </w:r>
      <w:r w:rsidRPr="00CB15BD">
        <w:rPr>
          <w:rFonts w:ascii="Times New Roman" w:hAnsi="Times New Roman" w:cs="Times New Roman"/>
        </w:rPr>
        <w:t xml:space="preserve"> : permet de focaliser le fx, il diminue le fx et le rend plus précis</w:t>
      </w:r>
    </w:p>
    <w:p w:rsidR="00C11937" w:rsidRPr="00CB15BD" w:rsidRDefault="00C11937" w:rsidP="00CB15B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1949F8">
        <w:rPr>
          <w:rFonts w:ascii="Times New Roman" w:hAnsi="Times New Roman" w:cs="Times New Roman"/>
          <w:b/>
        </w:rPr>
        <w:t xml:space="preserve">Objectif </w:t>
      </w:r>
      <w:r w:rsidRPr="00CB15BD">
        <w:rPr>
          <w:rFonts w:ascii="Times New Roman" w:hAnsi="Times New Roman" w:cs="Times New Roman"/>
        </w:rPr>
        <w:t>: idem MO</w:t>
      </w:r>
    </w:p>
    <w:p w:rsidR="00C11937" w:rsidRPr="001949F8" w:rsidRDefault="00C11937" w:rsidP="00CB15B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  <w:b/>
        </w:rPr>
      </w:pPr>
      <w:r w:rsidRPr="001949F8">
        <w:rPr>
          <w:rFonts w:ascii="Times New Roman" w:hAnsi="Times New Roman" w:cs="Times New Roman"/>
          <w:b/>
        </w:rPr>
        <w:t xml:space="preserve">Lentilles intermédiaires </w:t>
      </w:r>
      <w:r w:rsidRPr="001949F8">
        <w:rPr>
          <w:rFonts w:ascii="Times New Roman" w:hAnsi="Times New Roman" w:cs="Times New Roman"/>
        </w:rPr>
        <w:t>et</w:t>
      </w:r>
      <w:r w:rsidRPr="001949F8">
        <w:rPr>
          <w:rFonts w:ascii="Times New Roman" w:hAnsi="Times New Roman" w:cs="Times New Roman"/>
          <w:b/>
        </w:rPr>
        <w:t xml:space="preserve"> projecteur</w:t>
      </w:r>
    </w:p>
    <w:p w:rsidR="00C11937" w:rsidRPr="00CB15BD" w:rsidRDefault="00C11937" w:rsidP="00CB15B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CB15BD">
        <w:rPr>
          <w:rFonts w:ascii="Times New Roman" w:hAnsi="Times New Roman" w:cs="Times New Roman"/>
        </w:rPr>
        <w:t>"</w:t>
      </w:r>
      <w:r w:rsidRPr="0003570E">
        <w:rPr>
          <w:rFonts w:ascii="Times New Roman" w:hAnsi="Times New Roman" w:cs="Times New Roman"/>
          <w:b/>
        </w:rPr>
        <w:t>Canne porte objet</w:t>
      </w:r>
      <w:r w:rsidRPr="00CB15BD">
        <w:rPr>
          <w:rFonts w:ascii="Times New Roman" w:hAnsi="Times New Roman" w:cs="Times New Roman"/>
        </w:rPr>
        <w:t xml:space="preserve">" et </w:t>
      </w:r>
      <w:r w:rsidRPr="0003570E">
        <w:rPr>
          <w:rFonts w:ascii="Times New Roman" w:hAnsi="Times New Roman" w:cs="Times New Roman"/>
          <w:b/>
        </w:rPr>
        <w:t>grilles</w:t>
      </w:r>
      <w:r w:rsidRPr="00CB15BD">
        <w:rPr>
          <w:rFonts w:ascii="Times New Roman" w:hAnsi="Times New Roman" w:cs="Times New Roman"/>
        </w:rPr>
        <w:t xml:space="preserve"> (0,3 cm de diamètre)</w:t>
      </w:r>
    </w:p>
    <w:p w:rsidR="00C11937" w:rsidRPr="0003570E" w:rsidRDefault="00C11937" w:rsidP="00CB15B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  <w:b/>
        </w:rPr>
      </w:pPr>
      <w:r w:rsidRPr="0003570E">
        <w:rPr>
          <w:rFonts w:ascii="Times New Roman" w:hAnsi="Times New Roman" w:cs="Times New Roman"/>
          <w:b/>
        </w:rPr>
        <w:t>Chambre d'observation</w:t>
      </w:r>
    </w:p>
    <w:p w:rsidR="00C11937" w:rsidRPr="00CB15BD" w:rsidRDefault="00CB15BD" w:rsidP="00CB15B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03570E">
        <w:rPr>
          <w:rFonts w:ascii="Times New Roman" w:hAnsi="Times New Roman" w:cs="Times New Roman"/>
          <w:b/>
        </w:rPr>
        <w:t>Pompe à</w:t>
      </w:r>
      <w:r w:rsidR="00C11937" w:rsidRPr="0003570E">
        <w:rPr>
          <w:rFonts w:ascii="Times New Roman" w:hAnsi="Times New Roman" w:cs="Times New Roman"/>
          <w:b/>
        </w:rPr>
        <w:t xml:space="preserve"> vide</w:t>
      </w:r>
      <w:r w:rsidR="00C11937" w:rsidRPr="00CB15BD">
        <w:rPr>
          <w:rFonts w:ascii="Times New Roman" w:hAnsi="Times New Roman" w:cs="Times New Roman"/>
        </w:rPr>
        <w:t xml:space="preserve"> : non présente su</w:t>
      </w:r>
      <w:r w:rsidR="00FD18AC">
        <w:rPr>
          <w:rFonts w:ascii="Times New Roman" w:hAnsi="Times New Roman" w:cs="Times New Roman"/>
        </w:rPr>
        <w:t>r MO</w:t>
      </w:r>
      <w:r w:rsidR="00C11937" w:rsidRPr="00CB15BD">
        <w:rPr>
          <w:rFonts w:ascii="Times New Roman" w:hAnsi="Times New Roman" w:cs="Times New Roman"/>
        </w:rPr>
        <w:t>, avant d'allumer le filament, il faut s'assurer que le ME est sous vide sinon le ME se casse (prix ME : 800 000 euros)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CB15BD" w:rsidRDefault="00C11937" w:rsidP="00CB15BD">
      <w:pPr>
        <w:pStyle w:val="Paragraphedelist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3453EE">
        <w:rPr>
          <w:rFonts w:ascii="Times New Roman" w:hAnsi="Times New Roman" w:cs="Times New Roman"/>
          <w:b/>
          <w:i/>
          <w:color w:val="00B0F0"/>
        </w:rPr>
        <w:t>Différents types de ME :</w:t>
      </w:r>
      <w:r w:rsidRPr="003453EE">
        <w:rPr>
          <w:rFonts w:ascii="Times New Roman" w:hAnsi="Times New Roman" w:cs="Times New Roman"/>
          <w:color w:val="00B0F0"/>
        </w:rPr>
        <w:t xml:space="preserve"> </w:t>
      </w:r>
      <w:r w:rsidRPr="00CB15BD">
        <w:rPr>
          <w:rFonts w:ascii="Times New Roman" w:hAnsi="Times New Roman" w:cs="Times New Roman"/>
        </w:rPr>
        <w:t>transmission (8 sur 10), balayage (3D), microscope pour analyse X (ex de la sclérodermie)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FB37D8" w:rsidRDefault="00CA06CD" w:rsidP="00C11937">
      <w:pPr>
        <w:spacing w:after="0"/>
        <w:rPr>
          <w:rFonts w:ascii="Times New Roman" w:hAnsi="Times New Roman" w:cs="Times New Roman"/>
          <w:b/>
          <w:color w:val="0070C0"/>
          <w:sz w:val="28"/>
        </w:rPr>
      </w:pPr>
      <w:r>
        <w:rPr>
          <w:rFonts w:ascii="Times New Roman" w:hAnsi="Times New Roman" w:cs="Times New Roman"/>
          <w:b/>
          <w:color w:val="0070C0"/>
          <w:sz w:val="28"/>
        </w:rPr>
        <w:t>II</w:t>
      </w:r>
      <w:r w:rsidR="00C11937" w:rsidRPr="00FB37D8">
        <w:rPr>
          <w:rFonts w:ascii="Times New Roman" w:hAnsi="Times New Roman" w:cs="Times New Roman"/>
          <w:b/>
          <w:color w:val="0070C0"/>
          <w:sz w:val="28"/>
        </w:rPr>
        <w:t xml:space="preserve">. </w:t>
      </w:r>
      <w:r w:rsidR="00364829" w:rsidRPr="00FB37D8">
        <w:rPr>
          <w:rFonts w:ascii="Times New Roman" w:hAnsi="Times New Roman" w:cs="Times New Roman"/>
          <w:b/>
          <w:color w:val="0070C0"/>
          <w:sz w:val="28"/>
        </w:rPr>
        <w:t xml:space="preserve"> </w:t>
      </w:r>
      <w:r w:rsidR="00364829" w:rsidRPr="00FB37D8">
        <w:rPr>
          <w:rFonts w:ascii="Times New Roman" w:hAnsi="Times New Roman" w:cs="Times New Roman"/>
          <w:b/>
          <w:color w:val="0070C0"/>
          <w:sz w:val="28"/>
          <w:u w:val="single"/>
        </w:rPr>
        <w:t>Méthodologie</w:t>
      </w:r>
      <w:r w:rsidR="00C11937" w:rsidRPr="00FB37D8">
        <w:rPr>
          <w:rFonts w:ascii="Times New Roman" w:hAnsi="Times New Roman" w:cs="Times New Roman"/>
          <w:b/>
          <w:color w:val="0070C0"/>
          <w:sz w:val="28"/>
          <w:u w:val="single"/>
        </w:rPr>
        <w:t xml:space="preserve"> générale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74233C" w:rsidRDefault="00C11937" w:rsidP="00C11937">
      <w:pPr>
        <w:spacing w:after="0"/>
        <w:rPr>
          <w:rFonts w:ascii="Times New Roman" w:hAnsi="Times New Roman" w:cs="Times New Roman"/>
          <w:b/>
          <w:color w:val="365F91" w:themeColor="accent1" w:themeShade="BF"/>
        </w:rPr>
      </w:pPr>
      <w:r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1. </w:t>
      </w:r>
      <w:r w:rsidR="00253E8D"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 </w:t>
      </w:r>
      <w:r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 xml:space="preserve">Choix du </w:t>
      </w:r>
      <w:r w:rsidR="00253E8D"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>prélèvement</w:t>
      </w:r>
    </w:p>
    <w:p w:rsidR="00253E8D" w:rsidRPr="00253E8D" w:rsidRDefault="00253E8D" w:rsidP="00C11937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C11937" w:rsidRPr="00253E8D" w:rsidRDefault="00253E8D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>Orientation</w:t>
      </w:r>
      <w:r w:rsidR="00C11937" w:rsidRPr="00253E8D">
        <w:rPr>
          <w:rFonts w:ascii="Times New Roman" w:hAnsi="Times New Roman" w:cs="Times New Roman"/>
        </w:rPr>
        <w:t xml:space="preserve"> par la macroscopie : en territoire d'</w:t>
      </w:r>
      <w:r w:rsidRPr="00253E8D">
        <w:rPr>
          <w:rFonts w:ascii="Times New Roman" w:hAnsi="Times New Roman" w:cs="Times New Roman"/>
        </w:rPr>
        <w:t>intérêt</w:t>
      </w:r>
      <w:r w:rsidR="00C11937" w:rsidRPr="00253E8D">
        <w:rPr>
          <w:rFonts w:ascii="Times New Roman" w:hAnsi="Times New Roman" w:cs="Times New Roman"/>
        </w:rPr>
        <w:t xml:space="preserve"> (</w:t>
      </w:r>
      <w:r w:rsidRPr="00253E8D">
        <w:rPr>
          <w:rFonts w:ascii="Times New Roman" w:hAnsi="Times New Roman" w:cs="Times New Roman"/>
        </w:rPr>
        <w:t>zone blanchâtre</w:t>
      </w:r>
      <w:r w:rsidR="00C11937" w:rsidRPr="00253E8D">
        <w:rPr>
          <w:rFonts w:ascii="Times New Roman" w:hAnsi="Times New Roman" w:cs="Times New Roman"/>
        </w:rPr>
        <w:t xml:space="preserve">, charnue, non </w:t>
      </w:r>
      <w:r w:rsidRPr="00253E8D">
        <w:rPr>
          <w:rFonts w:ascii="Times New Roman" w:hAnsi="Times New Roman" w:cs="Times New Roman"/>
        </w:rPr>
        <w:t>hémorragique</w:t>
      </w:r>
      <w:r w:rsidR="00C11937" w:rsidRPr="00253E8D">
        <w:rPr>
          <w:rFonts w:ascii="Times New Roman" w:hAnsi="Times New Roman" w:cs="Times New Roman"/>
        </w:rPr>
        <w:t>, pas jaune .</w:t>
      </w:r>
      <w:r w:rsidRPr="00253E8D">
        <w:rPr>
          <w:rFonts w:ascii="Times New Roman" w:hAnsi="Times New Roman" w:cs="Times New Roman"/>
        </w:rPr>
        <w:t>.</w:t>
      </w:r>
      <w:r w:rsidR="00C11937" w:rsidRPr="00253E8D">
        <w:rPr>
          <w:rFonts w:ascii="Times New Roman" w:hAnsi="Times New Roman" w:cs="Times New Roman"/>
        </w:rPr>
        <w:t>.)</w:t>
      </w:r>
    </w:p>
    <w:p w:rsidR="00C11937" w:rsidRP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>A distance des foyers de nécrose</w:t>
      </w:r>
    </w:p>
    <w:p w:rsidR="00C11937" w:rsidRP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>De 0,3 à 0,6 cm3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74233C" w:rsidRDefault="00253E8D" w:rsidP="00C11937">
      <w:pPr>
        <w:spacing w:after="0"/>
        <w:rPr>
          <w:rFonts w:ascii="Times New Roman" w:hAnsi="Times New Roman" w:cs="Times New Roman"/>
          <w:b/>
          <w:color w:val="365F91" w:themeColor="accent1" w:themeShade="BF"/>
        </w:rPr>
      </w:pPr>
      <w:r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2.  </w:t>
      </w:r>
      <w:r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>Fixation</w:t>
      </w:r>
      <w:r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 </w:t>
      </w:r>
    </w:p>
    <w:p w:rsidR="00253E8D" w:rsidRPr="00253E8D" w:rsidRDefault="00253E8D" w:rsidP="00C11937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C11937" w:rsidRPr="00253E8D" w:rsidRDefault="00253E8D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>Immédiate</w:t>
      </w:r>
    </w:p>
    <w:p w:rsidR="00C11937" w:rsidRP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proofErr w:type="spellStart"/>
      <w:r w:rsidRPr="00E9168F">
        <w:rPr>
          <w:rFonts w:ascii="Times New Roman" w:hAnsi="Times New Roman" w:cs="Times New Roman"/>
          <w:b/>
        </w:rPr>
        <w:t>Glutaraldéhyde</w:t>
      </w:r>
      <w:proofErr w:type="spellEnd"/>
      <w:r w:rsidRPr="00253E8D">
        <w:rPr>
          <w:rFonts w:ascii="Times New Roman" w:hAnsi="Times New Roman" w:cs="Times New Roman"/>
        </w:rPr>
        <w:t xml:space="preserve"> diluée (tube plastique contenant 0,2 </w:t>
      </w:r>
      <w:proofErr w:type="spellStart"/>
      <w:r w:rsidRPr="00253E8D">
        <w:rPr>
          <w:rFonts w:ascii="Times New Roman" w:hAnsi="Times New Roman" w:cs="Times New Roman"/>
        </w:rPr>
        <w:t>mL</w:t>
      </w:r>
      <w:proofErr w:type="spellEnd"/>
      <w:r w:rsidRPr="00253E8D">
        <w:rPr>
          <w:rFonts w:ascii="Times New Roman" w:hAnsi="Times New Roman" w:cs="Times New Roman"/>
        </w:rPr>
        <w:t xml:space="preserve"> de solution mère diluée </w:t>
      </w:r>
      <w:r w:rsidR="00253E8D" w:rsidRPr="00253E8D">
        <w:rPr>
          <w:rFonts w:ascii="Times New Roman" w:hAnsi="Times New Roman" w:cs="Times New Roman"/>
        </w:rPr>
        <w:t>extemporanément</w:t>
      </w:r>
      <w:r w:rsidRPr="00253E8D">
        <w:rPr>
          <w:rFonts w:ascii="Times New Roman" w:hAnsi="Times New Roman" w:cs="Times New Roman"/>
        </w:rPr>
        <w:t xml:space="preserve"> d</w:t>
      </w:r>
      <w:r w:rsidR="00253E8D" w:rsidRPr="00253E8D">
        <w:rPr>
          <w:rFonts w:ascii="Times New Roman" w:hAnsi="Times New Roman" w:cs="Times New Roman"/>
        </w:rPr>
        <w:t>an</w:t>
      </w:r>
      <w:r w:rsidRPr="00253E8D">
        <w:rPr>
          <w:rFonts w:ascii="Times New Roman" w:hAnsi="Times New Roman" w:cs="Times New Roman"/>
        </w:rPr>
        <w:t xml:space="preserve">s 3 </w:t>
      </w:r>
      <w:proofErr w:type="spellStart"/>
      <w:r w:rsidRPr="00253E8D">
        <w:rPr>
          <w:rFonts w:ascii="Times New Roman" w:hAnsi="Times New Roman" w:cs="Times New Roman"/>
        </w:rPr>
        <w:t>mL</w:t>
      </w:r>
      <w:proofErr w:type="spellEnd"/>
      <w:r w:rsidRPr="00253E8D">
        <w:rPr>
          <w:rFonts w:ascii="Times New Roman" w:hAnsi="Times New Roman" w:cs="Times New Roman"/>
        </w:rPr>
        <w:t xml:space="preserve"> d'un tampon PBS) : bon fixateur des protéines et des acides nucléiques</w:t>
      </w:r>
    </w:p>
    <w:p w:rsidR="00C11937" w:rsidRPr="00253E8D" w:rsidRDefault="00253E8D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>Placer tube à</w:t>
      </w:r>
      <w:r w:rsidR="00C11937" w:rsidRPr="00253E8D">
        <w:rPr>
          <w:rFonts w:ascii="Times New Roman" w:hAnsi="Times New Roman" w:cs="Times New Roman"/>
        </w:rPr>
        <w:t xml:space="preserve"> 4°C, </w:t>
      </w:r>
      <w:r w:rsidR="00C11937" w:rsidRPr="00E9168F">
        <w:rPr>
          <w:rFonts w:ascii="Times New Roman" w:hAnsi="Times New Roman" w:cs="Times New Roman"/>
          <w:b/>
        </w:rPr>
        <w:t>24 à 48 h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74233C" w:rsidRDefault="00C11937" w:rsidP="00C11937">
      <w:pPr>
        <w:spacing w:after="0"/>
        <w:rPr>
          <w:rFonts w:ascii="Times New Roman" w:hAnsi="Times New Roman" w:cs="Times New Roman"/>
          <w:b/>
          <w:color w:val="365F91" w:themeColor="accent1" w:themeShade="BF"/>
        </w:rPr>
      </w:pPr>
      <w:r w:rsidRPr="0074233C">
        <w:rPr>
          <w:rFonts w:ascii="Times New Roman" w:hAnsi="Times New Roman" w:cs="Times New Roman"/>
          <w:b/>
          <w:color w:val="365F91" w:themeColor="accent1" w:themeShade="BF"/>
        </w:rPr>
        <w:lastRenderedPageBreak/>
        <w:t xml:space="preserve">3. </w:t>
      </w:r>
      <w:r w:rsidR="00253E8D"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 </w:t>
      </w:r>
      <w:r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>Post</w:t>
      </w:r>
      <w:r w:rsidR="00253E8D"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>-fixation</w:t>
      </w:r>
    </w:p>
    <w:p w:rsidR="00253E8D" w:rsidRPr="00253E8D" w:rsidRDefault="00253E8D" w:rsidP="00C11937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C11937" w:rsidRP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 xml:space="preserve">Dans </w:t>
      </w:r>
      <w:r w:rsidRPr="00417C8A">
        <w:rPr>
          <w:rFonts w:ascii="Times New Roman" w:hAnsi="Times New Roman" w:cs="Times New Roman"/>
          <w:b/>
          <w:color w:val="00B0F0"/>
        </w:rPr>
        <w:t>acide osmique</w:t>
      </w:r>
      <w:r w:rsidRPr="00417C8A">
        <w:rPr>
          <w:rFonts w:ascii="Times New Roman" w:hAnsi="Times New Roman" w:cs="Times New Roman"/>
          <w:color w:val="00B0F0"/>
        </w:rPr>
        <w:t xml:space="preserve"> </w:t>
      </w:r>
      <w:r w:rsidRPr="00253E8D">
        <w:rPr>
          <w:rFonts w:ascii="Times New Roman" w:hAnsi="Times New Roman" w:cs="Times New Roman"/>
        </w:rPr>
        <w:t>à 2% diluée à 1% avec du PBS</w:t>
      </w:r>
    </w:p>
    <w:p w:rsidR="00C11937" w:rsidRP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 xml:space="preserve">Pendant </w:t>
      </w:r>
      <w:r w:rsidRPr="00582981">
        <w:rPr>
          <w:rFonts w:ascii="Times New Roman" w:hAnsi="Times New Roman" w:cs="Times New Roman"/>
          <w:b/>
        </w:rPr>
        <w:t>1h30</w:t>
      </w:r>
    </w:p>
    <w:p w:rsidR="00C11937" w:rsidRP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 xml:space="preserve">Fixe en </w:t>
      </w:r>
      <w:r w:rsidRPr="00582981">
        <w:rPr>
          <w:rFonts w:ascii="Times New Roman" w:hAnsi="Times New Roman" w:cs="Times New Roman"/>
          <w:b/>
        </w:rPr>
        <w:t>noir</w:t>
      </w:r>
      <w:r w:rsidRPr="00253E8D">
        <w:rPr>
          <w:rFonts w:ascii="Times New Roman" w:hAnsi="Times New Roman" w:cs="Times New Roman"/>
        </w:rPr>
        <w:t xml:space="preserve"> les lipides</w:t>
      </w:r>
    </w:p>
    <w:p w:rsidR="00C11937" w:rsidRP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417C8A">
        <w:rPr>
          <w:rFonts w:ascii="Times New Roman" w:hAnsi="Times New Roman" w:cs="Times New Roman"/>
          <w:b/>
          <w:color w:val="00B0F0"/>
        </w:rPr>
        <w:t>Toxicité</w:t>
      </w:r>
      <w:r w:rsidRPr="00253E8D">
        <w:rPr>
          <w:rFonts w:ascii="Times New Roman" w:hAnsi="Times New Roman" w:cs="Times New Roman"/>
        </w:rPr>
        <w:t xml:space="preserve"> : </w:t>
      </w:r>
      <w:r w:rsidR="00253E8D" w:rsidRPr="00253E8D">
        <w:rPr>
          <w:rFonts w:ascii="Times New Roman" w:hAnsi="Times New Roman" w:cs="Times New Roman"/>
        </w:rPr>
        <w:t xml:space="preserve">médullaire </w:t>
      </w:r>
      <w:r w:rsidR="00253E8D">
        <w:rPr>
          <w:rFonts w:ascii="Times New Roman" w:hAnsi="Times New Roman" w:cs="Times New Roman"/>
        </w:rPr>
        <w:t xml:space="preserve"> (entraine leucémie aigue </w:t>
      </w:r>
      <w:proofErr w:type="spellStart"/>
      <w:r w:rsidR="00253E8D">
        <w:rPr>
          <w:rFonts w:ascii="Times New Roman" w:hAnsi="Times New Roman" w:cs="Times New Roman"/>
        </w:rPr>
        <w:t>myé</w:t>
      </w:r>
      <w:r w:rsidRPr="00253E8D">
        <w:rPr>
          <w:rFonts w:ascii="Times New Roman" w:hAnsi="Times New Roman" w:cs="Times New Roman"/>
        </w:rPr>
        <w:t>loblastique</w:t>
      </w:r>
      <w:proofErr w:type="spellEnd"/>
      <w:r w:rsidR="00253E8D">
        <w:rPr>
          <w:rFonts w:ascii="Times New Roman" w:hAnsi="Times New Roman" w:cs="Times New Roman"/>
        </w:rPr>
        <w:t>)</w:t>
      </w:r>
    </w:p>
    <w:p w:rsidR="00C11937" w:rsidRP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417C8A">
        <w:rPr>
          <w:rFonts w:ascii="Times New Roman" w:hAnsi="Times New Roman" w:cs="Times New Roman"/>
          <w:b/>
          <w:color w:val="00B0F0"/>
        </w:rPr>
        <w:t xml:space="preserve">Cout </w:t>
      </w:r>
      <w:r w:rsidRPr="00253E8D">
        <w:rPr>
          <w:rFonts w:ascii="Times New Roman" w:hAnsi="Times New Roman" w:cs="Times New Roman"/>
        </w:rPr>
        <w:t xml:space="preserve">: 1 ampoule de 3 </w:t>
      </w:r>
      <w:proofErr w:type="spellStart"/>
      <w:r w:rsidRPr="00253E8D">
        <w:rPr>
          <w:rFonts w:ascii="Times New Roman" w:hAnsi="Times New Roman" w:cs="Times New Roman"/>
        </w:rPr>
        <w:t>mL</w:t>
      </w:r>
      <w:proofErr w:type="spellEnd"/>
      <w:r w:rsidRPr="00253E8D">
        <w:rPr>
          <w:rFonts w:ascii="Times New Roman" w:hAnsi="Times New Roman" w:cs="Times New Roman"/>
        </w:rPr>
        <w:t xml:space="preserve"> = 4000 euros</w:t>
      </w:r>
    </w:p>
    <w:p w:rsidR="00C11937" w:rsidRP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 xml:space="preserve">Evacuation de l'osmium très </w:t>
      </w:r>
      <w:r w:rsidR="00253E8D" w:rsidRPr="00253E8D">
        <w:rPr>
          <w:rFonts w:ascii="Times New Roman" w:hAnsi="Times New Roman" w:cs="Times New Roman"/>
        </w:rPr>
        <w:t>règlementé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74233C" w:rsidRDefault="00C11937" w:rsidP="00C11937">
      <w:pPr>
        <w:spacing w:after="0"/>
        <w:rPr>
          <w:rFonts w:ascii="Times New Roman" w:hAnsi="Times New Roman" w:cs="Times New Roman"/>
          <w:b/>
          <w:color w:val="365F91" w:themeColor="accent1" w:themeShade="BF"/>
        </w:rPr>
      </w:pPr>
      <w:r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4. </w:t>
      </w:r>
      <w:r w:rsidR="00253E8D"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 </w:t>
      </w:r>
      <w:r w:rsidR="007A5448"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>D</w:t>
      </w:r>
      <w:r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>éshydratation</w:t>
      </w:r>
      <w:r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 </w:t>
      </w:r>
    </w:p>
    <w:p w:rsidR="00253E8D" w:rsidRPr="00253E8D" w:rsidRDefault="00253E8D" w:rsidP="00C11937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p w:rsidR="00C11937" w:rsidRP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 xml:space="preserve">Dans </w:t>
      </w:r>
      <w:r w:rsidR="00253E8D" w:rsidRPr="00253E8D">
        <w:rPr>
          <w:rFonts w:ascii="Times New Roman" w:hAnsi="Times New Roman" w:cs="Times New Roman"/>
        </w:rPr>
        <w:t>des bains progressifs</w:t>
      </w:r>
      <w:r w:rsidRPr="00253E8D">
        <w:rPr>
          <w:rFonts w:ascii="Times New Roman" w:hAnsi="Times New Roman" w:cs="Times New Roman"/>
        </w:rPr>
        <w:t xml:space="preserve"> d</w:t>
      </w:r>
      <w:r w:rsidRPr="00582981">
        <w:rPr>
          <w:rFonts w:ascii="Times New Roman" w:hAnsi="Times New Roman" w:cs="Times New Roman"/>
          <w:b/>
        </w:rPr>
        <w:t>'</w:t>
      </w:r>
      <w:r w:rsidRPr="00417C8A">
        <w:rPr>
          <w:rFonts w:ascii="Times New Roman" w:hAnsi="Times New Roman" w:cs="Times New Roman"/>
          <w:b/>
          <w:color w:val="00B0F0"/>
        </w:rPr>
        <w:t>OH</w:t>
      </w:r>
      <w:r w:rsidRPr="00253E8D">
        <w:rPr>
          <w:rFonts w:ascii="Times New Roman" w:hAnsi="Times New Roman" w:cs="Times New Roman"/>
        </w:rPr>
        <w:t xml:space="preserve"> de degré croissant (30, 70, 95 et 100°C)</w:t>
      </w:r>
    </w:p>
    <w:p w:rsid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>Permet de substituer l'eau de l'</w:t>
      </w:r>
      <w:r w:rsidR="00253E8D" w:rsidRPr="00253E8D">
        <w:rPr>
          <w:rFonts w:ascii="Times New Roman" w:hAnsi="Times New Roman" w:cs="Times New Roman"/>
        </w:rPr>
        <w:t>échantillon</w:t>
      </w:r>
      <w:r w:rsidRPr="00253E8D">
        <w:rPr>
          <w:rFonts w:ascii="Times New Roman" w:hAnsi="Times New Roman" w:cs="Times New Roman"/>
        </w:rPr>
        <w:t xml:space="preserve"> pour </w:t>
      </w:r>
      <w:r w:rsidR="00253E8D" w:rsidRPr="00253E8D">
        <w:rPr>
          <w:rFonts w:ascii="Times New Roman" w:hAnsi="Times New Roman" w:cs="Times New Roman"/>
        </w:rPr>
        <w:t>permettre</w:t>
      </w:r>
      <w:r w:rsidRPr="00253E8D">
        <w:rPr>
          <w:rFonts w:ascii="Times New Roman" w:hAnsi="Times New Roman" w:cs="Times New Roman"/>
        </w:rPr>
        <w:t xml:space="preserve"> l'inclusion</w:t>
      </w:r>
      <w:r w:rsidR="00253E8D" w:rsidRPr="00253E8D">
        <w:rPr>
          <w:rFonts w:ascii="Times New Roman" w:hAnsi="Times New Roman" w:cs="Times New Roman"/>
        </w:rPr>
        <w:t>/enrobage</w:t>
      </w:r>
      <w:r w:rsidRPr="00253E8D">
        <w:rPr>
          <w:rFonts w:ascii="Times New Roman" w:hAnsi="Times New Roman" w:cs="Times New Roman"/>
        </w:rPr>
        <w:t xml:space="preserve"> dans la résine </w:t>
      </w:r>
      <w:proofErr w:type="spellStart"/>
      <w:r w:rsidRPr="00253E8D">
        <w:rPr>
          <w:rFonts w:ascii="Times New Roman" w:hAnsi="Times New Roman" w:cs="Times New Roman"/>
        </w:rPr>
        <w:t>epoxy</w:t>
      </w:r>
      <w:proofErr w:type="spellEnd"/>
      <w:r w:rsidRPr="00253E8D">
        <w:rPr>
          <w:rFonts w:ascii="Times New Roman" w:hAnsi="Times New Roman" w:cs="Times New Roman"/>
        </w:rPr>
        <w:t xml:space="preserve"> non miscible à l'eau </w:t>
      </w:r>
    </w:p>
    <w:p w:rsidR="00C11937" w:rsidRP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 xml:space="preserve">Indispensable pour </w:t>
      </w:r>
      <w:r w:rsidR="00253E8D" w:rsidRPr="00253E8D">
        <w:rPr>
          <w:rFonts w:ascii="Times New Roman" w:hAnsi="Times New Roman" w:cs="Times New Roman"/>
        </w:rPr>
        <w:t>l’</w:t>
      </w:r>
      <w:r w:rsidRPr="00253E8D">
        <w:rPr>
          <w:rFonts w:ascii="Times New Roman" w:hAnsi="Times New Roman" w:cs="Times New Roman"/>
        </w:rPr>
        <w:t>observation sous vide</w:t>
      </w:r>
    </w:p>
    <w:p w:rsidR="00C11937" w:rsidRPr="00253E8D" w:rsidRDefault="00C11937" w:rsidP="00253E8D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3E8D">
        <w:rPr>
          <w:rFonts w:ascii="Times New Roman" w:hAnsi="Times New Roman" w:cs="Times New Roman"/>
        </w:rPr>
        <w:t xml:space="preserve">Durée d'environ </w:t>
      </w:r>
      <w:r w:rsidRPr="00582981">
        <w:rPr>
          <w:rFonts w:ascii="Times New Roman" w:hAnsi="Times New Roman" w:cs="Times New Roman"/>
          <w:b/>
        </w:rPr>
        <w:t>12h</w:t>
      </w:r>
      <w:r w:rsidRPr="00253E8D">
        <w:rPr>
          <w:rFonts w:ascii="Times New Roman" w:hAnsi="Times New Roman" w:cs="Times New Roman"/>
        </w:rPr>
        <w:t>, bain à 70°C durant la nuit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74233C" w:rsidRDefault="00C11937" w:rsidP="00C11937">
      <w:pPr>
        <w:spacing w:after="0"/>
        <w:rPr>
          <w:rFonts w:ascii="Times New Roman" w:hAnsi="Times New Roman" w:cs="Times New Roman"/>
          <w:b/>
          <w:color w:val="365F91" w:themeColor="accent1" w:themeShade="BF"/>
        </w:rPr>
      </w:pPr>
      <w:r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5. </w:t>
      </w:r>
      <w:r w:rsidR="00253E8D"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 </w:t>
      </w:r>
      <w:r w:rsidR="00253E8D"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>Inclusion</w:t>
      </w:r>
    </w:p>
    <w:p w:rsidR="00253E8D" w:rsidRPr="007A5448" w:rsidRDefault="00253E8D" w:rsidP="00C11937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C11937" w:rsidRPr="00C11937" w:rsidRDefault="00253E8D" w:rsidP="00C1193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Dans une </w:t>
      </w:r>
      <w:r w:rsidR="007A5448" w:rsidRPr="00850326">
        <w:rPr>
          <w:rFonts w:ascii="Times New Roman" w:hAnsi="Times New Roman" w:cs="Times New Roman"/>
          <w:b/>
          <w:color w:val="00B0F0"/>
        </w:rPr>
        <w:t>résine</w:t>
      </w:r>
      <w:r w:rsidRPr="00850326">
        <w:rPr>
          <w:rFonts w:ascii="Times New Roman" w:hAnsi="Times New Roman" w:cs="Times New Roman"/>
          <w:b/>
          <w:color w:val="00B0F0"/>
        </w:rPr>
        <w:t xml:space="preserve"> </w:t>
      </w:r>
      <w:proofErr w:type="spellStart"/>
      <w:r w:rsidRPr="00850326">
        <w:rPr>
          <w:rFonts w:ascii="Times New Roman" w:hAnsi="Times New Roman" w:cs="Times New Roman"/>
          <w:b/>
          <w:color w:val="00B0F0"/>
        </w:rPr>
        <w:t>epon</w:t>
      </w:r>
      <w:proofErr w:type="spellEnd"/>
      <w:r w:rsidRPr="00850326">
        <w:rPr>
          <w:rFonts w:ascii="Times New Roman" w:hAnsi="Times New Roman" w:cs="Times New Roman"/>
          <w:color w:val="00B0F0"/>
        </w:rPr>
        <w:t xml:space="preserve"> </w:t>
      </w:r>
      <w:r>
        <w:rPr>
          <w:rFonts w:ascii="Times New Roman" w:hAnsi="Times New Roman" w:cs="Times New Roman"/>
        </w:rPr>
        <w:t xml:space="preserve">(= </w:t>
      </w:r>
      <w:proofErr w:type="spellStart"/>
      <w:r>
        <w:rPr>
          <w:rFonts w:ascii="Times New Roman" w:hAnsi="Times New Roman" w:cs="Times New Roman"/>
        </w:rPr>
        <w:t>epoxy</w:t>
      </w:r>
      <w:proofErr w:type="spellEnd"/>
      <w:r>
        <w:rPr>
          <w:rFonts w:ascii="Times New Roman" w:hAnsi="Times New Roman" w:cs="Times New Roman"/>
        </w:rPr>
        <w:t xml:space="preserve">) : </w:t>
      </w:r>
    </w:p>
    <w:p w:rsidR="00C11937" w:rsidRPr="007A5448" w:rsidRDefault="00C11937" w:rsidP="007A5448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A5448">
        <w:rPr>
          <w:rFonts w:ascii="Times New Roman" w:hAnsi="Times New Roman" w:cs="Times New Roman"/>
        </w:rPr>
        <w:t>Insoluble d</w:t>
      </w:r>
      <w:r w:rsidR="00253E8D" w:rsidRPr="007A5448">
        <w:rPr>
          <w:rFonts w:ascii="Times New Roman" w:hAnsi="Times New Roman" w:cs="Times New Roman"/>
        </w:rPr>
        <w:t>ans</w:t>
      </w:r>
      <w:r w:rsidRPr="007A5448">
        <w:rPr>
          <w:rFonts w:ascii="Times New Roman" w:hAnsi="Times New Roman" w:cs="Times New Roman"/>
        </w:rPr>
        <w:t xml:space="preserve"> eau, soluble d</w:t>
      </w:r>
      <w:r w:rsidR="00253E8D" w:rsidRPr="007A5448">
        <w:rPr>
          <w:rFonts w:ascii="Times New Roman" w:hAnsi="Times New Roman" w:cs="Times New Roman"/>
        </w:rPr>
        <w:t>an</w:t>
      </w:r>
      <w:r w:rsidRPr="007A5448">
        <w:rPr>
          <w:rFonts w:ascii="Times New Roman" w:hAnsi="Times New Roman" w:cs="Times New Roman"/>
        </w:rPr>
        <w:t>s alcool</w:t>
      </w:r>
    </w:p>
    <w:p w:rsidR="00C11937" w:rsidRPr="007A5448" w:rsidRDefault="00253E8D" w:rsidP="007A5448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A5448">
        <w:rPr>
          <w:rFonts w:ascii="Times New Roman" w:hAnsi="Times New Roman" w:cs="Times New Roman"/>
        </w:rPr>
        <w:t>D</w:t>
      </w:r>
      <w:r w:rsidR="00C11937" w:rsidRPr="007A5448">
        <w:rPr>
          <w:rFonts w:ascii="Times New Roman" w:hAnsi="Times New Roman" w:cs="Times New Roman"/>
        </w:rPr>
        <w:t xml:space="preserve">ure, polymérisation </w:t>
      </w:r>
      <w:r w:rsidRPr="007A5448">
        <w:rPr>
          <w:rFonts w:ascii="Times New Roman" w:hAnsi="Times New Roman" w:cs="Times New Roman"/>
        </w:rPr>
        <w:t>à</w:t>
      </w:r>
      <w:r w:rsidR="00C11937" w:rsidRPr="007A5448">
        <w:rPr>
          <w:rFonts w:ascii="Times New Roman" w:hAnsi="Times New Roman" w:cs="Times New Roman"/>
        </w:rPr>
        <w:t xml:space="preserve"> chaud : la résine durcit lorsqu'elle chauffe</w:t>
      </w:r>
      <w:r w:rsidRPr="007A5448">
        <w:rPr>
          <w:rFonts w:ascii="Times New Roman" w:hAnsi="Times New Roman" w:cs="Times New Roman"/>
        </w:rPr>
        <w:t>,</w:t>
      </w:r>
      <w:r w:rsidR="00C11937" w:rsidRPr="007A5448">
        <w:rPr>
          <w:rFonts w:ascii="Times New Roman" w:hAnsi="Times New Roman" w:cs="Times New Roman"/>
        </w:rPr>
        <w:t xml:space="preserve"> cela permet de faire des coupe très fine </w:t>
      </w:r>
      <w:r w:rsidRPr="007A5448">
        <w:rPr>
          <w:rFonts w:ascii="Times New Roman" w:hAnsi="Times New Roman" w:cs="Times New Roman"/>
        </w:rPr>
        <w:t>(évite</w:t>
      </w:r>
      <w:r w:rsidR="00C11937" w:rsidRPr="007A5448">
        <w:rPr>
          <w:rFonts w:ascii="Times New Roman" w:hAnsi="Times New Roman" w:cs="Times New Roman"/>
        </w:rPr>
        <w:t xml:space="preserve"> les superpositions</w:t>
      </w:r>
      <w:r w:rsidRPr="007A5448">
        <w:rPr>
          <w:rFonts w:ascii="Times New Roman" w:hAnsi="Times New Roman" w:cs="Times New Roman"/>
        </w:rPr>
        <w:t>)</w:t>
      </w:r>
    </w:p>
    <w:p w:rsidR="00C11937" w:rsidRPr="007A5448" w:rsidRDefault="00253E8D" w:rsidP="007A5448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A5448">
        <w:rPr>
          <w:rFonts w:ascii="Times New Roman" w:hAnsi="Times New Roman" w:cs="Times New Roman"/>
        </w:rPr>
        <w:t>S</w:t>
      </w:r>
      <w:r w:rsidR="00C11937" w:rsidRPr="007A5448">
        <w:rPr>
          <w:rFonts w:ascii="Times New Roman" w:hAnsi="Times New Roman" w:cs="Times New Roman"/>
        </w:rPr>
        <w:t xml:space="preserve">table sous </w:t>
      </w:r>
      <w:r w:rsidRPr="007A5448">
        <w:rPr>
          <w:rFonts w:ascii="Times New Roman" w:hAnsi="Times New Roman" w:cs="Times New Roman"/>
        </w:rPr>
        <w:t xml:space="preserve">le faisceau </w:t>
      </w:r>
      <w:r w:rsidR="007A5448" w:rsidRPr="007A5448">
        <w:rPr>
          <w:rFonts w:ascii="Times New Roman" w:hAnsi="Times New Roman" w:cs="Times New Roman"/>
        </w:rPr>
        <w:t>d'é</w:t>
      </w:r>
      <w:r w:rsidR="00C11937" w:rsidRPr="007A5448">
        <w:rPr>
          <w:rFonts w:ascii="Times New Roman" w:hAnsi="Times New Roman" w:cs="Times New Roman"/>
        </w:rPr>
        <w:t>lectron</w:t>
      </w:r>
    </w:p>
    <w:p w:rsidR="00C11937" w:rsidRPr="007A5448" w:rsidRDefault="007A5448" w:rsidP="007A5448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A5448">
        <w:rPr>
          <w:rFonts w:ascii="Times New Roman" w:hAnsi="Times New Roman" w:cs="Times New Roman"/>
        </w:rPr>
        <w:t>H</w:t>
      </w:r>
      <w:r w:rsidR="00C11937" w:rsidRPr="007A5448">
        <w:rPr>
          <w:rFonts w:ascii="Times New Roman" w:hAnsi="Times New Roman" w:cs="Times New Roman"/>
        </w:rPr>
        <w:t>ydrophobe</w:t>
      </w:r>
    </w:p>
    <w:p w:rsidR="007A5448" w:rsidRDefault="007A5448" w:rsidP="00C1193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L’inclusion est p</w:t>
      </w:r>
      <w:r w:rsidRPr="00C11937">
        <w:rPr>
          <w:rFonts w:ascii="Times New Roman" w:hAnsi="Times New Roman" w:cs="Times New Roman"/>
        </w:rPr>
        <w:t>récédée</w:t>
      </w:r>
      <w:r w:rsidR="00C11937" w:rsidRPr="00C11937">
        <w:rPr>
          <w:rFonts w:ascii="Times New Roman" w:hAnsi="Times New Roman" w:cs="Times New Roman"/>
        </w:rPr>
        <w:t xml:space="preserve"> par</w:t>
      </w:r>
      <w:r>
        <w:rPr>
          <w:rFonts w:ascii="Times New Roman" w:hAnsi="Times New Roman" w:cs="Times New Roman"/>
        </w:rPr>
        <w:t xml:space="preserve"> : </w:t>
      </w:r>
    </w:p>
    <w:p w:rsidR="00C11937" w:rsidRPr="007A5448" w:rsidRDefault="007A5448" w:rsidP="007A5448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417C8A">
        <w:rPr>
          <w:rFonts w:ascii="Times New Roman" w:hAnsi="Times New Roman" w:cs="Times New Roman"/>
          <w:b/>
          <w:color w:val="00B0F0"/>
        </w:rPr>
        <w:t>P</w:t>
      </w:r>
      <w:r w:rsidR="00C11937" w:rsidRPr="00417C8A">
        <w:rPr>
          <w:rFonts w:ascii="Times New Roman" w:hAnsi="Times New Roman" w:cs="Times New Roman"/>
          <w:b/>
          <w:color w:val="00B0F0"/>
        </w:rPr>
        <w:t>hase de substitution</w:t>
      </w:r>
      <w:r w:rsidR="00C11937" w:rsidRPr="00417C8A">
        <w:rPr>
          <w:rFonts w:ascii="Times New Roman" w:hAnsi="Times New Roman" w:cs="Times New Roman"/>
          <w:color w:val="00B0F0"/>
        </w:rPr>
        <w:t xml:space="preserve"> </w:t>
      </w:r>
      <w:r w:rsidR="00C11937" w:rsidRPr="007A5448">
        <w:rPr>
          <w:rFonts w:ascii="Times New Roman" w:hAnsi="Times New Roman" w:cs="Times New Roman"/>
        </w:rPr>
        <w:t>(inclusion progressive) d</w:t>
      </w:r>
      <w:r>
        <w:rPr>
          <w:rFonts w:ascii="Times New Roman" w:hAnsi="Times New Roman" w:cs="Times New Roman"/>
        </w:rPr>
        <w:t>an</w:t>
      </w:r>
      <w:r w:rsidR="00C11937" w:rsidRPr="007A5448">
        <w:rPr>
          <w:rFonts w:ascii="Times New Roman" w:hAnsi="Times New Roman" w:cs="Times New Roman"/>
        </w:rPr>
        <w:t xml:space="preserve">s de l'oxyde de propylène (45 min) </w:t>
      </w:r>
    </w:p>
    <w:p w:rsidR="00C11937" w:rsidRDefault="007A5448" w:rsidP="007A5448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417C8A">
        <w:rPr>
          <w:rFonts w:ascii="Times New Roman" w:hAnsi="Times New Roman" w:cs="Times New Roman"/>
          <w:b/>
          <w:color w:val="00B0F0"/>
        </w:rPr>
        <w:t>P</w:t>
      </w:r>
      <w:r w:rsidR="00C11937" w:rsidRPr="00417C8A">
        <w:rPr>
          <w:rFonts w:ascii="Times New Roman" w:hAnsi="Times New Roman" w:cs="Times New Roman"/>
          <w:b/>
          <w:color w:val="00B0F0"/>
        </w:rPr>
        <w:t>hase d'</w:t>
      </w:r>
      <w:r w:rsidRPr="00417C8A">
        <w:rPr>
          <w:rFonts w:ascii="Times New Roman" w:hAnsi="Times New Roman" w:cs="Times New Roman"/>
          <w:b/>
          <w:color w:val="00B0F0"/>
        </w:rPr>
        <w:t>imprégnation</w:t>
      </w:r>
      <w:r w:rsidR="00C11937" w:rsidRPr="00417C8A">
        <w:rPr>
          <w:rFonts w:ascii="Times New Roman" w:hAnsi="Times New Roman" w:cs="Times New Roman"/>
          <w:color w:val="00B0F0"/>
        </w:rPr>
        <w:t xml:space="preserve"> </w:t>
      </w:r>
      <w:r w:rsidR="00C11937" w:rsidRPr="007A5448">
        <w:rPr>
          <w:rFonts w:ascii="Times New Roman" w:hAnsi="Times New Roman" w:cs="Times New Roman"/>
        </w:rPr>
        <w:t>(50% d'oxyde de propylène et 50% d'</w:t>
      </w:r>
      <w:proofErr w:type="spellStart"/>
      <w:r w:rsidR="00C11937" w:rsidRPr="007A5448">
        <w:rPr>
          <w:rFonts w:ascii="Times New Roman" w:hAnsi="Times New Roman" w:cs="Times New Roman"/>
        </w:rPr>
        <w:t>epon</w:t>
      </w:r>
      <w:proofErr w:type="spellEnd"/>
      <w:r w:rsidR="00C11937" w:rsidRPr="007A5448">
        <w:rPr>
          <w:rFonts w:ascii="Times New Roman" w:hAnsi="Times New Roman" w:cs="Times New Roman"/>
        </w:rPr>
        <w:t>, 1h30)</w:t>
      </w:r>
    </w:p>
    <w:p w:rsidR="007A5448" w:rsidRPr="007A5448" w:rsidRDefault="007A5448" w:rsidP="007A5448">
      <w:pPr>
        <w:pStyle w:val="Paragraphedeliste"/>
        <w:spacing w:after="0"/>
        <w:rPr>
          <w:rFonts w:ascii="Times New Roman" w:hAnsi="Times New Roman" w:cs="Times New Roman"/>
          <w:sz w:val="10"/>
          <w:szCs w:val="10"/>
        </w:rPr>
      </w:pP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  <w:r w:rsidRPr="00C11937">
        <w:rPr>
          <w:rFonts w:ascii="Times New Roman" w:hAnsi="Times New Roman" w:cs="Times New Roman"/>
        </w:rPr>
        <w:t>P</w:t>
      </w:r>
      <w:r w:rsidR="007A5448">
        <w:rPr>
          <w:rFonts w:ascii="Times New Roman" w:hAnsi="Times New Roman" w:cs="Times New Roman"/>
        </w:rPr>
        <w:t>uis p</w:t>
      </w:r>
      <w:r w:rsidRPr="00C11937">
        <w:rPr>
          <w:rFonts w:ascii="Times New Roman" w:hAnsi="Times New Roman" w:cs="Times New Roman"/>
        </w:rPr>
        <w:t xml:space="preserve">olymérisation </w:t>
      </w:r>
      <w:r w:rsidR="001300F9">
        <w:rPr>
          <w:rFonts w:ascii="Times New Roman" w:hAnsi="Times New Roman" w:cs="Times New Roman"/>
        </w:rPr>
        <w:t>à</w:t>
      </w:r>
      <w:r w:rsidRPr="00C11937">
        <w:rPr>
          <w:rFonts w:ascii="Times New Roman" w:hAnsi="Times New Roman" w:cs="Times New Roman"/>
        </w:rPr>
        <w:t xml:space="preserve"> l'étuve : 37 °C, 1h puis 60°C, 24h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74233C" w:rsidRDefault="00C11937" w:rsidP="00C11937">
      <w:pPr>
        <w:spacing w:after="0"/>
        <w:rPr>
          <w:rFonts w:ascii="Times New Roman" w:hAnsi="Times New Roman" w:cs="Times New Roman"/>
          <w:color w:val="365F91" w:themeColor="accent1" w:themeShade="BF"/>
        </w:rPr>
      </w:pPr>
      <w:r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6. </w:t>
      </w:r>
      <w:r w:rsidR="00253E8D"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 </w:t>
      </w:r>
      <w:r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 xml:space="preserve">Coupes </w:t>
      </w:r>
      <w:proofErr w:type="spellStart"/>
      <w:r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>semi-fines</w:t>
      </w:r>
      <w:proofErr w:type="spellEnd"/>
    </w:p>
    <w:p w:rsidR="007961FF" w:rsidRPr="007961FF" w:rsidRDefault="007961FF" w:rsidP="00C11937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C11937" w:rsidRPr="00C11937" w:rsidRDefault="007961FF" w:rsidP="00C1193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Elles se font à </w:t>
      </w:r>
      <w:r w:rsidR="00C11937" w:rsidRPr="00C11937">
        <w:rPr>
          <w:rFonts w:ascii="Times New Roman" w:hAnsi="Times New Roman" w:cs="Times New Roman"/>
        </w:rPr>
        <w:t>l'</w:t>
      </w:r>
      <w:proofErr w:type="spellStart"/>
      <w:r w:rsidR="00C11937" w:rsidRPr="00C11937">
        <w:rPr>
          <w:rFonts w:ascii="Times New Roman" w:hAnsi="Times New Roman" w:cs="Times New Roman"/>
        </w:rPr>
        <w:t>ultramicrotome</w:t>
      </w:r>
      <w:proofErr w:type="spellEnd"/>
      <w:r>
        <w:rPr>
          <w:rFonts w:ascii="Times New Roman" w:hAnsi="Times New Roman" w:cs="Times New Roman"/>
        </w:rPr>
        <w:t xml:space="preserve"> </w:t>
      </w:r>
      <w:r w:rsidR="00C11937" w:rsidRPr="00C11937">
        <w:rPr>
          <w:rFonts w:ascii="Times New Roman" w:hAnsi="Times New Roman" w:cs="Times New Roman"/>
        </w:rPr>
        <w:t>avec</w:t>
      </w:r>
      <w:r>
        <w:rPr>
          <w:rFonts w:ascii="Times New Roman" w:hAnsi="Times New Roman" w:cs="Times New Roman"/>
        </w:rPr>
        <w:t xml:space="preserve"> des </w:t>
      </w:r>
      <w:r w:rsidR="00C11937" w:rsidRPr="00C11937">
        <w:rPr>
          <w:rFonts w:ascii="Times New Roman" w:hAnsi="Times New Roman" w:cs="Times New Roman"/>
        </w:rPr>
        <w:t xml:space="preserve">rasoirs de </w:t>
      </w:r>
      <w:r w:rsidR="00C11937" w:rsidRPr="00536953">
        <w:rPr>
          <w:rFonts w:ascii="Times New Roman" w:hAnsi="Times New Roman" w:cs="Times New Roman"/>
          <w:i/>
          <w:color w:val="365F91" w:themeColor="accent1" w:themeShade="BF"/>
        </w:rPr>
        <w:t>verre</w:t>
      </w:r>
      <w:r>
        <w:rPr>
          <w:rFonts w:ascii="Times New Roman" w:hAnsi="Times New Roman" w:cs="Times New Roman"/>
        </w:rPr>
        <w:t>. Ce sont des c</w:t>
      </w:r>
      <w:r w:rsidR="00C11937" w:rsidRPr="00C11937">
        <w:rPr>
          <w:rFonts w:ascii="Times New Roman" w:hAnsi="Times New Roman" w:cs="Times New Roman"/>
        </w:rPr>
        <w:t xml:space="preserve">oupes de 0,5 µm colorés au </w:t>
      </w:r>
      <w:r w:rsidR="00C11937" w:rsidRPr="00417C8A">
        <w:rPr>
          <w:rFonts w:ascii="Times New Roman" w:hAnsi="Times New Roman" w:cs="Times New Roman"/>
          <w:b/>
          <w:color w:val="00B0F0"/>
        </w:rPr>
        <w:t>bleu de toluidine</w:t>
      </w:r>
      <w:r w:rsidR="00C11937" w:rsidRPr="00417C8A">
        <w:rPr>
          <w:rFonts w:ascii="Times New Roman" w:hAnsi="Times New Roman" w:cs="Times New Roman"/>
          <w:color w:val="00B0F0"/>
        </w:rPr>
        <w:t xml:space="preserve"> </w:t>
      </w:r>
      <w:r w:rsidR="00C11937" w:rsidRPr="00C11937">
        <w:rPr>
          <w:rFonts w:ascii="Times New Roman" w:hAnsi="Times New Roman" w:cs="Times New Roman"/>
        </w:rPr>
        <w:t xml:space="preserve">et examiné en </w:t>
      </w:r>
      <w:r w:rsidR="00C11937" w:rsidRPr="00536953">
        <w:rPr>
          <w:rFonts w:ascii="Times New Roman" w:hAnsi="Times New Roman" w:cs="Times New Roman"/>
          <w:b/>
        </w:rPr>
        <w:t>MO</w:t>
      </w:r>
      <w:r>
        <w:rPr>
          <w:rFonts w:ascii="Times New Roman" w:hAnsi="Times New Roman" w:cs="Times New Roman"/>
        </w:rPr>
        <w:t> : cela p</w:t>
      </w:r>
      <w:r w:rsidR="00C11937" w:rsidRPr="00C11937">
        <w:rPr>
          <w:rFonts w:ascii="Times New Roman" w:hAnsi="Times New Roman" w:cs="Times New Roman"/>
        </w:rPr>
        <w:t xml:space="preserve">ermet de </w:t>
      </w:r>
      <w:r w:rsidRPr="00C11937">
        <w:rPr>
          <w:rFonts w:ascii="Times New Roman" w:hAnsi="Times New Roman" w:cs="Times New Roman"/>
        </w:rPr>
        <w:t>repérer</w:t>
      </w:r>
      <w:r w:rsidR="00C11937" w:rsidRPr="00C11937">
        <w:rPr>
          <w:rFonts w:ascii="Times New Roman" w:hAnsi="Times New Roman" w:cs="Times New Roman"/>
        </w:rPr>
        <w:t xml:space="preserve"> les </w:t>
      </w:r>
      <w:r w:rsidR="00C11937" w:rsidRPr="00536953">
        <w:rPr>
          <w:rFonts w:ascii="Times New Roman" w:hAnsi="Times New Roman" w:cs="Times New Roman"/>
          <w:u w:val="single"/>
        </w:rPr>
        <w:t>zones d'</w:t>
      </w:r>
      <w:r w:rsidRPr="00536953">
        <w:rPr>
          <w:rFonts w:ascii="Times New Roman" w:hAnsi="Times New Roman" w:cs="Times New Roman"/>
          <w:u w:val="single"/>
        </w:rPr>
        <w:t>intérêt</w:t>
      </w:r>
      <w:r w:rsidR="00C11937" w:rsidRPr="00C11937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car ME </w:t>
      </w:r>
      <w:r w:rsidR="00536953">
        <w:rPr>
          <w:rFonts w:ascii="Times New Roman" w:hAnsi="Times New Roman" w:cs="Times New Roman"/>
        </w:rPr>
        <w:t xml:space="preserve">se </w:t>
      </w:r>
      <w:r w:rsidR="00C11937" w:rsidRPr="00C11937">
        <w:rPr>
          <w:rFonts w:ascii="Times New Roman" w:hAnsi="Times New Roman" w:cs="Times New Roman"/>
        </w:rPr>
        <w:t>fait sur un tout petit morceau de fragment)</w:t>
      </w:r>
      <w:r>
        <w:rPr>
          <w:rFonts w:ascii="Times New Roman" w:hAnsi="Times New Roman" w:cs="Times New Roman"/>
        </w:rPr>
        <w:t>.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74233C" w:rsidRDefault="00C11937" w:rsidP="00C11937">
      <w:pPr>
        <w:spacing w:after="0"/>
        <w:rPr>
          <w:rFonts w:ascii="Times New Roman" w:hAnsi="Times New Roman" w:cs="Times New Roman"/>
          <w:b/>
          <w:color w:val="365F91" w:themeColor="accent1" w:themeShade="BF"/>
        </w:rPr>
      </w:pPr>
      <w:r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7. </w:t>
      </w:r>
      <w:r w:rsidR="00253E8D"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 </w:t>
      </w:r>
      <w:r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>Coupes ultrafines</w:t>
      </w:r>
    </w:p>
    <w:p w:rsidR="007961FF" w:rsidRPr="007961FF" w:rsidRDefault="007961FF" w:rsidP="00C11937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C11937" w:rsidRPr="00C11937" w:rsidRDefault="007961FF" w:rsidP="00C1193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Elles se font à l’</w:t>
      </w:r>
      <w:proofErr w:type="spellStart"/>
      <w:r w:rsidR="00C11937" w:rsidRPr="00C11937">
        <w:rPr>
          <w:rFonts w:ascii="Times New Roman" w:hAnsi="Times New Roman" w:cs="Times New Roman"/>
        </w:rPr>
        <w:t>ultramicrotome</w:t>
      </w:r>
      <w:proofErr w:type="spellEnd"/>
      <w:r>
        <w:rPr>
          <w:rFonts w:ascii="Times New Roman" w:hAnsi="Times New Roman" w:cs="Times New Roman"/>
        </w:rPr>
        <w:t xml:space="preserve"> avec des </w:t>
      </w:r>
      <w:r w:rsidR="00C11937" w:rsidRPr="00C11937">
        <w:rPr>
          <w:rFonts w:ascii="Times New Roman" w:hAnsi="Times New Roman" w:cs="Times New Roman"/>
        </w:rPr>
        <w:t xml:space="preserve">rasoirs de </w:t>
      </w:r>
      <w:r w:rsidRPr="00536953">
        <w:rPr>
          <w:rFonts w:ascii="Times New Roman" w:hAnsi="Times New Roman" w:cs="Times New Roman"/>
          <w:i/>
          <w:color w:val="365F91" w:themeColor="accent1" w:themeShade="BF"/>
        </w:rPr>
        <w:t>diamants</w:t>
      </w:r>
      <w:r w:rsidR="00C11937" w:rsidRPr="00536953">
        <w:rPr>
          <w:rFonts w:ascii="Times New Roman" w:hAnsi="Times New Roman" w:cs="Times New Roman"/>
          <w:color w:val="365F91" w:themeColor="accent1" w:themeShade="BF"/>
        </w:rPr>
        <w:t xml:space="preserve"> </w:t>
      </w:r>
      <w:r w:rsidR="00C11937" w:rsidRPr="00C11937">
        <w:rPr>
          <w:rFonts w:ascii="Times New Roman" w:hAnsi="Times New Roman" w:cs="Times New Roman"/>
        </w:rPr>
        <w:t>(angle de coupe de 45°)</w:t>
      </w:r>
      <w:r>
        <w:rPr>
          <w:rFonts w:ascii="Times New Roman" w:hAnsi="Times New Roman" w:cs="Times New Roman"/>
        </w:rPr>
        <w:t>. Elles m</w:t>
      </w:r>
      <w:r w:rsidR="00C11937" w:rsidRPr="00C11937">
        <w:rPr>
          <w:rFonts w:ascii="Times New Roman" w:hAnsi="Times New Roman" w:cs="Times New Roman"/>
        </w:rPr>
        <w:t>esure</w:t>
      </w:r>
      <w:r w:rsidR="00582981">
        <w:rPr>
          <w:rFonts w:ascii="Times New Roman" w:hAnsi="Times New Roman" w:cs="Times New Roman"/>
        </w:rPr>
        <w:t>nt</w:t>
      </w:r>
      <w:r w:rsidR="00C11937" w:rsidRPr="00C119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600 à</w:t>
      </w:r>
      <w:r w:rsidR="00C11937" w:rsidRPr="00C11937">
        <w:rPr>
          <w:rFonts w:ascii="Times New Roman" w:hAnsi="Times New Roman" w:cs="Times New Roman"/>
        </w:rPr>
        <w:t xml:space="preserve"> 900 Angstrom d'épaisseur</w:t>
      </w:r>
      <w:r>
        <w:rPr>
          <w:rFonts w:ascii="Times New Roman" w:hAnsi="Times New Roman" w:cs="Times New Roman"/>
        </w:rPr>
        <w:t xml:space="preserve">. Les coupes peuvent être de couleur </w:t>
      </w:r>
      <w:r w:rsidRPr="00417C8A">
        <w:rPr>
          <w:rFonts w:ascii="Times New Roman" w:hAnsi="Times New Roman" w:cs="Times New Roman"/>
          <w:b/>
          <w:color w:val="00B0F0"/>
        </w:rPr>
        <w:t>or</w:t>
      </w:r>
      <w:r>
        <w:rPr>
          <w:rFonts w:ascii="Times New Roman" w:hAnsi="Times New Roman" w:cs="Times New Roman"/>
        </w:rPr>
        <w:t xml:space="preserve"> (900 A = é</w:t>
      </w:r>
      <w:r w:rsidR="00C11937" w:rsidRPr="00C11937">
        <w:rPr>
          <w:rFonts w:ascii="Times New Roman" w:hAnsi="Times New Roman" w:cs="Times New Roman"/>
        </w:rPr>
        <w:t xml:space="preserve">paisse) ou </w:t>
      </w:r>
      <w:r w:rsidR="00C11937" w:rsidRPr="00417C8A">
        <w:rPr>
          <w:rFonts w:ascii="Times New Roman" w:hAnsi="Times New Roman" w:cs="Times New Roman"/>
          <w:b/>
          <w:color w:val="00B0F0"/>
        </w:rPr>
        <w:t>argent</w:t>
      </w:r>
      <w:r w:rsidR="00C11937" w:rsidRPr="00C11937">
        <w:rPr>
          <w:rFonts w:ascii="Times New Roman" w:hAnsi="Times New Roman" w:cs="Times New Roman"/>
        </w:rPr>
        <w:t xml:space="preserve"> (600 A = fine)</w:t>
      </w:r>
      <w:r>
        <w:rPr>
          <w:rFonts w:ascii="Times New Roman" w:hAnsi="Times New Roman" w:cs="Times New Roman"/>
        </w:rPr>
        <w:t>. On les r</w:t>
      </w:r>
      <w:r w:rsidRPr="00C11937">
        <w:rPr>
          <w:rFonts w:ascii="Times New Roman" w:hAnsi="Times New Roman" w:cs="Times New Roman"/>
        </w:rPr>
        <w:t>ecuei</w:t>
      </w:r>
      <w:r>
        <w:rPr>
          <w:rFonts w:ascii="Times New Roman" w:hAnsi="Times New Roman" w:cs="Times New Roman"/>
        </w:rPr>
        <w:t>lle</w:t>
      </w:r>
      <w:r w:rsidR="00C11937" w:rsidRPr="00C11937">
        <w:rPr>
          <w:rFonts w:ascii="Times New Roman" w:hAnsi="Times New Roman" w:cs="Times New Roman"/>
        </w:rPr>
        <w:t xml:space="preserve"> sur </w:t>
      </w:r>
      <w:r>
        <w:rPr>
          <w:rFonts w:ascii="Times New Roman" w:hAnsi="Times New Roman" w:cs="Times New Roman"/>
        </w:rPr>
        <w:t xml:space="preserve">des grilles </w:t>
      </w:r>
      <w:r w:rsidR="00C11937" w:rsidRPr="00C11937">
        <w:rPr>
          <w:rFonts w:ascii="Times New Roman" w:hAnsi="Times New Roman" w:cs="Times New Roman"/>
        </w:rPr>
        <w:t xml:space="preserve">de </w:t>
      </w:r>
      <w:r w:rsidR="00C11937" w:rsidRPr="00536953">
        <w:rPr>
          <w:rFonts w:ascii="Times New Roman" w:hAnsi="Times New Roman" w:cs="Times New Roman"/>
          <w:b/>
        </w:rPr>
        <w:t>nickel</w:t>
      </w:r>
      <w:r w:rsidR="00C11937" w:rsidRPr="00C11937">
        <w:rPr>
          <w:rFonts w:ascii="Times New Roman" w:hAnsi="Times New Roman" w:cs="Times New Roman"/>
        </w:rPr>
        <w:t xml:space="preserve"> ou de </w:t>
      </w:r>
      <w:r w:rsidR="00C11937" w:rsidRPr="00536953">
        <w:rPr>
          <w:rFonts w:ascii="Times New Roman" w:hAnsi="Times New Roman" w:cs="Times New Roman"/>
          <w:b/>
        </w:rPr>
        <w:t>cuivre</w:t>
      </w:r>
      <w:r>
        <w:rPr>
          <w:rFonts w:ascii="Times New Roman" w:hAnsi="Times New Roman" w:cs="Times New Roman"/>
        </w:rPr>
        <w:t>.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74233C" w:rsidRDefault="00253E8D" w:rsidP="00C11937">
      <w:pPr>
        <w:spacing w:after="0"/>
        <w:rPr>
          <w:rFonts w:ascii="Times New Roman" w:hAnsi="Times New Roman" w:cs="Times New Roman"/>
          <w:b/>
          <w:color w:val="365F91" w:themeColor="accent1" w:themeShade="BF"/>
          <w:u w:val="single"/>
        </w:rPr>
      </w:pPr>
      <w:r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8.  </w:t>
      </w:r>
      <w:r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>Colorations</w:t>
      </w:r>
    </w:p>
    <w:p w:rsidR="007961FF" w:rsidRPr="007961FF" w:rsidRDefault="007961FF" w:rsidP="00C11937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p w:rsidR="00C11937" w:rsidRPr="007961FF" w:rsidRDefault="007961FF" w:rsidP="007961FF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417C8A">
        <w:rPr>
          <w:rFonts w:ascii="Times New Roman" w:hAnsi="Times New Roman" w:cs="Times New Roman"/>
          <w:b/>
          <w:color w:val="00B0F0"/>
        </w:rPr>
        <w:t>Acétate</w:t>
      </w:r>
      <w:r w:rsidR="00C11937" w:rsidRPr="00417C8A">
        <w:rPr>
          <w:rFonts w:ascii="Times New Roman" w:hAnsi="Times New Roman" w:cs="Times New Roman"/>
          <w:b/>
          <w:color w:val="00B0F0"/>
        </w:rPr>
        <w:t xml:space="preserve"> d'uranyle</w:t>
      </w:r>
      <w:r w:rsidR="00C11937" w:rsidRPr="00417C8A">
        <w:rPr>
          <w:rFonts w:ascii="Times New Roman" w:hAnsi="Times New Roman" w:cs="Times New Roman"/>
          <w:color w:val="00B0F0"/>
        </w:rPr>
        <w:t xml:space="preserve"> </w:t>
      </w:r>
      <w:r w:rsidR="00C11937" w:rsidRPr="007961FF">
        <w:rPr>
          <w:rFonts w:ascii="Times New Roman" w:hAnsi="Times New Roman" w:cs="Times New Roman"/>
        </w:rPr>
        <w:t>(conservation a l'obscurité)</w:t>
      </w:r>
    </w:p>
    <w:p w:rsidR="00C11937" w:rsidRPr="007961FF" w:rsidRDefault="00C11937" w:rsidP="007961FF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961FF">
        <w:rPr>
          <w:rFonts w:ascii="Times New Roman" w:hAnsi="Times New Roman" w:cs="Times New Roman"/>
        </w:rPr>
        <w:t xml:space="preserve">Contre coloration au </w:t>
      </w:r>
      <w:r w:rsidRPr="00417C8A">
        <w:rPr>
          <w:rFonts w:ascii="Times New Roman" w:hAnsi="Times New Roman" w:cs="Times New Roman"/>
          <w:b/>
          <w:color w:val="00B0F0"/>
        </w:rPr>
        <w:t>citrate de plomb</w:t>
      </w:r>
      <w:r w:rsidRPr="00417C8A">
        <w:rPr>
          <w:rFonts w:ascii="Times New Roman" w:hAnsi="Times New Roman" w:cs="Times New Roman"/>
          <w:color w:val="00B0F0"/>
        </w:rPr>
        <w:t xml:space="preserve"> </w:t>
      </w:r>
      <w:r w:rsidRPr="007961FF">
        <w:rPr>
          <w:rFonts w:ascii="Times New Roman" w:hAnsi="Times New Roman" w:cs="Times New Roman"/>
        </w:rPr>
        <w:t xml:space="preserve">(attention à la </w:t>
      </w:r>
      <w:r w:rsidR="007961FF" w:rsidRPr="007961FF">
        <w:rPr>
          <w:rFonts w:ascii="Times New Roman" w:hAnsi="Times New Roman" w:cs="Times New Roman"/>
        </w:rPr>
        <w:t>réaction</w:t>
      </w:r>
      <w:r w:rsidR="00CA06CD">
        <w:rPr>
          <w:rFonts w:ascii="Times New Roman" w:hAnsi="Times New Roman" w:cs="Times New Roman"/>
        </w:rPr>
        <w:t xml:space="preserve"> avec CO2 qui forme un</w:t>
      </w:r>
      <w:r w:rsidRPr="007961FF">
        <w:rPr>
          <w:rFonts w:ascii="Times New Roman" w:hAnsi="Times New Roman" w:cs="Times New Roman"/>
        </w:rPr>
        <w:t xml:space="preserve"> précipité de citrate de plomb noir)</w:t>
      </w:r>
    </w:p>
    <w:p w:rsidR="00C11937" w:rsidRPr="007961FF" w:rsidRDefault="00C11937" w:rsidP="007961FF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961FF">
        <w:rPr>
          <w:rFonts w:ascii="Times New Roman" w:hAnsi="Times New Roman" w:cs="Times New Roman"/>
        </w:rPr>
        <w:t xml:space="preserve">Durée totale </w:t>
      </w:r>
      <w:r w:rsidRPr="008D2A22">
        <w:rPr>
          <w:rFonts w:ascii="Times New Roman" w:hAnsi="Times New Roman" w:cs="Times New Roman"/>
          <w:b/>
        </w:rPr>
        <w:t>3h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74233C" w:rsidRDefault="00C11937" w:rsidP="00C11937">
      <w:pPr>
        <w:spacing w:after="0"/>
        <w:rPr>
          <w:rFonts w:ascii="Times New Roman" w:hAnsi="Times New Roman" w:cs="Times New Roman"/>
          <w:b/>
          <w:color w:val="365F91" w:themeColor="accent1" w:themeShade="BF"/>
          <w:u w:val="single"/>
        </w:rPr>
      </w:pPr>
      <w:r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9. </w:t>
      </w:r>
      <w:r w:rsidR="00253E8D" w:rsidRPr="0074233C">
        <w:rPr>
          <w:rFonts w:ascii="Times New Roman" w:hAnsi="Times New Roman" w:cs="Times New Roman"/>
          <w:b/>
          <w:color w:val="365F91" w:themeColor="accent1" w:themeShade="BF"/>
        </w:rPr>
        <w:t xml:space="preserve"> </w:t>
      </w:r>
      <w:r w:rsidRPr="0074233C">
        <w:rPr>
          <w:rFonts w:ascii="Times New Roman" w:hAnsi="Times New Roman" w:cs="Times New Roman"/>
          <w:b/>
          <w:color w:val="365F91" w:themeColor="accent1" w:themeShade="BF"/>
          <w:u w:val="single"/>
        </w:rPr>
        <w:t>Observation au microscope</w:t>
      </w:r>
    </w:p>
    <w:p w:rsidR="007961FF" w:rsidRPr="007961FF" w:rsidRDefault="007961FF" w:rsidP="00C11937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p w:rsidR="00C11937" w:rsidRPr="007961FF" w:rsidRDefault="00C11937" w:rsidP="007961FF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961FF">
        <w:rPr>
          <w:rFonts w:ascii="Times New Roman" w:hAnsi="Times New Roman" w:cs="Times New Roman"/>
        </w:rPr>
        <w:t>Placement des grilles</w:t>
      </w:r>
    </w:p>
    <w:p w:rsidR="00C11937" w:rsidRPr="007961FF" w:rsidRDefault="00C11937" w:rsidP="007961FF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417C8A">
        <w:rPr>
          <w:rFonts w:ascii="Times New Roman" w:hAnsi="Times New Roman" w:cs="Times New Roman"/>
          <w:b/>
          <w:color w:val="00B0F0"/>
        </w:rPr>
        <w:t>Contraintes</w:t>
      </w:r>
      <w:r w:rsidRPr="00582981">
        <w:rPr>
          <w:rFonts w:ascii="Times New Roman" w:hAnsi="Times New Roman" w:cs="Times New Roman"/>
          <w:b/>
        </w:rPr>
        <w:t xml:space="preserve"> :</w:t>
      </w:r>
      <w:r w:rsidRPr="007961FF">
        <w:rPr>
          <w:rFonts w:ascii="Times New Roman" w:hAnsi="Times New Roman" w:cs="Times New Roman"/>
        </w:rPr>
        <w:t xml:space="preserve"> difficulté, travaille plusieurs heures </w:t>
      </w:r>
      <w:proofErr w:type="spellStart"/>
      <w:r w:rsidRPr="007961FF">
        <w:rPr>
          <w:rFonts w:ascii="Times New Roman" w:hAnsi="Times New Roman" w:cs="Times New Roman"/>
        </w:rPr>
        <w:t>ds</w:t>
      </w:r>
      <w:proofErr w:type="spellEnd"/>
      <w:r w:rsidRPr="007961FF">
        <w:rPr>
          <w:rFonts w:ascii="Times New Roman" w:hAnsi="Times New Roman" w:cs="Times New Roman"/>
        </w:rPr>
        <w:t xml:space="preserve"> noir, prend </w:t>
      </w:r>
      <w:r w:rsidR="007961FF" w:rsidRPr="007961FF">
        <w:rPr>
          <w:rFonts w:ascii="Times New Roman" w:hAnsi="Times New Roman" w:cs="Times New Roman"/>
        </w:rPr>
        <w:t>de nombreuses</w:t>
      </w:r>
      <w:r w:rsidRPr="007961FF">
        <w:rPr>
          <w:rFonts w:ascii="Times New Roman" w:hAnsi="Times New Roman" w:cs="Times New Roman"/>
        </w:rPr>
        <w:t xml:space="preserve"> photos, </w:t>
      </w:r>
      <w:r w:rsidR="007961FF" w:rsidRPr="007961FF">
        <w:rPr>
          <w:rFonts w:ascii="Times New Roman" w:hAnsi="Times New Roman" w:cs="Times New Roman"/>
        </w:rPr>
        <w:t xml:space="preserve">diagnostic incertain </w:t>
      </w:r>
      <w:r w:rsidR="00EB4576" w:rsidRPr="007961FF">
        <w:rPr>
          <w:rFonts w:ascii="Times New Roman" w:hAnsi="Times New Roman" w:cs="Times New Roman"/>
        </w:rPr>
        <w:t>immédiatement</w:t>
      </w:r>
    </w:p>
    <w:p w:rsidR="00C11937" w:rsidRPr="007961FF" w:rsidRDefault="00C11937" w:rsidP="007961FF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961FF">
        <w:rPr>
          <w:rFonts w:ascii="Times New Roman" w:hAnsi="Times New Roman" w:cs="Times New Roman"/>
        </w:rPr>
        <w:t>Analyse photographique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  <w:r w:rsidRPr="00C11937">
        <w:rPr>
          <w:rFonts w:ascii="Times New Roman" w:hAnsi="Times New Roman" w:cs="Times New Roman"/>
        </w:rPr>
        <w:t xml:space="preserve">Les manipulations se font dans une </w:t>
      </w:r>
      <w:proofErr w:type="spellStart"/>
      <w:r w:rsidRPr="00FB37D8">
        <w:rPr>
          <w:rFonts w:ascii="Times New Roman" w:hAnsi="Times New Roman" w:cs="Times New Roman"/>
          <w:b/>
          <w:color w:val="00B0F0"/>
        </w:rPr>
        <w:t>sorbonne</w:t>
      </w:r>
      <w:proofErr w:type="spellEnd"/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FB37D8" w:rsidRDefault="00CA06CD" w:rsidP="00C11937">
      <w:pPr>
        <w:spacing w:after="0"/>
        <w:rPr>
          <w:rFonts w:ascii="Times New Roman" w:hAnsi="Times New Roman" w:cs="Times New Roman"/>
          <w:b/>
          <w:color w:val="0070C0"/>
          <w:sz w:val="28"/>
        </w:rPr>
      </w:pPr>
      <w:r>
        <w:rPr>
          <w:rFonts w:ascii="Times New Roman" w:hAnsi="Times New Roman" w:cs="Times New Roman"/>
          <w:b/>
          <w:color w:val="0070C0"/>
          <w:sz w:val="28"/>
        </w:rPr>
        <w:t>III</w:t>
      </w:r>
      <w:r w:rsidR="00C11937" w:rsidRPr="00FB37D8">
        <w:rPr>
          <w:rFonts w:ascii="Times New Roman" w:hAnsi="Times New Roman" w:cs="Times New Roman"/>
          <w:b/>
          <w:color w:val="0070C0"/>
          <w:sz w:val="28"/>
        </w:rPr>
        <w:t xml:space="preserve">. </w:t>
      </w:r>
      <w:r w:rsidR="00C11937" w:rsidRPr="00FB37D8">
        <w:rPr>
          <w:rFonts w:ascii="Times New Roman" w:hAnsi="Times New Roman" w:cs="Times New Roman"/>
          <w:b/>
          <w:color w:val="0070C0"/>
          <w:sz w:val="28"/>
          <w:u w:val="single"/>
        </w:rPr>
        <w:t>Techniques spéciales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B71226" w:rsidRDefault="00C11937" w:rsidP="00C11937">
      <w:pPr>
        <w:spacing w:after="0"/>
        <w:rPr>
          <w:rFonts w:ascii="Times New Roman" w:hAnsi="Times New Roman" w:cs="Times New Roman"/>
          <w:b/>
          <w:color w:val="00B0F0"/>
        </w:rPr>
      </w:pPr>
      <w:r w:rsidRPr="00B71226">
        <w:rPr>
          <w:rFonts w:ascii="Times New Roman" w:hAnsi="Times New Roman" w:cs="Times New Roman"/>
          <w:b/>
          <w:color w:val="00B0F0"/>
        </w:rPr>
        <w:lastRenderedPageBreak/>
        <w:t xml:space="preserve">Techniques de marquages : </w:t>
      </w:r>
    </w:p>
    <w:p w:rsidR="00C11937" w:rsidRPr="00B71226" w:rsidRDefault="00C11937" w:rsidP="00B71226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B71226">
        <w:rPr>
          <w:rFonts w:ascii="Times New Roman" w:hAnsi="Times New Roman" w:cs="Times New Roman"/>
        </w:rPr>
        <w:t>Trouver compromis en la préservation des sites antigéniques et la conservation d'une bonne morphologie</w:t>
      </w:r>
    </w:p>
    <w:p w:rsidR="00C11937" w:rsidRPr="00B71226" w:rsidRDefault="00FD18AC" w:rsidP="00B71226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417C8A">
        <w:rPr>
          <w:rFonts w:ascii="Times New Roman" w:hAnsi="Times New Roman" w:cs="Times New Roman"/>
          <w:b/>
        </w:rPr>
        <w:t>Rè</w:t>
      </w:r>
      <w:r w:rsidR="00C11937" w:rsidRPr="00417C8A">
        <w:rPr>
          <w:rFonts w:ascii="Times New Roman" w:hAnsi="Times New Roman" w:cs="Times New Roman"/>
          <w:b/>
        </w:rPr>
        <w:t>gle</w:t>
      </w:r>
      <w:r w:rsidR="00B71226" w:rsidRPr="00417C8A">
        <w:rPr>
          <w:rFonts w:ascii="Times New Roman" w:hAnsi="Times New Roman" w:cs="Times New Roman"/>
          <w:b/>
        </w:rPr>
        <w:t>s à</w:t>
      </w:r>
      <w:r w:rsidR="00C11937" w:rsidRPr="00417C8A">
        <w:rPr>
          <w:rFonts w:ascii="Times New Roman" w:hAnsi="Times New Roman" w:cs="Times New Roman"/>
          <w:b/>
        </w:rPr>
        <w:t xml:space="preserve"> respecter</w:t>
      </w:r>
      <w:r w:rsidR="00C11937" w:rsidRPr="00B71226">
        <w:rPr>
          <w:rFonts w:ascii="Times New Roman" w:hAnsi="Times New Roman" w:cs="Times New Roman"/>
        </w:rPr>
        <w:t xml:space="preserve"> : 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  <w:r w:rsidRPr="00C11937">
        <w:rPr>
          <w:rFonts w:ascii="Times New Roman" w:hAnsi="Times New Roman" w:cs="Times New Roman"/>
        </w:rPr>
        <w:t xml:space="preserve">   * Fixation d</w:t>
      </w:r>
      <w:r w:rsidR="00B71226">
        <w:rPr>
          <w:rFonts w:ascii="Times New Roman" w:hAnsi="Times New Roman" w:cs="Times New Roman"/>
        </w:rPr>
        <w:t>an</w:t>
      </w:r>
      <w:r w:rsidRPr="00C11937">
        <w:rPr>
          <w:rFonts w:ascii="Times New Roman" w:hAnsi="Times New Roman" w:cs="Times New Roman"/>
        </w:rPr>
        <w:t xml:space="preserve">s </w:t>
      </w:r>
      <w:proofErr w:type="spellStart"/>
      <w:r w:rsidRPr="00C11937">
        <w:rPr>
          <w:rFonts w:ascii="Times New Roman" w:hAnsi="Times New Roman" w:cs="Times New Roman"/>
        </w:rPr>
        <w:t>paraformaldéhyde</w:t>
      </w:r>
      <w:proofErr w:type="spellEnd"/>
      <w:r w:rsidRPr="00C11937">
        <w:rPr>
          <w:rFonts w:ascii="Times New Roman" w:hAnsi="Times New Roman" w:cs="Times New Roman"/>
        </w:rPr>
        <w:t xml:space="preserve"> et pas de post fixation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  <w:lang w:val="en-US"/>
        </w:rPr>
      </w:pPr>
      <w:r w:rsidRPr="00C11937">
        <w:rPr>
          <w:rFonts w:ascii="Times New Roman" w:hAnsi="Times New Roman" w:cs="Times New Roman"/>
        </w:rPr>
        <w:t xml:space="preserve">   </w:t>
      </w:r>
      <w:r w:rsidRPr="00C11937">
        <w:rPr>
          <w:rFonts w:ascii="Times New Roman" w:hAnsi="Times New Roman" w:cs="Times New Roman"/>
          <w:lang w:val="en-US"/>
        </w:rPr>
        <w:t xml:space="preserve">* </w:t>
      </w:r>
      <w:proofErr w:type="spellStart"/>
      <w:r w:rsidRPr="00C11937">
        <w:rPr>
          <w:rFonts w:ascii="Times New Roman" w:hAnsi="Times New Roman" w:cs="Times New Roman"/>
          <w:lang w:val="en-US"/>
        </w:rPr>
        <w:t>Resine</w:t>
      </w:r>
      <w:proofErr w:type="spellEnd"/>
      <w:r w:rsidRPr="00C119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11937">
        <w:rPr>
          <w:rFonts w:ascii="Times New Roman" w:hAnsi="Times New Roman" w:cs="Times New Roman"/>
          <w:lang w:val="en-US"/>
        </w:rPr>
        <w:t>hydrophile</w:t>
      </w:r>
      <w:proofErr w:type="spellEnd"/>
      <w:r w:rsidRPr="00C11937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C11937">
        <w:rPr>
          <w:rFonts w:ascii="Times New Roman" w:hAnsi="Times New Roman" w:cs="Times New Roman"/>
          <w:lang w:val="en-US"/>
        </w:rPr>
        <w:t>acrylique</w:t>
      </w:r>
      <w:proofErr w:type="spellEnd"/>
      <w:r w:rsidRPr="00C11937">
        <w:rPr>
          <w:rFonts w:ascii="Times New Roman" w:hAnsi="Times New Roman" w:cs="Times New Roman"/>
          <w:lang w:val="en-US"/>
        </w:rPr>
        <w:t xml:space="preserve">, LR white, </w:t>
      </w:r>
      <w:proofErr w:type="spellStart"/>
      <w:r w:rsidRPr="00C11937">
        <w:rPr>
          <w:rFonts w:ascii="Times New Roman" w:hAnsi="Times New Roman" w:cs="Times New Roman"/>
          <w:lang w:val="en-US"/>
        </w:rPr>
        <w:t>lowycril</w:t>
      </w:r>
      <w:proofErr w:type="spellEnd"/>
      <w:r w:rsidRPr="00C11937">
        <w:rPr>
          <w:rFonts w:ascii="Times New Roman" w:hAnsi="Times New Roman" w:cs="Times New Roman"/>
          <w:lang w:val="en-US"/>
        </w:rPr>
        <w:t>))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  <w:r w:rsidRPr="00C11937">
        <w:rPr>
          <w:rFonts w:ascii="Times New Roman" w:hAnsi="Times New Roman" w:cs="Times New Roman"/>
          <w:lang w:val="en-US"/>
        </w:rPr>
        <w:t xml:space="preserve">   </w:t>
      </w:r>
      <w:r w:rsidRPr="00C11937">
        <w:rPr>
          <w:rFonts w:ascii="Times New Roman" w:hAnsi="Times New Roman" w:cs="Times New Roman"/>
        </w:rPr>
        <w:t>* Inclusion : polymérisation a froid de la résine (système AFS)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  <w:r w:rsidRPr="00C11937">
        <w:rPr>
          <w:rFonts w:ascii="Times New Roman" w:hAnsi="Times New Roman" w:cs="Times New Roman"/>
        </w:rPr>
        <w:t xml:space="preserve">   * Affinité des </w:t>
      </w:r>
      <w:proofErr w:type="spellStart"/>
      <w:r w:rsidRPr="00C11937">
        <w:rPr>
          <w:rFonts w:ascii="Times New Roman" w:hAnsi="Times New Roman" w:cs="Times New Roman"/>
        </w:rPr>
        <w:t>Ac</w:t>
      </w:r>
      <w:proofErr w:type="spellEnd"/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  <w:r w:rsidRPr="00C11937">
        <w:rPr>
          <w:rFonts w:ascii="Times New Roman" w:hAnsi="Times New Roman" w:cs="Times New Roman"/>
        </w:rPr>
        <w:t xml:space="preserve">   * </w:t>
      </w:r>
      <w:r w:rsidR="00B71226" w:rsidRPr="00C11937">
        <w:rPr>
          <w:rFonts w:ascii="Times New Roman" w:hAnsi="Times New Roman" w:cs="Times New Roman"/>
        </w:rPr>
        <w:t>Accès</w:t>
      </w:r>
      <w:r w:rsidR="00B71226">
        <w:rPr>
          <w:rFonts w:ascii="Times New Roman" w:hAnsi="Times New Roman" w:cs="Times New Roman"/>
        </w:rPr>
        <w:t xml:space="preserve"> à</w:t>
      </w:r>
      <w:r w:rsidRPr="00C11937">
        <w:rPr>
          <w:rFonts w:ascii="Times New Roman" w:hAnsi="Times New Roman" w:cs="Times New Roman"/>
        </w:rPr>
        <w:t xml:space="preserve"> des Ag intra</w:t>
      </w:r>
      <w:r w:rsidR="00B71226">
        <w:rPr>
          <w:rFonts w:ascii="Times New Roman" w:hAnsi="Times New Roman" w:cs="Times New Roman"/>
        </w:rPr>
        <w:t>-</w:t>
      </w:r>
      <w:r w:rsidRPr="00C11937">
        <w:rPr>
          <w:rFonts w:ascii="Times New Roman" w:hAnsi="Times New Roman" w:cs="Times New Roman"/>
        </w:rPr>
        <w:t>cytoplasmiques ou membranaires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  <w:r w:rsidRPr="00C11937">
        <w:rPr>
          <w:rFonts w:ascii="Times New Roman" w:hAnsi="Times New Roman" w:cs="Times New Roman"/>
        </w:rPr>
        <w:t xml:space="preserve">   * Attention aux faux positifs et aux faux négatifs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  <w:r w:rsidRPr="00C11937">
        <w:rPr>
          <w:rFonts w:ascii="Times New Roman" w:hAnsi="Times New Roman" w:cs="Times New Roman"/>
        </w:rPr>
        <w:t xml:space="preserve">   * Marquage avec des billes d'or (technique d'</w:t>
      </w:r>
      <w:proofErr w:type="spellStart"/>
      <w:r w:rsidRPr="00C11937">
        <w:rPr>
          <w:rFonts w:ascii="Times New Roman" w:hAnsi="Times New Roman" w:cs="Times New Roman"/>
        </w:rPr>
        <w:t>immunogold</w:t>
      </w:r>
      <w:proofErr w:type="spellEnd"/>
      <w:r w:rsidRPr="00C11937">
        <w:rPr>
          <w:rFonts w:ascii="Times New Roman" w:hAnsi="Times New Roman" w:cs="Times New Roman"/>
        </w:rPr>
        <w:t>)</w:t>
      </w:r>
    </w:p>
    <w:p w:rsidR="00C11937" w:rsidRPr="00B71226" w:rsidRDefault="00B71226" w:rsidP="00B71226">
      <w:pPr>
        <w:pStyle w:val="Paragraphedeliste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ED0160">
        <w:rPr>
          <w:rFonts w:ascii="Times New Roman" w:hAnsi="Times New Roman" w:cs="Times New Roman"/>
          <w:b/>
        </w:rPr>
        <w:t>Intérêt</w:t>
      </w:r>
      <w:r w:rsidR="00C11937" w:rsidRPr="00ED0160">
        <w:rPr>
          <w:rFonts w:ascii="Times New Roman" w:hAnsi="Times New Roman" w:cs="Times New Roman"/>
          <w:b/>
        </w:rPr>
        <w:t xml:space="preserve"> </w:t>
      </w:r>
      <w:r w:rsidR="00C11937" w:rsidRPr="00B71226">
        <w:rPr>
          <w:rFonts w:ascii="Times New Roman" w:hAnsi="Times New Roman" w:cs="Times New Roman"/>
        </w:rPr>
        <w:t>: loca</w:t>
      </w:r>
      <w:r>
        <w:rPr>
          <w:rFonts w:ascii="Times New Roman" w:hAnsi="Times New Roman" w:cs="Times New Roman"/>
        </w:rPr>
        <w:t>l</w:t>
      </w:r>
      <w:r w:rsidR="00C11937" w:rsidRPr="00B71226">
        <w:rPr>
          <w:rFonts w:ascii="Times New Roman" w:hAnsi="Times New Roman" w:cs="Times New Roman"/>
        </w:rPr>
        <w:t>isé avec précision les Ag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B71226" w:rsidRDefault="00C11937" w:rsidP="00B71226">
      <w:pPr>
        <w:pStyle w:val="Paragraphedelist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proofErr w:type="spellStart"/>
      <w:r w:rsidRPr="00417C8A">
        <w:rPr>
          <w:rFonts w:ascii="Times New Roman" w:hAnsi="Times New Roman" w:cs="Times New Roman"/>
          <w:b/>
          <w:i/>
          <w:color w:val="548DD4" w:themeColor="text2" w:themeTint="99"/>
        </w:rPr>
        <w:t>Ultracryotomie</w:t>
      </w:r>
      <w:proofErr w:type="spellEnd"/>
      <w:r w:rsidRPr="00417C8A">
        <w:rPr>
          <w:rFonts w:ascii="Times New Roman" w:hAnsi="Times New Roman" w:cs="Times New Roman"/>
          <w:color w:val="548DD4" w:themeColor="text2" w:themeTint="99"/>
        </w:rPr>
        <w:t xml:space="preserve"> :</w:t>
      </w:r>
      <w:r w:rsidRPr="00B71226">
        <w:rPr>
          <w:rFonts w:ascii="Times New Roman" w:hAnsi="Times New Roman" w:cs="Times New Roman"/>
        </w:rPr>
        <w:t xml:space="preserve"> coupe congeler pour la ME</w:t>
      </w:r>
    </w:p>
    <w:p w:rsidR="00C11937" w:rsidRPr="00B71226" w:rsidRDefault="00C11937" w:rsidP="00B71226">
      <w:pPr>
        <w:pStyle w:val="Paragraphedelist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417C8A">
        <w:rPr>
          <w:rFonts w:ascii="Times New Roman" w:hAnsi="Times New Roman" w:cs="Times New Roman"/>
          <w:b/>
          <w:i/>
          <w:color w:val="548DD4" w:themeColor="text2" w:themeTint="99"/>
        </w:rPr>
        <w:t>Hybridation in situ</w:t>
      </w:r>
      <w:r w:rsidRPr="00417C8A">
        <w:rPr>
          <w:rFonts w:ascii="Times New Roman" w:hAnsi="Times New Roman" w:cs="Times New Roman"/>
          <w:color w:val="548DD4" w:themeColor="text2" w:themeTint="99"/>
        </w:rPr>
        <w:t xml:space="preserve"> </w:t>
      </w:r>
      <w:r w:rsidRPr="00B71226">
        <w:rPr>
          <w:rFonts w:ascii="Times New Roman" w:hAnsi="Times New Roman" w:cs="Times New Roman"/>
        </w:rPr>
        <w:t xml:space="preserve">: sonde dirigé contre </w:t>
      </w:r>
      <w:r w:rsidR="00FD18AC" w:rsidRPr="00B71226">
        <w:rPr>
          <w:rFonts w:ascii="Times New Roman" w:hAnsi="Times New Roman" w:cs="Times New Roman"/>
        </w:rPr>
        <w:t>séquences</w:t>
      </w:r>
      <w:r w:rsidRPr="00B71226">
        <w:rPr>
          <w:rFonts w:ascii="Times New Roman" w:hAnsi="Times New Roman" w:cs="Times New Roman"/>
        </w:rPr>
        <w:t xml:space="preserve"> d'acides nucléiques</w:t>
      </w:r>
    </w:p>
    <w:p w:rsidR="00C11937" w:rsidRPr="00B71226" w:rsidRDefault="00FD18AC" w:rsidP="00B71226">
      <w:pPr>
        <w:pStyle w:val="Paragraphedeliste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417C8A">
        <w:rPr>
          <w:rFonts w:ascii="Times New Roman" w:hAnsi="Times New Roman" w:cs="Times New Roman"/>
          <w:b/>
          <w:i/>
          <w:color w:val="548DD4" w:themeColor="text2" w:themeTint="99"/>
        </w:rPr>
        <w:t>ME à</w:t>
      </w:r>
      <w:r w:rsidR="00BE4514" w:rsidRPr="00417C8A">
        <w:rPr>
          <w:rFonts w:ascii="Times New Roman" w:hAnsi="Times New Roman" w:cs="Times New Roman"/>
          <w:b/>
          <w:i/>
          <w:color w:val="548DD4" w:themeColor="text2" w:themeTint="99"/>
        </w:rPr>
        <w:t xml:space="preserve"> balayage à</w:t>
      </w:r>
      <w:r w:rsidR="00C11937" w:rsidRPr="00417C8A">
        <w:rPr>
          <w:rFonts w:ascii="Times New Roman" w:hAnsi="Times New Roman" w:cs="Times New Roman"/>
          <w:b/>
          <w:i/>
          <w:color w:val="548DD4" w:themeColor="text2" w:themeTint="99"/>
        </w:rPr>
        <w:t xml:space="preserve"> haute </w:t>
      </w:r>
      <w:r w:rsidR="00B71226" w:rsidRPr="00417C8A">
        <w:rPr>
          <w:rFonts w:ascii="Times New Roman" w:hAnsi="Times New Roman" w:cs="Times New Roman"/>
          <w:b/>
          <w:i/>
          <w:color w:val="548DD4" w:themeColor="text2" w:themeTint="99"/>
        </w:rPr>
        <w:t>résolution</w:t>
      </w:r>
      <w:r w:rsidR="00C11937" w:rsidRPr="00417C8A">
        <w:rPr>
          <w:rFonts w:ascii="Times New Roman" w:hAnsi="Times New Roman" w:cs="Times New Roman"/>
          <w:color w:val="548DD4" w:themeColor="text2" w:themeTint="99"/>
        </w:rPr>
        <w:t xml:space="preserve"> </w:t>
      </w:r>
      <w:r w:rsidR="00C11937" w:rsidRPr="00B71226">
        <w:rPr>
          <w:rFonts w:ascii="Times New Roman" w:hAnsi="Times New Roman" w:cs="Times New Roman"/>
        </w:rPr>
        <w:t xml:space="preserve">: permet de voir structure </w:t>
      </w:r>
      <w:r w:rsidR="00B71226" w:rsidRPr="00B71226">
        <w:rPr>
          <w:rFonts w:ascii="Times New Roman" w:hAnsi="Times New Roman" w:cs="Times New Roman"/>
        </w:rPr>
        <w:t>tridimensionnelle</w:t>
      </w:r>
      <w:r w:rsidR="00C11937" w:rsidRPr="00B71226">
        <w:rPr>
          <w:rFonts w:ascii="Times New Roman" w:hAnsi="Times New Roman" w:cs="Times New Roman"/>
        </w:rPr>
        <w:t xml:space="preserve"> par ex</w:t>
      </w:r>
      <w:r w:rsidR="00B71226" w:rsidRPr="00B71226">
        <w:rPr>
          <w:rFonts w:ascii="Times New Roman" w:hAnsi="Times New Roman" w:cs="Times New Roman"/>
        </w:rPr>
        <w:t>emple</w:t>
      </w:r>
      <w:r w:rsidR="00C11937" w:rsidRPr="00B71226">
        <w:rPr>
          <w:rFonts w:ascii="Times New Roman" w:hAnsi="Times New Roman" w:cs="Times New Roman"/>
        </w:rPr>
        <w:t xml:space="preserve"> d</w:t>
      </w:r>
      <w:r w:rsidR="00B71226" w:rsidRPr="00B71226">
        <w:rPr>
          <w:rFonts w:ascii="Times New Roman" w:hAnsi="Times New Roman" w:cs="Times New Roman"/>
        </w:rPr>
        <w:t>’un</w:t>
      </w:r>
      <w:r w:rsidR="00C11937" w:rsidRPr="00B71226">
        <w:rPr>
          <w:rFonts w:ascii="Times New Roman" w:hAnsi="Times New Roman" w:cs="Times New Roman"/>
        </w:rPr>
        <w:t xml:space="preserve"> canal ionique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Pr="00FB37D8" w:rsidRDefault="00CA06CD" w:rsidP="00C11937">
      <w:pPr>
        <w:spacing w:after="0"/>
        <w:rPr>
          <w:rFonts w:ascii="Times New Roman" w:hAnsi="Times New Roman" w:cs="Times New Roman"/>
          <w:b/>
          <w:color w:val="0070C0"/>
          <w:sz w:val="28"/>
        </w:rPr>
      </w:pPr>
      <w:r>
        <w:rPr>
          <w:rFonts w:ascii="Times New Roman" w:hAnsi="Times New Roman" w:cs="Times New Roman"/>
          <w:b/>
          <w:color w:val="0070C0"/>
          <w:sz w:val="28"/>
        </w:rPr>
        <w:t>IV</w:t>
      </w:r>
      <w:r w:rsidR="00C11937" w:rsidRPr="00FB37D8">
        <w:rPr>
          <w:rFonts w:ascii="Times New Roman" w:hAnsi="Times New Roman" w:cs="Times New Roman"/>
          <w:b/>
          <w:color w:val="0070C0"/>
          <w:sz w:val="28"/>
        </w:rPr>
        <w:t xml:space="preserve">. </w:t>
      </w:r>
      <w:r w:rsidR="00C11937" w:rsidRPr="00FB37D8">
        <w:rPr>
          <w:rFonts w:ascii="Times New Roman" w:hAnsi="Times New Roman" w:cs="Times New Roman"/>
          <w:b/>
          <w:color w:val="0070C0"/>
          <w:sz w:val="28"/>
          <w:u w:val="single"/>
        </w:rPr>
        <w:t>Applications pour le diag</w:t>
      </w:r>
      <w:r w:rsidR="007961FF" w:rsidRPr="00FB37D8">
        <w:rPr>
          <w:rFonts w:ascii="Times New Roman" w:hAnsi="Times New Roman" w:cs="Times New Roman"/>
          <w:b/>
          <w:color w:val="0070C0"/>
          <w:sz w:val="28"/>
          <w:u w:val="single"/>
        </w:rPr>
        <w:t>nostic</w:t>
      </w:r>
      <w:r w:rsidR="00C11937" w:rsidRPr="00FB37D8">
        <w:rPr>
          <w:rFonts w:ascii="Times New Roman" w:hAnsi="Times New Roman" w:cs="Times New Roman"/>
          <w:b/>
          <w:color w:val="0070C0"/>
          <w:sz w:val="28"/>
          <w:u w:val="single"/>
        </w:rPr>
        <w:t xml:space="preserve"> en pathologie</w:t>
      </w:r>
    </w:p>
    <w:p w:rsidR="00C11937" w:rsidRPr="00C11937" w:rsidRDefault="00C11937" w:rsidP="00C11937">
      <w:pPr>
        <w:spacing w:after="0"/>
        <w:rPr>
          <w:rFonts w:ascii="Times New Roman" w:hAnsi="Times New Roman" w:cs="Times New Roman"/>
        </w:rPr>
      </w:pPr>
    </w:p>
    <w:p w:rsidR="00C11937" w:rsidRDefault="00ED0160" w:rsidP="00ED0160">
      <w:pPr>
        <w:spacing w:after="0"/>
        <w:rPr>
          <w:rFonts w:ascii="Times New Roman" w:hAnsi="Times New Roman" w:cs="Times New Roman"/>
          <w:b/>
          <w:color w:val="365F91" w:themeColor="accent1" w:themeShade="BF"/>
        </w:rPr>
      </w:pPr>
      <w:r w:rsidRPr="00ED0160">
        <w:rPr>
          <w:rFonts w:ascii="Times New Roman" w:hAnsi="Times New Roman" w:cs="Times New Roman"/>
          <w:b/>
          <w:color w:val="365F91" w:themeColor="accent1" w:themeShade="BF"/>
        </w:rPr>
        <w:t xml:space="preserve">1.  </w:t>
      </w:r>
      <w:r w:rsidRPr="00ED0160">
        <w:rPr>
          <w:rFonts w:ascii="Times New Roman" w:hAnsi="Times New Roman" w:cs="Times New Roman"/>
          <w:b/>
          <w:color w:val="365F91" w:themeColor="accent1" w:themeShade="BF"/>
          <w:u w:val="single"/>
        </w:rPr>
        <w:t>Tumorale</w:t>
      </w:r>
      <w:r w:rsidRPr="00ED0160">
        <w:rPr>
          <w:rFonts w:ascii="Times New Roman" w:hAnsi="Times New Roman" w:cs="Times New Roman"/>
          <w:b/>
          <w:color w:val="365F91" w:themeColor="accent1" w:themeShade="BF"/>
        </w:rPr>
        <w:t xml:space="preserve"> </w:t>
      </w:r>
    </w:p>
    <w:p w:rsidR="00ED0160" w:rsidRPr="00ED0160" w:rsidRDefault="00ED0160" w:rsidP="00ED0160">
      <w:pPr>
        <w:spacing w:after="0"/>
        <w:rPr>
          <w:rFonts w:ascii="Times New Roman" w:hAnsi="Times New Roman" w:cs="Times New Roman"/>
          <w:b/>
          <w:color w:val="365F91" w:themeColor="accent1" w:themeShade="BF"/>
        </w:rPr>
      </w:pPr>
    </w:p>
    <w:p w:rsidR="00C11937" w:rsidRDefault="00ED0160" w:rsidP="00ED0160">
      <w:pPr>
        <w:pStyle w:val="Paragraphedeliste"/>
        <w:spacing w:after="0"/>
        <w:rPr>
          <w:rFonts w:ascii="Times New Roman" w:hAnsi="Times New Roman" w:cs="Times New Roman"/>
        </w:rPr>
      </w:pPr>
      <w:r w:rsidRPr="00ED0160">
        <w:rPr>
          <w:rFonts w:ascii="Times New Roman" w:hAnsi="Times New Roman" w:cs="Times New Roman"/>
          <w:b/>
          <w:i/>
          <w:color w:val="00B0F0"/>
        </w:rPr>
        <w:t xml:space="preserve">a. </w:t>
      </w:r>
      <w:r w:rsidR="00C11937" w:rsidRPr="00ED0160">
        <w:rPr>
          <w:rFonts w:ascii="Times New Roman" w:hAnsi="Times New Roman" w:cs="Times New Roman"/>
          <w:b/>
          <w:i/>
          <w:color w:val="00B0F0"/>
          <w:u w:val="single"/>
        </w:rPr>
        <w:t>Tumeurs neuroendocrines</w:t>
      </w:r>
      <w:r w:rsidR="00C11937" w:rsidRPr="00E875AA">
        <w:rPr>
          <w:rFonts w:ascii="Times New Roman" w:hAnsi="Times New Roman" w:cs="Times New Roman"/>
        </w:rPr>
        <w:t xml:space="preserve"> (ex : </w:t>
      </w:r>
      <w:proofErr w:type="spellStart"/>
      <w:r w:rsidR="00C11937" w:rsidRPr="00E875AA">
        <w:rPr>
          <w:rFonts w:ascii="Times New Roman" w:hAnsi="Times New Roman" w:cs="Times New Roman"/>
        </w:rPr>
        <w:t>Kc</w:t>
      </w:r>
      <w:proofErr w:type="spellEnd"/>
      <w:r w:rsidR="00C11937" w:rsidRPr="00E875AA">
        <w:rPr>
          <w:rFonts w:ascii="Times New Roman" w:hAnsi="Times New Roman" w:cs="Times New Roman"/>
        </w:rPr>
        <w:t xml:space="preserve"> poumons </w:t>
      </w:r>
      <w:proofErr w:type="spellStart"/>
      <w:r w:rsidR="00C11937" w:rsidRPr="00E875AA">
        <w:rPr>
          <w:rFonts w:ascii="Times New Roman" w:hAnsi="Times New Roman" w:cs="Times New Roman"/>
        </w:rPr>
        <w:t>a</w:t>
      </w:r>
      <w:proofErr w:type="spellEnd"/>
      <w:r w:rsidR="00C11937" w:rsidRPr="00E875AA">
        <w:rPr>
          <w:rFonts w:ascii="Times New Roman" w:hAnsi="Times New Roman" w:cs="Times New Roman"/>
        </w:rPr>
        <w:t xml:space="preserve"> petites cellules)</w:t>
      </w:r>
      <w:r w:rsidR="00B71226" w:rsidRPr="00E875AA">
        <w:rPr>
          <w:rFonts w:ascii="Times New Roman" w:hAnsi="Times New Roman" w:cs="Times New Roman"/>
        </w:rPr>
        <w:t xml:space="preserve"> </w:t>
      </w:r>
      <w:r w:rsidR="00C11937" w:rsidRPr="00E875AA">
        <w:rPr>
          <w:rFonts w:ascii="Times New Roman" w:hAnsi="Times New Roman" w:cs="Times New Roman"/>
        </w:rPr>
        <w:t xml:space="preserve">contient des grains </w:t>
      </w:r>
      <w:proofErr w:type="spellStart"/>
      <w:r w:rsidR="00C11937" w:rsidRPr="00E875AA">
        <w:rPr>
          <w:rFonts w:ascii="Times New Roman" w:hAnsi="Times New Roman" w:cs="Times New Roman"/>
        </w:rPr>
        <w:t>neurosécrétoires</w:t>
      </w:r>
      <w:proofErr w:type="spellEnd"/>
    </w:p>
    <w:p w:rsidR="00CA06CD" w:rsidRPr="00CA06CD" w:rsidRDefault="00CA06CD" w:rsidP="00CA06CD">
      <w:pPr>
        <w:spacing w:after="0"/>
        <w:ind w:left="360"/>
        <w:rPr>
          <w:rFonts w:ascii="Times New Roman" w:hAnsi="Times New Roman" w:cs="Times New Roman"/>
          <w:b/>
          <w:sz w:val="16"/>
        </w:rPr>
      </w:pPr>
    </w:p>
    <w:p w:rsidR="00CA06CD" w:rsidRPr="00CA06CD" w:rsidRDefault="00ED0160" w:rsidP="00CA06CD">
      <w:pPr>
        <w:spacing w:after="0"/>
        <w:ind w:left="360"/>
        <w:rPr>
          <w:rFonts w:ascii="Times New Roman" w:hAnsi="Times New Roman" w:cs="Times New Roman"/>
          <w:b/>
          <w:color w:val="31849B" w:themeColor="accent5" w:themeShade="BF"/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320B0283" wp14:editId="6B6C19C7">
            <wp:simplePos x="0" y="0"/>
            <wp:positionH relativeFrom="margin">
              <wp:posOffset>2585720</wp:posOffset>
            </wp:positionH>
            <wp:positionV relativeFrom="margin">
              <wp:posOffset>5093335</wp:posOffset>
            </wp:positionV>
            <wp:extent cx="859790" cy="1066800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79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2D25DE5B" wp14:editId="20D014AA">
            <wp:simplePos x="0" y="0"/>
            <wp:positionH relativeFrom="margin">
              <wp:posOffset>1337945</wp:posOffset>
            </wp:positionH>
            <wp:positionV relativeFrom="margin">
              <wp:posOffset>5090795</wp:posOffset>
            </wp:positionV>
            <wp:extent cx="799465" cy="1066800"/>
            <wp:effectExtent l="0" t="0" r="635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46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69B57BCC" wp14:editId="725B2A3B">
            <wp:simplePos x="0" y="0"/>
            <wp:positionH relativeFrom="margin">
              <wp:posOffset>137795</wp:posOffset>
            </wp:positionH>
            <wp:positionV relativeFrom="margin">
              <wp:posOffset>5086350</wp:posOffset>
            </wp:positionV>
            <wp:extent cx="828675" cy="1063625"/>
            <wp:effectExtent l="0" t="0" r="9525" b="317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06CD">
        <w:rPr>
          <w:rFonts w:ascii="Times New Roman" w:hAnsi="Times New Roman" w:cs="Times New Roman"/>
          <w:b/>
          <w:color w:val="31849B" w:themeColor="accent5" w:themeShade="BF"/>
          <w:sz w:val="20"/>
        </w:rPr>
        <w:t xml:space="preserve">  </w:t>
      </w:r>
      <w:r w:rsidR="00CA06CD" w:rsidRPr="00CA06CD">
        <w:rPr>
          <w:rFonts w:ascii="Times New Roman" w:hAnsi="Times New Roman" w:cs="Times New Roman"/>
          <w:b/>
          <w:color w:val="31849B" w:themeColor="accent5" w:themeShade="BF"/>
        </w:rPr>
        <w:t>Tumeur</w:t>
      </w:r>
      <w:r w:rsidR="00CA06CD">
        <w:rPr>
          <w:rFonts w:ascii="Times New Roman" w:hAnsi="Times New Roman" w:cs="Times New Roman"/>
          <w:b/>
          <w:color w:val="31849B" w:themeColor="accent5" w:themeShade="BF"/>
        </w:rPr>
        <w:t xml:space="preserve">                         </w:t>
      </w:r>
      <w:r w:rsidR="00CA06CD" w:rsidRPr="00CA06CD">
        <w:rPr>
          <w:rFonts w:ascii="Times New Roman" w:hAnsi="Times New Roman" w:cs="Times New Roman"/>
          <w:b/>
          <w:color w:val="31849B" w:themeColor="accent5" w:themeShade="BF"/>
        </w:rPr>
        <w:t xml:space="preserve">Grains </w:t>
      </w:r>
      <w:proofErr w:type="spellStart"/>
      <w:r w:rsidR="00CA06CD" w:rsidRPr="00CA06CD">
        <w:rPr>
          <w:rFonts w:ascii="Times New Roman" w:hAnsi="Times New Roman" w:cs="Times New Roman"/>
          <w:b/>
          <w:color w:val="31849B" w:themeColor="accent5" w:themeShade="BF"/>
        </w:rPr>
        <w:t>neurosécrétoires</w:t>
      </w:r>
      <w:proofErr w:type="spellEnd"/>
    </w:p>
    <w:p w:rsidR="00CA06CD" w:rsidRPr="00E875AA" w:rsidRDefault="00CA06CD" w:rsidP="00CA06CD">
      <w:pPr>
        <w:pStyle w:val="Paragraphedeliste"/>
        <w:spacing w:after="0"/>
        <w:rPr>
          <w:rFonts w:ascii="Times New Roman" w:hAnsi="Times New Roman" w:cs="Times New Roman"/>
        </w:rPr>
      </w:pPr>
    </w:p>
    <w:p w:rsidR="00CA06CD" w:rsidRPr="00CA06CD" w:rsidRDefault="00CA06CD" w:rsidP="00CA06CD">
      <w:pPr>
        <w:pStyle w:val="Paragraphedeliste"/>
        <w:spacing w:after="0"/>
        <w:rPr>
          <w:rFonts w:ascii="Times New Roman" w:hAnsi="Times New Roman" w:cs="Times New Roman"/>
        </w:rPr>
      </w:pPr>
    </w:p>
    <w:p w:rsidR="00CA06CD" w:rsidRPr="00CA06CD" w:rsidRDefault="00CA06CD" w:rsidP="00CA06CD">
      <w:pPr>
        <w:pStyle w:val="Paragraphedeliste"/>
        <w:spacing w:after="0"/>
        <w:rPr>
          <w:rFonts w:ascii="Times New Roman" w:hAnsi="Times New Roman" w:cs="Times New Roman"/>
        </w:rPr>
      </w:pPr>
    </w:p>
    <w:p w:rsidR="00CA06CD" w:rsidRPr="00CA06CD" w:rsidRDefault="00417C8A" w:rsidP="00CA06CD">
      <w:pPr>
        <w:pStyle w:val="Paragraphedeliste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11937" w:rsidRDefault="00ED0160" w:rsidP="00ED0160">
      <w:pPr>
        <w:pStyle w:val="Paragraphedeliste"/>
        <w:spacing w:after="0"/>
        <w:rPr>
          <w:rFonts w:ascii="Times New Roman" w:hAnsi="Times New Roman" w:cs="Times New Roman"/>
        </w:rPr>
      </w:pPr>
      <w:r w:rsidRPr="00ED0160">
        <w:rPr>
          <w:rFonts w:ascii="Times New Roman" w:hAnsi="Times New Roman" w:cs="Times New Roman"/>
          <w:b/>
          <w:i/>
          <w:color w:val="00B0F0"/>
        </w:rPr>
        <w:lastRenderedPageBreak/>
        <w:t xml:space="preserve">b.  </w:t>
      </w:r>
      <w:r w:rsidR="00C11937" w:rsidRPr="00ED0160">
        <w:rPr>
          <w:rFonts w:ascii="Times New Roman" w:hAnsi="Times New Roman" w:cs="Times New Roman"/>
          <w:b/>
          <w:i/>
          <w:color w:val="00B0F0"/>
          <w:u w:val="single"/>
        </w:rPr>
        <w:t>Mélanomes</w:t>
      </w:r>
      <w:r w:rsidR="00C11937" w:rsidRPr="00ED0160">
        <w:rPr>
          <w:rFonts w:ascii="Times New Roman" w:hAnsi="Times New Roman" w:cs="Times New Roman"/>
          <w:color w:val="00B0F0"/>
        </w:rPr>
        <w:t xml:space="preserve"> </w:t>
      </w:r>
      <w:r>
        <w:rPr>
          <w:rFonts w:ascii="Times New Roman" w:hAnsi="Times New Roman" w:cs="Times New Roman"/>
          <w:color w:val="00B0F0"/>
        </w:rPr>
        <w:t xml:space="preserve"> </w:t>
      </w:r>
      <w:proofErr w:type="spellStart"/>
      <w:r w:rsidR="00C11937" w:rsidRPr="00E875AA">
        <w:rPr>
          <w:rFonts w:ascii="Times New Roman" w:hAnsi="Times New Roman" w:cs="Times New Roman"/>
        </w:rPr>
        <w:t>acromiques</w:t>
      </w:r>
      <w:proofErr w:type="spellEnd"/>
      <w:r w:rsidR="00C11937" w:rsidRPr="00E875AA">
        <w:rPr>
          <w:rFonts w:ascii="Times New Roman" w:hAnsi="Times New Roman" w:cs="Times New Roman"/>
        </w:rPr>
        <w:t xml:space="preserve"> (blanc), pauvre en </w:t>
      </w:r>
      <w:proofErr w:type="spellStart"/>
      <w:r w:rsidR="00C11937" w:rsidRPr="00E875AA">
        <w:rPr>
          <w:rFonts w:ascii="Times New Roman" w:hAnsi="Times New Roman" w:cs="Times New Roman"/>
        </w:rPr>
        <w:t>mélanosomes</w:t>
      </w:r>
      <w:proofErr w:type="spellEnd"/>
    </w:p>
    <w:p w:rsidR="00CA06CD" w:rsidRPr="00ED0160" w:rsidRDefault="00CA06CD" w:rsidP="00CA06CD">
      <w:pPr>
        <w:pStyle w:val="Paragraphedeliste"/>
        <w:spacing w:after="0"/>
        <w:rPr>
          <w:rFonts w:ascii="Times New Roman" w:hAnsi="Times New Roman" w:cs="Times New Roman"/>
          <w:b/>
          <w:sz w:val="10"/>
        </w:rPr>
      </w:pPr>
    </w:p>
    <w:p w:rsidR="00CA06CD" w:rsidRDefault="00CA06CD" w:rsidP="00CA06CD">
      <w:pPr>
        <w:pStyle w:val="Paragraphedeliste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</w:t>
      </w:r>
      <w:r w:rsidRPr="00CA06CD">
        <w:rPr>
          <w:rFonts w:ascii="Times New Roman" w:hAnsi="Times New Roman" w:cs="Times New Roman"/>
          <w:b/>
          <w:color w:val="31849B" w:themeColor="accent5" w:themeShade="BF"/>
        </w:rPr>
        <w:t xml:space="preserve">Mélanomes              </w:t>
      </w:r>
      <w:r w:rsidR="00ED0160">
        <w:rPr>
          <w:rFonts w:ascii="Times New Roman" w:hAnsi="Times New Roman" w:cs="Times New Roman"/>
          <w:b/>
          <w:color w:val="31849B" w:themeColor="accent5" w:themeShade="BF"/>
        </w:rPr>
        <w:t xml:space="preserve"> </w:t>
      </w:r>
      <w:r w:rsidRPr="00CA06CD">
        <w:rPr>
          <w:rFonts w:ascii="Times New Roman" w:hAnsi="Times New Roman" w:cs="Times New Roman"/>
          <w:b/>
          <w:color w:val="31849B" w:themeColor="accent5" w:themeShade="BF"/>
        </w:rPr>
        <w:t xml:space="preserve">                     </w:t>
      </w:r>
      <w:r w:rsidR="00ED0160">
        <w:rPr>
          <w:rFonts w:ascii="Times New Roman" w:hAnsi="Times New Roman" w:cs="Times New Roman"/>
          <w:b/>
          <w:color w:val="31849B" w:themeColor="accent5" w:themeShade="BF"/>
        </w:rPr>
        <w:t xml:space="preserve">     </w:t>
      </w:r>
      <w:r w:rsidRPr="00CA06CD">
        <w:rPr>
          <w:rFonts w:ascii="Times New Roman" w:hAnsi="Times New Roman" w:cs="Times New Roman"/>
          <w:b/>
          <w:color w:val="31849B" w:themeColor="accent5" w:themeShade="BF"/>
        </w:rPr>
        <w:t xml:space="preserve"> </w:t>
      </w:r>
      <w:proofErr w:type="spellStart"/>
      <w:r w:rsidRPr="00CA06CD">
        <w:rPr>
          <w:rFonts w:ascii="Times New Roman" w:hAnsi="Times New Roman" w:cs="Times New Roman"/>
          <w:b/>
          <w:color w:val="31849B" w:themeColor="accent5" w:themeShade="BF"/>
        </w:rPr>
        <w:t>Mélanosomes</w:t>
      </w:r>
      <w:proofErr w:type="spellEnd"/>
    </w:p>
    <w:p w:rsidR="00CA06CD" w:rsidRDefault="00ED0160" w:rsidP="00CA06CD">
      <w:pPr>
        <w:spacing w:after="0"/>
        <w:ind w:left="360"/>
        <w:rPr>
          <w:rFonts w:ascii="Times New Roman" w:hAnsi="Times New Roman" w:cs="Times New Roman"/>
        </w:rPr>
      </w:pPr>
      <w:r>
        <w:rPr>
          <w:noProof/>
          <w:lang w:eastAsia="fr-FR"/>
        </w:rPr>
        <w:drawing>
          <wp:inline distT="0" distB="0" distL="0" distR="0" wp14:anchorId="2E701391" wp14:editId="1CAB7E84">
            <wp:extent cx="4220210" cy="1420945"/>
            <wp:effectExtent l="0" t="0" r="0" b="825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20210" cy="142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160" w:rsidRDefault="00ED0160" w:rsidP="00ED0160">
      <w:pPr>
        <w:pStyle w:val="Paragraphedeliste"/>
        <w:spacing w:after="0"/>
        <w:rPr>
          <w:rFonts w:ascii="Times New Roman" w:hAnsi="Times New Roman" w:cs="Times New Roman"/>
          <w:b/>
        </w:rPr>
      </w:pPr>
    </w:p>
    <w:p w:rsidR="009E5F1F" w:rsidRDefault="009E5F1F" w:rsidP="00ED0160">
      <w:pPr>
        <w:pStyle w:val="Paragraphedeliste"/>
        <w:spacing w:after="0"/>
        <w:rPr>
          <w:rFonts w:ascii="Times New Roman" w:hAnsi="Times New Roman" w:cs="Times New Roman"/>
          <w:b/>
        </w:rPr>
      </w:pPr>
    </w:p>
    <w:p w:rsidR="00C11937" w:rsidRPr="00ED0160" w:rsidRDefault="00ED0160" w:rsidP="00ED0160">
      <w:pPr>
        <w:pStyle w:val="Paragraphedeliste"/>
        <w:spacing w:after="0"/>
        <w:rPr>
          <w:rFonts w:ascii="Times New Roman" w:hAnsi="Times New Roman" w:cs="Times New Roman"/>
          <w:b/>
          <w:i/>
          <w:color w:val="00B0F0"/>
        </w:rPr>
      </w:pPr>
      <w:r w:rsidRPr="00ED0160">
        <w:rPr>
          <w:rFonts w:ascii="Times New Roman" w:hAnsi="Times New Roman" w:cs="Times New Roman"/>
          <w:b/>
          <w:i/>
          <w:color w:val="00B0F0"/>
        </w:rPr>
        <w:t xml:space="preserve">c. </w:t>
      </w:r>
      <w:proofErr w:type="spellStart"/>
      <w:r w:rsidR="00C11937" w:rsidRPr="00ED0160">
        <w:rPr>
          <w:rFonts w:ascii="Times New Roman" w:hAnsi="Times New Roman" w:cs="Times New Roman"/>
          <w:b/>
          <w:i/>
          <w:color w:val="00B0F0"/>
          <w:u w:val="single"/>
        </w:rPr>
        <w:t>Angiosarcomes</w:t>
      </w:r>
      <w:proofErr w:type="spellEnd"/>
    </w:p>
    <w:p w:rsidR="00ED0160" w:rsidRPr="00ED0160" w:rsidRDefault="00ED0160" w:rsidP="00ED0160">
      <w:pPr>
        <w:pStyle w:val="Paragraphedeliste"/>
        <w:spacing w:after="0"/>
        <w:rPr>
          <w:rFonts w:ascii="Times New Roman" w:hAnsi="Times New Roman" w:cs="Times New Roman"/>
          <w:b/>
          <w:sz w:val="12"/>
        </w:rPr>
      </w:pPr>
    </w:p>
    <w:p w:rsidR="00ED0160" w:rsidRPr="00ED0160" w:rsidRDefault="00ED0160" w:rsidP="00ED0160">
      <w:pPr>
        <w:spacing w:after="0"/>
        <w:ind w:left="360"/>
        <w:rPr>
          <w:rFonts w:ascii="Times New Roman" w:hAnsi="Times New Roman" w:cs="Times New Roman"/>
          <w:b/>
        </w:rPr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7A214373" wp14:editId="69258724">
            <wp:simplePos x="0" y="0"/>
            <wp:positionH relativeFrom="margin">
              <wp:posOffset>7052945</wp:posOffset>
            </wp:positionH>
            <wp:positionV relativeFrom="margin">
              <wp:posOffset>2557145</wp:posOffset>
            </wp:positionV>
            <wp:extent cx="2162175" cy="1085850"/>
            <wp:effectExtent l="0" t="0" r="9525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fr-FR"/>
        </w:rPr>
        <w:drawing>
          <wp:inline distT="0" distB="0" distL="0" distR="0" wp14:anchorId="5FBE4D5D" wp14:editId="22AAC819">
            <wp:extent cx="1995427" cy="1085850"/>
            <wp:effectExtent l="0" t="0" r="508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96283" cy="108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160" w:rsidRPr="00ED0160" w:rsidRDefault="00ED0160" w:rsidP="00ED0160">
      <w:pPr>
        <w:spacing w:after="0"/>
        <w:rPr>
          <w:rFonts w:ascii="Times New Roman" w:hAnsi="Times New Roman" w:cs="Times New Roman"/>
        </w:rPr>
      </w:pPr>
    </w:p>
    <w:p w:rsidR="009E5F1F" w:rsidRDefault="009E5F1F" w:rsidP="00ED0160">
      <w:pPr>
        <w:pStyle w:val="Paragraphedeliste"/>
        <w:spacing w:after="0"/>
        <w:rPr>
          <w:rFonts w:ascii="Times New Roman" w:hAnsi="Times New Roman" w:cs="Times New Roman"/>
          <w:b/>
          <w:i/>
          <w:color w:val="00B0F0"/>
        </w:rPr>
      </w:pPr>
    </w:p>
    <w:p w:rsidR="00C11937" w:rsidRDefault="00ED0160" w:rsidP="00ED0160">
      <w:pPr>
        <w:pStyle w:val="Paragraphedeliste"/>
        <w:spacing w:after="0"/>
        <w:rPr>
          <w:rFonts w:ascii="Times New Roman" w:hAnsi="Times New Roman" w:cs="Times New Roman"/>
        </w:rPr>
      </w:pPr>
      <w:r w:rsidRPr="00B20148">
        <w:rPr>
          <w:rFonts w:ascii="Times New Roman" w:hAnsi="Times New Roman" w:cs="Times New Roman"/>
          <w:b/>
          <w:i/>
          <w:color w:val="00B0F0"/>
        </w:rPr>
        <w:t xml:space="preserve">d. </w:t>
      </w:r>
      <w:proofErr w:type="spellStart"/>
      <w:r w:rsidR="00C11937" w:rsidRPr="00B20148">
        <w:rPr>
          <w:rFonts w:ascii="Times New Roman" w:hAnsi="Times New Roman" w:cs="Times New Roman"/>
          <w:b/>
          <w:i/>
          <w:color w:val="00B0F0"/>
          <w:u w:val="single"/>
        </w:rPr>
        <w:t>Histiocytose</w:t>
      </w:r>
      <w:proofErr w:type="spellEnd"/>
      <w:r w:rsidR="00C11937" w:rsidRPr="00B20148">
        <w:rPr>
          <w:rFonts w:ascii="Times New Roman" w:hAnsi="Times New Roman" w:cs="Times New Roman"/>
          <w:b/>
          <w:i/>
          <w:color w:val="00B0F0"/>
          <w:u w:val="single"/>
        </w:rPr>
        <w:t xml:space="preserve"> </w:t>
      </w:r>
      <w:proofErr w:type="spellStart"/>
      <w:r w:rsidR="00C11937" w:rsidRPr="00B20148">
        <w:rPr>
          <w:rFonts w:ascii="Times New Roman" w:hAnsi="Times New Roman" w:cs="Times New Roman"/>
          <w:b/>
          <w:i/>
          <w:color w:val="00B0F0"/>
          <w:u w:val="single"/>
        </w:rPr>
        <w:t>langheransienne</w:t>
      </w:r>
      <w:proofErr w:type="spellEnd"/>
      <w:r w:rsidR="00C11937" w:rsidRPr="00B20148">
        <w:rPr>
          <w:rFonts w:ascii="Times New Roman" w:hAnsi="Times New Roman" w:cs="Times New Roman"/>
          <w:color w:val="00B0F0"/>
        </w:rPr>
        <w:t xml:space="preserve"> </w:t>
      </w:r>
      <w:r w:rsidR="00C11937" w:rsidRPr="00E875AA">
        <w:rPr>
          <w:rFonts w:ascii="Times New Roman" w:hAnsi="Times New Roman" w:cs="Times New Roman"/>
        </w:rPr>
        <w:t xml:space="preserve">: </w:t>
      </w:r>
      <w:r w:rsidR="00B71226" w:rsidRPr="00E875AA">
        <w:rPr>
          <w:rFonts w:ascii="Times New Roman" w:hAnsi="Times New Roman" w:cs="Times New Roman"/>
        </w:rPr>
        <w:t>prolifération</w:t>
      </w:r>
      <w:r w:rsidR="00C11937" w:rsidRPr="00E875AA">
        <w:rPr>
          <w:rFonts w:ascii="Times New Roman" w:hAnsi="Times New Roman" w:cs="Times New Roman"/>
        </w:rPr>
        <w:t xml:space="preserve"> d'histiocyte </w:t>
      </w:r>
      <w:proofErr w:type="spellStart"/>
      <w:r w:rsidR="00C11937" w:rsidRPr="00E875AA">
        <w:rPr>
          <w:rFonts w:ascii="Times New Roman" w:hAnsi="Times New Roman" w:cs="Times New Roman"/>
        </w:rPr>
        <w:t>langheransien</w:t>
      </w:r>
      <w:proofErr w:type="spellEnd"/>
      <w:r w:rsidR="00C11937" w:rsidRPr="00E875AA">
        <w:rPr>
          <w:rFonts w:ascii="Times New Roman" w:hAnsi="Times New Roman" w:cs="Times New Roman"/>
        </w:rPr>
        <w:t xml:space="preserve"> : aspect en raquette du cytoplasme (granulation de </w:t>
      </w:r>
      <w:proofErr w:type="spellStart"/>
      <w:r w:rsidR="00C11937" w:rsidRPr="00E875AA">
        <w:rPr>
          <w:rFonts w:ascii="Times New Roman" w:hAnsi="Times New Roman" w:cs="Times New Roman"/>
        </w:rPr>
        <w:t>Birbegh</w:t>
      </w:r>
      <w:proofErr w:type="spellEnd"/>
      <w:r w:rsidR="00C11937" w:rsidRPr="00E875AA">
        <w:rPr>
          <w:rFonts w:ascii="Times New Roman" w:hAnsi="Times New Roman" w:cs="Times New Roman"/>
        </w:rPr>
        <w:t xml:space="preserve"> ou zip)</w:t>
      </w:r>
    </w:p>
    <w:p w:rsidR="009E5F1F" w:rsidRDefault="00ED0160" w:rsidP="00ED0160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</w:t>
      </w:r>
    </w:p>
    <w:p w:rsidR="00ED0160" w:rsidRPr="00ED0160" w:rsidRDefault="009E5F1F" w:rsidP="00ED0160">
      <w:pPr>
        <w:spacing w:after="0"/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</w:t>
      </w:r>
      <w:proofErr w:type="spellStart"/>
      <w:r w:rsidR="00ED0160" w:rsidRPr="00ED0160">
        <w:rPr>
          <w:rFonts w:ascii="Times New Roman" w:hAnsi="Times New Roman" w:cs="Times New Roman"/>
          <w:b/>
          <w:color w:val="31849B" w:themeColor="accent5" w:themeShade="BF"/>
        </w:rPr>
        <w:t>Histiocytose</w:t>
      </w:r>
      <w:proofErr w:type="spellEnd"/>
      <w:r w:rsidR="00ED0160" w:rsidRPr="00ED0160">
        <w:rPr>
          <w:rFonts w:ascii="Times New Roman" w:hAnsi="Times New Roman" w:cs="Times New Roman"/>
          <w:b/>
          <w:color w:val="31849B" w:themeColor="accent5" w:themeShade="BF"/>
        </w:rPr>
        <w:t xml:space="preserve"> </w:t>
      </w:r>
      <w:proofErr w:type="spellStart"/>
      <w:r w:rsidR="00ED0160" w:rsidRPr="00ED0160">
        <w:rPr>
          <w:rFonts w:ascii="Times New Roman" w:hAnsi="Times New Roman" w:cs="Times New Roman"/>
          <w:b/>
          <w:color w:val="31849B" w:themeColor="accent5" w:themeShade="BF"/>
        </w:rPr>
        <w:t>langhe</w:t>
      </w:r>
      <w:r w:rsidR="00ED0160">
        <w:rPr>
          <w:rFonts w:ascii="Times New Roman" w:hAnsi="Times New Roman" w:cs="Times New Roman"/>
          <w:b/>
          <w:color w:val="31849B" w:themeColor="accent5" w:themeShade="BF"/>
        </w:rPr>
        <w:t>ransienne</w:t>
      </w:r>
      <w:proofErr w:type="spellEnd"/>
      <w:r w:rsidR="00ED0160">
        <w:rPr>
          <w:rFonts w:ascii="Times New Roman" w:hAnsi="Times New Roman" w:cs="Times New Roman"/>
          <w:b/>
          <w:color w:val="31849B" w:themeColor="accent5" w:themeShade="BF"/>
        </w:rPr>
        <w:t xml:space="preserve">      </w:t>
      </w:r>
      <w:r w:rsidR="00ED0160" w:rsidRPr="00ED0160">
        <w:rPr>
          <w:rFonts w:ascii="Times New Roman" w:hAnsi="Times New Roman" w:cs="Times New Roman"/>
          <w:b/>
          <w:color w:val="31849B" w:themeColor="accent5" w:themeShade="BF"/>
        </w:rPr>
        <w:t xml:space="preserve">          </w:t>
      </w:r>
      <w:proofErr w:type="spellStart"/>
      <w:r w:rsidR="00ED0160" w:rsidRPr="00ED0160">
        <w:rPr>
          <w:rFonts w:ascii="Times New Roman" w:hAnsi="Times New Roman" w:cs="Times New Roman"/>
          <w:b/>
          <w:color w:val="31849B" w:themeColor="accent5" w:themeShade="BF"/>
        </w:rPr>
        <w:t>Histiocytose</w:t>
      </w:r>
      <w:proofErr w:type="spellEnd"/>
      <w:r w:rsidR="00ED0160" w:rsidRPr="00ED0160">
        <w:rPr>
          <w:rFonts w:ascii="Times New Roman" w:hAnsi="Times New Roman" w:cs="Times New Roman"/>
          <w:b/>
          <w:color w:val="31849B" w:themeColor="accent5" w:themeShade="BF"/>
        </w:rPr>
        <w:t xml:space="preserve"> (peau)</w:t>
      </w:r>
    </w:p>
    <w:p w:rsidR="00ED0160" w:rsidRPr="00ED0160" w:rsidRDefault="009E5F1F" w:rsidP="00ED0160">
      <w:pPr>
        <w:spacing w:after="0"/>
        <w:ind w:left="360"/>
        <w:rPr>
          <w:rFonts w:ascii="Times New Roman" w:hAnsi="Times New Roman" w:cs="Times New Roman"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0DA9AC91" wp14:editId="414DEE6C">
            <wp:simplePos x="0" y="0"/>
            <wp:positionH relativeFrom="margin">
              <wp:posOffset>5069840</wp:posOffset>
            </wp:positionH>
            <wp:positionV relativeFrom="margin">
              <wp:posOffset>5033645</wp:posOffset>
            </wp:positionV>
            <wp:extent cx="4220210" cy="935355"/>
            <wp:effectExtent l="0" t="0" r="8890" b="0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0210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0148" w:rsidRDefault="00B20148" w:rsidP="00B20148">
      <w:pPr>
        <w:pStyle w:val="Paragraphedeliste"/>
        <w:spacing w:after="0"/>
        <w:rPr>
          <w:rFonts w:ascii="Times New Roman" w:hAnsi="Times New Roman" w:cs="Times New Roman"/>
          <w:b/>
        </w:rPr>
      </w:pPr>
    </w:p>
    <w:p w:rsidR="00C11937" w:rsidRDefault="00B20148" w:rsidP="00B20148">
      <w:pPr>
        <w:pStyle w:val="Paragraphedeliste"/>
        <w:spacing w:after="0"/>
        <w:rPr>
          <w:rFonts w:ascii="Times New Roman" w:hAnsi="Times New Roman" w:cs="Times New Roman"/>
        </w:rPr>
      </w:pPr>
      <w:r w:rsidRPr="00B20148">
        <w:rPr>
          <w:rFonts w:ascii="Times New Roman" w:hAnsi="Times New Roman" w:cs="Times New Roman"/>
          <w:b/>
          <w:i/>
          <w:color w:val="00B0F0"/>
        </w:rPr>
        <w:t>e.</w:t>
      </w:r>
      <w:r w:rsidRPr="00B20148">
        <w:rPr>
          <w:rFonts w:ascii="Times New Roman" w:hAnsi="Times New Roman" w:cs="Times New Roman"/>
          <w:b/>
          <w:i/>
          <w:color w:val="00B0F0"/>
        </w:rPr>
        <w:lastRenderedPageBreak/>
        <w:t xml:space="preserve"> </w:t>
      </w:r>
      <w:r w:rsidR="00417C8A">
        <w:rPr>
          <w:rFonts w:ascii="Times New Roman" w:hAnsi="Times New Roman" w:cs="Times New Roman"/>
          <w:b/>
          <w:i/>
          <w:color w:val="00B0F0"/>
        </w:rPr>
        <w:t xml:space="preserve">e. </w:t>
      </w:r>
      <w:r w:rsidR="00C11937" w:rsidRPr="00B20148">
        <w:rPr>
          <w:rFonts w:ascii="Times New Roman" w:hAnsi="Times New Roman" w:cs="Times New Roman"/>
          <w:b/>
          <w:i/>
          <w:color w:val="00B0F0"/>
          <w:u w:val="single"/>
        </w:rPr>
        <w:t>Autres</w:t>
      </w:r>
      <w:r w:rsidR="00C11937" w:rsidRPr="00B20148">
        <w:rPr>
          <w:rFonts w:ascii="Times New Roman" w:hAnsi="Times New Roman" w:cs="Times New Roman"/>
          <w:b/>
          <w:color w:val="00B0F0"/>
        </w:rPr>
        <w:t xml:space="preserve"> </w:t>
      </w:r>
      <w:r w:rsidR="00C11937" w:rsidRPr="00E875AA">
        <w:rPr>
          <w:rFonts w:ascii="Times New Roman" w:hAnsi="Times New Roman" w:cs="Times New Roman"/>
        </w:rPr>
        <w:t>: tumeurs thyroïdes</w:t>
      </w:r>
    </w:p>
    <w:p w:rsidR="00B20148" w:rsidRDefault="00B20148" w:rsidP="00B20148">
      <w:pPr>
        <w:pStyle w:val="Paragraphedeliste"/>
        <w:spacing w:after="0"/>
        <w:rPr>
          <w:rFonts w:ascii="Times New Roman" w:hAnsi="Times New Roman" w:cs="Times New Roman"/>
        </w:rPr>
      </w:pPr>
    </w:p>
    <w:p w:rsidR="00B20148" w:rsidRPr="00B20148" w:rsidRDefault="00B20148" w:rsidP="00B20148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</w:t>
      </w:r>
      <w:r w:rsidRPr="00B20148">
        <w:rPr>
          <w:rFonts w:ascii="Times New Roman" w:hAnsi="Times New Roman" w:cs="Times New Roman"/>
          <w:b/>
          <w:color w:val="31849B" w:themeColor="accent5" w:themeShade="BF"/>
        </w:rPr>
        <w:t xml:space="preserve"> </w:t>
      </w:r>
      <w:proofErr w:type="spellStart"/>
      <w:r w:rsidRPr="00B20148">
        <w:rPr>
          <w:rFonts w:ascii="Times New Roman" w:hAnsi="Times New Roman" w:cs="Times New Roman"/>
          <w:b/>
          <w:color w:val="31849B" w:themeColor="accent5" w:themeShade="BF"/>
        </w:rPr>
        <w:t>Desmosome</w:t>
      </w:r>
      <w:proofErr w:type="spellEnd"/>
      <w:r w:rsidRPr="00B20148">
        <w:rPr>
          <w:rFonts w:ascii="Times New Roman" w:hAnsi="Times New Roman" w:cs="Times New Roman"/>
          <w:b/>
          <w:color w:val="31849B" w:themeColor="accent5" w:themeShade="BF"/>
        </w:rPr>
        <w:t xml:space="preserve">                 </w:t>
      </w:r>
      <w:r>
        <w:rPr>
          <w:rFonts w:ascii="Times New Roman" w:hAnsi="Times New Roman" w:cs="Times New Roman"/>
          <w:b/>
          <w:color w:val="31849B" w:themeColor="accent5" w:themeShade="BF"/>
        </w:rPr>
        <w:t xml:space="preserve">   </w:t>
      </w:r>
      <w:proofErr w:type="spellStart"/>
      <w:r w:rsidRPr="00B20148">
        <w:rPr>
          <w:rFonts w:ascii="Times New Roman" w:hAnsi="Times New Roman" w:cs="Times New Roman"/>
          <w:b/>
          <w:color w:val="31849B" w:themeColor="accent5" w:themeShade="BF"/>
        </w:rPr>
        <w:t>Cytokératine</w:t>
      </w:r>
      <w:proofErr w:type="spellEnd"/>
      <w:r w:rsidRPr="00B20148">
        <w:rPr>
          <w:rFonts w:ascii="Times New Roman" w:hAnsi="Times New Roman" w:cs="Times New Roman"/>
          <w:b/>
          <w:color w:val="31849B" w:themeColor="accent5" w:themeShade="BF"/>
        </w:rPr>
        <w:t xml:space="preserve">                 </w:t>
      </w:r>
      <w:r>
        <w:rPr>
          <w:rFonts w:ascii="Times New Roman" w:hAnsi="Times New Roman" w:cs="Times New Roman"/>
          <w:b/>
          <w:color w:val="31849B" w:themeColor="accent5" w:themeShade="BF"/>
        </w:rPr>
        <w:t xml:space="preserve">   </w:t>
      </w:r>
      <w:proofErr w:type="spellStart"/>
      <w:r w:rsidRPr="00B20148">
        <w:rPr>
          <w:rFonts w:ascii="Times New Roman" w:hAnsi="Times New Roman" w:cs="Times New Roman"/>
          <w:b/>
          <w:color w:val="31849B" w:themeColor="accent5" w:themeShade="BF"/>
        </w:rPr>
        <w:t>Shwanonne</w:t>
      </w:r>
      <w:proofErr w:type="spellEnd"/>
    </w:p>
    <w:p w:rsidR="00C11937" w:rsidRPr="00C11937" w:rsidRDefault="00B20148" w:rsidP="00C11937">
      <w:pPr>
        <w:spacing w:after="0"/>
        <w:rPr>
          <w:rFonts w:ascii="Times New Roman" w:hAnsi="Times New Roman" w:cs="Times New Roman"/>
        </w:rPr>
      </w:pPr>
      <w:r>
        <w:rPr>
          <w:noProof/>
          <w:lang w:eastAsia="fr-FR"/>
        </w:rPr>
        <w:drawing>
          <wp:inline distT="0" distB="0" distL="0" distR="0" wp14:anchorId="27FA9877" wp14:editId="53B7E0ED">
            <wp:extent cx="4220210" cy="1191420"/>
            <wp:effectExtent l="0" t="0" r="8890" b="889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20210" cy="119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148" w:rsidRDefault="00B20148" w:rsidP="00B20148">
      <w:pPr>
        <w:spacing w:after="0"/>
        <w:ind w:left="360"/>
        <w:rPr>
          <w:rFonts w:ascii="Times New Roman" w:hAnsi="Times New Roman" w:cs="Times New Roman"/>
          <w:b/>
          <w:color w:val="00B0F0"/>
        </w:rPr>
      </w:pPr>
    </w:p>
    <w:p w:rsidR="00B20148" w:rsidRPr="00B20148" w:rsidRDefault="00B20148" w:rsidP="00B20148">
      <w:pPr>
        <w:spacing w:after="0"/>
        <w:ind w:left="360"/>
        <w:rPr>
          <w:rFonts w:ascii="Times New Roman" w:hAnsi="Times New Roman" w:cs="Times New Roman"/>
          <w:b/>
          <w:color w:val="00B0F0"/>
        </w:rPr>
      </w:pPr>
    </w:p>
    <w:p w:rsidR="00C11937" w:rsidRPr="00417C8A" w:rsidRDefault="00417C8A" w:rsidP="00417C8A">
      <w:pPr>
        <w:spacing w:after="0"/>
        <w:rPr>
          <w:rFonts w:ascii="Times New Roman" w:hAnsi="Times New Roman" w:cs="Times New Roman"/>
          <w:b/>
          <w:color w:val="365F91" w:themeColor="accent1" w:themeShade="BF"/>
        </w:rPr>
      </w:pPr>
      <w:r w:rsidRPr="00417C8A">
        <w:rPr>
          <w:rFonts w:ascii="Times New Roman" w:hAnsi="Times New Roman" w:cs="Times New Roman"/>
          <w:b/>
          <w:color w:val="365F91" w:themeColor="accent1" w:themeShade="BF"/>
        </w:rPr>
        <w:t xml:space="preserve">2.  </w:t>
      </w:r>
      <w:r w:rsidR="00C11937" w:rsidRPr="00417C8A">
        <w:rPr>
          <w:rFonts w:ascii="Times New Roman" w:hAnsi="Times New Roman" w:cs="Times New Roman"/>
          <w:b/>
          <w:color w:val="365F91" w:themeColor="accent1" w:themeShade="BF"/>
          <w:u w:val="single"/>
        </w:rPr>
        <w:t>Infectieuse</w:t>
      </w:r>
    </w:p>
    <w:p w:rsidR="00C11937" w:rsidRPr="00417C8A" w:rsidRDefault="00417C8A" w:rsidP="00417C8A">
      <w:pPr>
        <w:spacing w:after="0"/>
        <w:rPr>
          <w:rFonts w:ascii="Times New Roman" w:hAnsi="Times New Roman" w:cs="Times New Roman"/>
          <w:b/>
          <w:color w:val="365F91" w:themeColor="accent1" w:themeShade="BF"/>
          <w:u w:val="single"/>
        </w:rPr>
      </w:pPr>
      <w:r w:rsidRPr="00417C8A">
        <w:rPr>
          <w:rFonts w:ascii="Times New Roman" w:hAnsi="Times New Roman" w:cs="Times New Roman"/>
          <w:b/>
          <w:color w:val="365F91" w:themeColor="accent1" w:themeShade="BF"/>
        </w:rPr>
        <w:t xml:space="preserve">3.  </w:t>
      </w:r>
      <w:r w:rsidR="00C11937" w:rsidRPr="00417C8A">
        <w:rPr>
          <w:rFonts w:ascii="Times New Roman" w:hAnsi="Times New Roman" w:cs="Times New Roman"/>
          <w:b/>
          <w:color w:val="365F91" w:themeColor="accent1" w:themeShade="BF"/>
          <w:u w:val="single"/>
        </w:rPr>
        <w:t>Métabolique et dégénérative</w:t>
      </w:r>
    </w:p>
    <w:p w:rsidR="00811331" w:rsidRPr="00417C8A" w:rsidRDefault="00417C8A" w:rsidP="00417C8A">
      <w:pPr>
        <w:spacing w:after="0"/>
        <w:rPr>
          <w:rFonts w:ascii="Times New Roman" w:hAnsi="Times New Roman" w:cs="Times New Roman"/>
          <w:b/>
          <w:color w:val="365F91" w:themeColor="accent1" w:themeShade="BF"/>
        </w:rPr>
      </w:pPr>
      <w:r w:rsidRPr="00417C8A">
        <w:rPr>
          <w:rFonts w:ascii="Times New Roman" w:hAnsi="Times New Roman" w:cs="Times New Roman"/>
          <w:b/>
          <w:color w:val="365F91" w:themeColor="accent1" w:themeShade="BF"/>
        </w:rPr>
        <w:t xml:space="preserve">4.  </w:t>
      </w:r>
      <w:r w:rsidR="00C11937" w:rsidRPr="00417C8A">
        <w:rPr>
          <w:rFonts w:ascii="Times New Roman" w:hAnsi="Times New Roman" w:cs="Times New Roman"/>
          <w:b/>
          <w:color w:val="365F91" w:themeColor="accent1" w:themeShade="BF"/>
          <w:u w:val="single"/>
        </w:rPr>
        <w:t>Iatrogène</w:t>
      </w:r>
    </w:p>
    <w:sectPr w:rsidR="00811331" w:rsidRPr="00417C8A" w:rsidSect="001C04D0">
      <w:type w:val="continuous"/>
      <w:pgSz w:w="16838" w:h="11906" w:orient="landscape" w:code="9"/>
      <w:pgMar w:top="1418" w:right="1418" w:bottom="1418" w:left="1418" w:header="709" w:footer="709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06856"/>
    <w:multiLevelType w:val="hybridMultilevel"/>
    <w:tmpl w:val="A0320DD4"/>
    <w:lvl w:ilvl="0" w:tplc="E12AB3D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F73A57"/>
    <w:multiLevelType w:val="hybridMultilevel"/>
    <w:tmpl w:val="AF5CF1C6"/>
    <w:lvl w:ilvl="0" w:tplc="7E4EE1CA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D97980"/>
    <w:multiLevelType w:val="hybridMultilevel"/>
    <w:tmpl w:val="39329702"/>
    <w:lvl w:ilvl="0" w:tplc="76D693D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099"/>
    <w:rsid w:val="0003570E"/>
    <w:rsid w:val="000B2DC9"/>
    <w:rsid w:val="001216D4"/>
    <w:rsid w:val="001300F9"/>
    <w:rsid w:val="00175AC6"/>
    <w:rsid w:val="001949F8"/>
    <w:rsid w:val="001C04D0"/>
    <w:rsid w:val="00253E8D"/>
    <w:rsid w:val="002562F4"/>
    <w:rsid w:val="003453EE"/>
    <w:rsid w:val="00364829"/>
    <w:rsid w:val="0038242F"/>
    <w:rsid w:val="003F6710"/>
    <w:rsid w:val="00417C8A"/>
    <w:rsid w:val="00536953"/>
    <w:rsid w:val="00582981"/>
    <w:rsid w:val="0061746F"/>
    <w:rsid w:val="0062066B"/>
    <w:rsid w:val="006846D1"/>
    <w:rsid w:val="0074233C"/>
    <w:rsid w:val="007961FF"/>
    <w:rsid w:val="007A5448"/>
    <w:rsid w:val="007E4035"/>
    <w:rsid w:val="00811331"/>
    <w:rsid w:val="00827319"/>
    <w:rsid w:val="00850326"/>
    <w:rsid w:val="008B2B4B"/>
    <w:rsid w:val="008D2A22"/>
    <w:rsid w:val="00945D48"/>
    <w:rsid w:val="009E5F1F"/>
    <w:rsid w:val="00AA4543"/>
    <w:rsid w:val="00B20148"/>
    <w:rsid w:val="00B71226"/>
    <w:rsid w:val="00B80366"/>
    <w:rsid w:val="00BE4514"/>
    <w:rsid w:val="00C11937"/>
    <w:rsid w:val="00C9607E"/>
    <w:rsid w:val="00CA06CD"/>
    <w:rsid w:val="00CB15BD"/>
    <w:rsid w:val="00D55B64"/>
    <w:rsid w:val="00D70099"/>
    <w:rsid w:val="00DC006C"/>
    <w:rsid w:val="00E543BB"/>
    <w:rsid w:val="00E875AA"/>
    <w:rsid w:val="00E9168F"/>
    <w:rsid w:val="00EB4576"/>
    <w:rsid w:val="00ED0160"/>
    <w:rsid w:val="00F85FB9"/>
    <w:rsid w:val="00FB37D8"/>
    <w:rsid w:val="00FD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2066B"/>
    <w:pPr>
      <w:ind w:left="720"/>
      <w:contextualSpacing/>
    </w:pPr>
  </w:style>
  <w:style w:type="table" w:styleId="Grilledutableau">
    <w:name w:val="Table Grid"/>
    <w:basedOn w:val="TableauNormal"/>
    <w:uiPriority w:val="59"/>
    <w:rsid w:val="00945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CA0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06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2066B"/>
    <w:pPr>
      <w:ind w:left="720"/>
      <w:contextualSpacing/>
    </w:pPr>
  </w:style>
  <w:style w:type="table" w:styleId="Grilledutableau">
    <w:name w:val="Table Grid"/>
    <w:basedOn w:val="TableauNormal"/>
    <w:uiPriority w:val="59"/>
    <w:rsid w:val="00945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CA0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06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886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Léa</dc:creator>
  <cp:keywords/>
  <dc:description/>
  <cp:lastModifiedBy>Léa</cp:lastModifiedBy>
  <cp:revision>42</cp:revision>
  <dcterms:created xsi:type="dcterms:W3CDTF">2012-05-03T12:03:00Z</dcterms:created>
  <dcterms:modified xsi:type="dcterms:W3CDTF">2012-05-18T09:47:00Z</dcterms:modified>
</cp:coreProperties>
</file>