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AC6E1B" w14:textId="3C1C4D65" w:rsidR="00E169FB" w:rsidRPr="001F7A81" w:rsidRDefault="00110610" w:rsidP="001106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4143" w:themeFill="accent4" w:themeFillTint="99"/>
        <w:tabs>
          <w:tab w:val="center" w:pos="5230"/>
          <w:tab w:val="left" w:pos="9413"/>
          <w:tab w:val="right" w:pos="10460"/>
        </w:tabs>
        <w:contextualSpacing/>
        <w:rPr>
          <w:rFonts w:asciiTheme="majorHAnsi" w:hAnsiTheme="majorHAnsi"/>
          <w:sz w:val="36"/>
        </w:rPr>
      </w:pPr>
      <w:bookmarkStart w:id="0" w:name="_GoBack"/>
      <w:bookmarkEnd w:id="0"/>
      <w:r>
        <w:rPr>
          <w:rFonts w:asciiTheme="majorHAnsi" w:hAnsiTheme="majorHAnsi"/>
          <w:b/>
          <w:sz w:val="36"/>
        </w:rPr>
        <w:tab/>
        <w:t xml:space="preserve">SEMIO CHIR – </w:t>
      </w:r>
      <w:r w:rsidR="00577C01">
        <w:rPr>
          <w:rFonts w:asciiTheme="majorHAnsi" w:hAnsiTheme="majorHAnsi"/>
          <w:b/>
          <w:sz w:val="36"/>
        </w:rPr>
        <w:t>LES FRACTURES DES MEMBRES</w:t>
      </w:r>
      <w:r w:rsidR="0083641C">
        <w:rPr>
          <w:rFonts w:asciiTheme="majorHAnsi" w:hAnsiTheme="majorHAnsi"/>
          <w:b/>
          <w:sz w:val="36"/>
        </w:rPr>
        <w:t xml:space="preserve"> + TTT</w:t>
      </w:r>
      <w:r>
        <w:rPr>
          <w:rFonts w:asciiTheme="majorHAnsi" w:hAnsiTheme="majorHAnsi"/>
          <w:b/>
          <w:sz w:val="36"/>
        </w:rPr>
        <w:tab/>
      </w:r>
      <w:r>
        <w:rPr>
          <w:rFonts w:asciiTheme="majorHAnsi" w:hAnsiTheme="majorHAnsi"/>
          <w:b/>
          <w:sz w:val="36"/>
        </w:rPr>
        <w:tab/>
      </w:r>
    </w:p>
    <w:p w14:paraId="3E08DFEB" w14:textId="77777777" w:rsidR="000E775F" w:rsidRPr="00B94344" w:rsidRDefault="000E775F">
      <w:pPr>
        <w:contextualSpacing/>
        <w:rPr>
          <w:rFonts w:asciiTheme="majorHAnsi" w:hAnsiTheme="majorHAnsi"/>
          <w:sz w:val="22"/>
          <w:szCs w:val="22"/>
        </w:rPr>
      </w:pPr>
    </w:p>
    <w:p w14:paraId="7583199A" w14:textId="4CE6FC7D" w:rsidR="000E775F" w:rsidRPr="00110610" w:rsidRDefault="00577C01" w:rsidP="008B743E">
      <w:pPr>
        <w:pStyle w:val="Paragraphedeliste"/>
        <w:numPr>
          <w:ilvl w:val="0"/>
          <w:numId w:val="1"/>
        </w:numPr>
        <w:rPr>
          <w:rFonts w:asciiTheme="majorHAnsi" w:hAnsiTheme="majorHAnsi"/>
          <w:b/>
          <w:color w:val="E03032" w:themeColor="accent5" w:themeTint="99"/>
          <w:sz w:val="28"/>
          <w:u w:val="single"/>
        </w:rPr>
      </w:pPr>
      <w:r>
        <w:rPr>
          <w:rFonts w:asciiTheme="majorHAnsi" w:hAnsiTheme="majorHAnsi"/>
          <w:b/>
          <w:color w:val="E03032" w:themeColor="accent5" w:themeTint="99"/>
          <w:sz w:val="28"/>
          <w:u w:val="single"/>
        </w:rPr>
        <w:t>Définition</w:t>
      </w:r>
    </w:p>
    <w:p w14:paraId="26AD3254" w14:textId="12C38717" w:rsidR="00110610" w:rsidRDefault="00577C01" w:rsidP="000E775F">
      <w:pPr>
        <w:contextualSpacing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Perte de continuité entre deux segments osseux</w:t>
      </w:r>
    </w:p>
    <w:p w14:paraId="7222273D" w14:textId="25703342" w:rsidR="00577C01" w:rsidRDefault="00577C01" w:rsidP="000E775F">
      <w:pPr>
        <w:contextualSpacing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-traumatiques</w:t>
      </w:r>
    </w:p>
    <w:p w14:paraId="23483D9B" w14:textId="5445F989" w:rsidR="00577C01" w:rsidRDefault="00577C01" w:rsidP="000E775F">
      <w:pPr>
        <w:contextualSpacing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-pathologiques : ostéoporose/ostéolyse</w:t>
      </w:r>
    </w:p>
    <w:p w14:paraId="36617804" w14:textId="7F9DEDB4" w:rsidR="00577C01" w:rsidRDefault="00577C01" w:rsidP="000E775F">
      <w:pPr>
        <w:contextualSpacing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Epiphyse (segment distal), métaphyse (au milieu), diaphyse (segment proximal)</w:t>
      </w:r>
    </w:p>
    <w:p w14:paraId="68B4FC90" w14:textId="46B1BB6E" w:rsidR="00577C01" w:rsidRDefault="004A6D46" w:rsidP="000E775F">
      <w:pPr>
        <w:contextualSpacing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Si sur une radio : fracture d’un seul os =&gt; rechercher une luxation de l’autre os soit en proximal soit en distal.</w:t>
      </w:r>
      <w:r>
        <w:rPr>
          <w:rFonts w:asciiTheme="majorHAnsi" w:hAnsiTheme="majorHAnsi"/>
          <w:sz w:val="22"/>
          <w:szCs w:val="22"/>
        </w:rPr>
        <w:br/>
        <w:t>Fracture du tibia =&gt; recherche de luxation de la tête de la fibula</w:t>
      </w:r>
    </w:p>
    <w:p w14:paraId="1B0E3C72" w14:textId="1390D112" w:rsidR="004A6D46" w:rsidRDefault="004A6D46" w:rsidP="000E775F">
      <w:pPr>
        <w:contextualSpacing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Toujours demander deux incidences orthogonales sur les radio</w:t>
      </w:r>
    </w:p>
    <w:p w14:paraId="2EDA9B9E" w14:textId="77777777" w:rsidR="004A6D46" w:rsidRPr="00577C01" w:rsidRDefault="004A6D46" w:rsidP="000E775F">
      <w:pPr>
        <w:contextualSpacing/>
        <w:rPr>
          <w:rFonts w:asciiTheme="majorHAnsi" w:hAnsiTheme="majorHAnsi"/>
          <w:sz w:val="22"/>
          <w:szCs w:val="22"/>
        </w:rPr>
      </w:pPr>
    </w:p>
    <w:p w14:paraId="7A9ACAE3" w14:textId="02679BB5" w:rsidR="004A6D46" w:rsidRPr="004A6D46" w:rsidRDefault="004A6D46" w:rsidP="000E775F">
      <w:pPr>
        <w:contextualSpacing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Complications des fractures articulaires ?</w:t>
      </w:r>
    </w:p>
    <w:p w14:paraId="63CFCA27" w14:textId="77777777" w:rsidR="004A6D46" w:rsidRPr="004A6D46" w:rsidRDefault="004A6D46" w:rsidP="00AB0748">
      <w:pPr>
        <w:pStyle w:val="Paragraphedeliste"/>
        <w:numPr>
          <w:ilvl w:val="0"/>
          <w:numId w:val="11"/>
        </w:numPr>
        <w:rPr>
          <w:rFonts w:asciiTheme="majorHAnsi" w:hAnsiTheme="majorHAnsi"/>
          <w:sz w:val="22"/>
          <w:szCs w:val="22"/>
        </w:rPr>
      </w:pPr>
      <w:r w:rsidRPr="004A6D46">
        <w:rPr>
          <w:rFonts w:asciiTheme="majorHAnsi" w:hAnsiTheme="majorHAnsi"/>
          <w:bCs/>
          <w:sz w:val="22"/>
          <w:szCs w:val="22"/>
        </w:rPr>
        <w:t xml:space="preserve">Limitation des mouvements = </w:t>
      </w:r>
      <w:r w:rsidRPr="004A6D46">
        <w:rPr>
          <w:rFonts w:asciiTheme="majorHAnsi" w:hAnsiTheme="majorHAnsi"/>
          <w:bCs/>
          <w:sz w:val="22"/>
          <w:szCs w:val="22"/>
          <w:u w:val="single"/>
        </w:rPr>
        <w:t>raideur</w:t>
      </w:r>
    </w:p>
    <w:p w14:paraId="358B1EB9" w14:textId="3F09EB9A" w:rsidR="004A6D46" w:rsidRPr="004A6D46" w:rsidRDefault="004A6D46" w:rsidP="00AB0748">
      <w:pPr>
        <w:pStyle w:val="Paragraphedeliste"/>
        <w:numPr>
          <w:ilvl w:val="0"/>
          <w:numId w:val="11"/>
        </w:numPr>
        <w:rPr>
          <w:rFonts w:asciiTheme="majorHAnsi" w:hAnsiTheme="majorHAnsi"/>
          <w:sz w:val="22"/>
          <w:szCs w:val="22"/>
        </w:rPr>
      </w:pPr>
      <w:r w:rsidRPr="004A6D46">
        <w:rPr>
          <w:rFonts w:asciiTheme="majorHAnsi" w:hAnsiTheme="majorHAnsi"/>
          <w:bCs/>
          <w:sz w:val="22"/>
          <w:szCs w:val="22"/>
        </w:rPr>
        <w:t>Algodystrophie</w:t>
      </w:r>
      <w:r>
        <w:rPr>
          <w:rFonts w:asciiTheme="majorHAnsi" w:hAnsiTheme="majorHAnsi"/>
          <w:bCs/>
          <w:sz w:val="22"/>
          <w:szCs w:val="22"/>
        </w:rPr>
        <w:t xml:space="preserve"> (réaction à une fracture, neuro-végétative)</w:t>
      </w:r>
    </w:p>
    <w:p w14:paraId="35266FE8" w14:textId="4206D460" w:rsidR="004A6D46" w:rsidRPr="004A6D46" w:rsidRDefault="004A6D46" w:rsidP="00AB0748">
      <w:pPr>
        <w:pStyle w:val="Paragraphedeliste"/>
        <w:numPr>
          <w:ilvl w:val="0"/>
          <w:numId w:val="11"/>
        </w:numPr>
        <w:rPr>
          <w:rFonts w:asciiTheme="majorHAnsi" w:hAnsiTheme="majorHAnsi"/>
          <w:sz w:val="22"/>
          <w:szCs w:val="22"/>
        </w:rPr>
      </w:pPr>
      <w:r w:rsidRPr="004A6D46">
        <w:rPr>
          <w:rFonts w:asciiTheme="majorHAnsi" w:hAnsiTheme="majorHAnsi"/>
          <w:bCs/>
          <w:sz w:val="22"/>
          <w:szCs w:val="22"/>
        </w:rPr>
        <w:t>Arthrite en cas d’infection</w:t>
      </w:r>
      <w:r>
        <w:rPr>
          <w:rFonts w:asciiTheme="majorHAnsi" w:hAnsiTheme="majorHAnsi"/>
          <w:bCs/>
          <w:sz w:val="22"/>
          <w:szCs w:val="22"/>
        </w:rPr>
        <w:t xml:space="preserve"> (ouverture cutanée, très difficile à guérir peut donner arthrose)</w:t>
      </w:r>
    </w:p>
    <w:p w14:paraId="1E9FE2D0" w14:textId="77777777" w:rsidR="004A6D46" w:rsidRPr="004A6D46" w:rsidRDefault="004A6D46" w:rsidP="00AB0748">
      <w:pPr>
        <w:pStyle w:val="Paragraphedeliste"/>
        <w:numPr>
          <w:ilvl w:val="0"/>
          <w:numId w:val="11"/>
        </w:numPr>
        <w:rPr>
          <w:rFonts w:asciiTheme="majorHAnsi" w:hAnsiTheme="majorHAnsi"/>
          <w:sz w:val="22"/>
          <w:szCs w:val="22"/>
        </w:rPr>
      </w:pPr>
      <w:r w:rsidRPr="004A6D46">
        <w:rPr>
          <w:rFonts w:asciiTheme="majorHAnsi" w:hAnsiTheme="majorHAnsi"/>
          <w:bCs/>
          <w:sz w:val="22"/>
          <w:szCs w:val="22"/>
        </w:rPr>
        <w:t>Arthrose</w:t>
      </w:r>
    </w:p>
    <w:p w14:paraId="76CCFCA2" w14:textId="77777777" w:rsidR="004A6D46" w:rsidRPr="004A6D46" w:rsidRDefault="004A6D46" w:rsidP="00AB0748">
      <w:pPr>
        <w:pStyle w:val="Paragraphedeliste"/>
        <w:numPr>
          <w:ilvl w:val="0"/>
          <w:numId w:val="11"/>
        </w:numPr>
        <w:rPr>
          <w:rFonts w:asciiTheme="majorHAnsi" w:hAnsiTheme="majorHAnsi"/>
          <w:sz w:val="22"/>
          <w:szCs w:val="22"/>
        </w:rPr>
      </w:pPr>
      <w:r w:rsidRPr="004A6D46">
        <w:rPr>
          <w:rFonts w:asciiTheme="majorHAnsi" w:hAnsiTheme="majorHAnsi"/>
          <w:bCs/>
          <w:sz w:val="22"/>
          <w:szCs w:val="22"/>
        </w:rPr>
        <w:t>Pseudarthroses rares (non consolidation)</w:t>
      </w:r>
    </w:p>
    <w:p w14:paraId="005488C1" w14:textId="77777777" w:rsidR="002A4157" w:rsidRDefault="002A4157" w:rsidP="000E775F">
      <w:pPr>
        <w:contextualSpacing/>
        <w:rPr>
          <w:rFonts w:asciiTheme="majorHAnsi" w:hAnsiTheme="majorHAnsi"/>
          <w:sz w:val="22"/>
          <w:szCs w:val="22"/>
        </w:rPr>
      </w:pPr>
    </w:p>
    <w:p w14:paraId="3280DA29" w14:textId="64B5E4FD" w:rsidR="001A1271" w:rsidRPr="006A17D2" w:rsidRDefault="004A6D46" w:rsidP="008B743E">
      <w:pPr>
        <w:pStyle w:val="Paragraphedeliste"/>
        <w:numPr>
          <w:ilvl w:val="0"/>
          <w:numId w:val="1"/>
        </w:numPr>
        <w:rPr>
          <w:rFonts w:asciiTheme="majorHAnsi" w:hAnsiTheme="majorHAnsi"/>
          <w:b/>
          <w:color w:val="E03032" w:themeColor="accent5" w:themeTint="99"/>
          <w:sz w:val="28"/>
          <w:u w:val="single"/>
        </w:rPr>
      </w:pPr>
      <w:r>
        <w:rPr>
          <w:rFonts w:asciiTheme="majorHAnsi" w:hAnsiTheme="majorHAnsi"/>
          <w:b/>
          <w:color w:val="E03032" w:themeColor="accent5" w:themeTint="99"/>
          <w:sz w:val="28"/>
          <w:u w:val="single"/>
        </w:rPr>
        <w:t>Mécanismes des fractures</w:t>
      </w:r>
    </w:p>
    <w:p w14:paraId="7092F822" w14:textId="0EF098D8" w:rsidR="004A6D46" w:rsidRPr="004A6D46" w:rsidRDefault="004A6D46" w:rsidP="00AB0748">
      <w:pPr>
        <w:pStyle w:val="Paragraphedeliste"/>
        <w:numPr>
          <w:ilvl w:val="0"/>
          <w:numId w:val="12"/>
        </w:numPr>
        <w:rPr>
          <w:rFonts w:asciiTheme="majorHAnsi" w:hAnsiTheme="majorHAnsi"/>
          <w:sz w:val="22"/>
          <w:szCs w:val="22"/>
        </w:rPr>
      </w:pPr>
      <w:r w:rsidRPr="004A6D46">
        <w:rPr>
          <w:rFonts w:asciiTheme="majorHAnsi" w:hAnsiTheme="majorHAnsi"/>
          <w:bCs/>
          <w:sz w:val="22"/>
          <w:szCs w:val="22"/>
        </w:rPr>
        <w:t>Traumatismes directs</w:t>
      </w:r>
      <w:r>
        <w:rPr>
          <w:rFonts w:asciiTheme="majorHAnsi" w:hAnsiTheme="majorHAnsi"/>
          <w:bCs/>
          <w:sz w:val="22"/>
          <w:szCs w:val="22"/>
        </w:rPr>
        <w:t> : tombe sur le coude et on le casse</w:t>
      </w:r>
    </w:p>
    <w:p w14:paraId="5146296F" w14:textId="6EAFEEE0" w:rsidR="004A6D46" w:rsidRPr="004A6D46" w:rsidRDefault="004A6D46" w:rsidP="00AB0748">
      <w:pPr>
        <w:pStyle w:val="Paragraphedeliste"/>
        <w:numPr>
          <w:ilvl w:val="0"/>
          <w:numId w:val="12"/>
        </w:numPr>
        <w:rPr>
          <w:rFonts w:asciiTheme="majorHAnsi" w:hAnsiTheme="majorHAnsi"/>
          <w:sz w:val="22"/>
          <w:szCs w:val="22"/>
        </w:rPr>
      </w:pPr>
      <w:r w:rsidRPr="004A6D46">
        <w:rPr>
          <w:rFonts w:asciiTheme="majorHAnsi" w:hAnsiTheme="majorHAnsi"/>
          <w:bCs/>
          <w:sz w:val="22"/>
          <w:szCs w:val="22"/>
        </w:rPr>
        <w:t>Traumatismes indirects</w:t>
      </w:r>
      <w:r>
        <w:rPr>
          <w:rFonts w:asciiTheme="majorHAnsi" w:hAnsiTheme="majorHAnsi"/>
          <w:bCs/>
          <w:sz w:val="22"/>
          <w:szCs w:val="22"/>
        </w:rPr>
        <w:t xml:space="preserve"> : skieur </w:t>
      </w:r>
      <w:r w:rsidR="00B0703F">
        <w:rPr>
          <w:rFonts w:asciiTheme="majorHAnsi" w:hAnsiTheme="majorHAnsi"/>
          <w:bCs/>
          <w:sz w:val="22"/>
          <w:szCs w:val="22"/>
        </w:rPr>
        <w:t>qui tourne sur lui-même</w:t>
      </w:r>
    </w:p>
    <w:p w14:paraId="0B9A36C2" w14:textId="25826799" w:rsidR="004A6D46" w:rsidRPr="00B0703F" w:rsidRDefault="004A6D46" w:rsidP="00AB0748">
      <w:pPr>
        <w:pStyle w:val="Paragraphedeliste"/>
        <w:numPr>
          <w:ilvl w:val="0"/>
          <w:numId w:val="12"/>
        </w:numPr>
        <w:rPr>
          <w:rFonts w:asciiTheme="majorHAnsi" w:hAnsiTheme="majorHAnsi"/>
          <w:sz w:val="22"/>
          <w:szCs w:val="22"/>
        </w:rPr>
      </w:pPr>
      <w:r w:rsidRPr="004A6D46">
        <w:rPr>
          <w:rFonts w:asciiTheme="majorHAnsi" w:hAnsiTheme="majorHAnsi"/>
          <w:bCs/>
          <w:sz w:val="22"/>
          <w:szCs w:val="22"/>
        </w:rPr>
        <w:t>Fractures de fatigue</w:t>
      </w:r>
      <w:r w:rsidR="00B0703F">
        <w:rPr>
          <w:rFonts w:asciiTheme="majorHAnsi" w:hAnsiTheme="majorHAnsi"/>
          <w:bCs/>
          <w:sz w:val="22"/>
          <w:szCs w:val="22"/>
        </w:rPr>
        <w:t> : typique du sportif, en cas de sur-utilisation du membre (hyper sollicitation)</w:t>
      </w:r>
    </w:p>
    <w:p w14:paraId="4D779BBD" w14:textId="3F23CA41" w:rsidR="004A6D46" w:rsidRDefault="00B0703F" w:rsidP="000E775F">
      <w:pPr>
        <w:contextualSpacing/>
        <w:rPr>
          <w:rFonts w:asciiTheme="majorHAnsi" w:hAnsiTheme="majorHAnsi"/>
          <w:sz w:val="22"/>
          <w:szCs w:val="22"/>
        </w:rPr>
      </w:pPr>
      <w:r w:rsidRPr="00B0703F">
        <w:rPr>
          <w:rFonts w:asciiTheme="majorHAnsi" w:hAnsiTheme="majorHAnsi"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475FD862" wp14:editId="6880280B">
            <wp:simplePos x="0" y="0"/>
            <wp:positionH relativeFrom="column">
              <wp:posOffset>4229100</wp:posOffset>
            </wp:positionH>
            <wp:positionV relativeFrom="paragraph">
              <wp:posOffset>121920</wp:posOffset>
            </wp:positionV>
            <wp:extent cx="2157730" cy="2286000"/>
            <wp:effectExtent l="25400" t="25400" r="26670" b="25400"/>
            <wp:wrapSquare wrapText="bothSides"/>
            <wp:docPr id="2" name="Placehol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7730" cy="22860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/>
                      </a:solidFill>
                      <a:miter lim="800000"/>
                      <a:headEnd/>
                      <a:tailEnd/>
                    </a:ln>
                    <a:extLs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2AD636" w14:textId="5CC9A74B" w:rsidR="00B0703F" w:rsidRDefault="00B0703F" w:rsidP="00B0703F">
      <w:pPr>
        <w:contextualSpacing/>
        <w:rPr>
          <w:rFonts w:asciiTheme="majorHAnsi" w:hAnsiTheme="majorHAnsi"/>
          <w:bCs/>
          <w:sz w:val="22"/>
          <w:szCs w:val="22"/>
        </w:rPr>
      </w:pPr>
      <w:r w:rsidRPr="00B0703F">
        <w:rPr>
          <w:rFonts w:asciiTheme="majorHAnsi" w:hAnsiTheme="majorHAnsi"/>
          <w:bCs/>
          <w:sz w:val="22"/>
          <w:szCs w:val="22"/>
        </w:rPr>
        <w:t>Fractures de fatigue typiques des 3 métatarsiens moyens (avec une cal déjà bien développée)</w:t>
      </w:r>
    </w:p>
    <w:p w14:paraId="178D1720" w14:textId="591F1397" w:rsidR="00B0703F" w:rsidRDefault="00B0703F" w:rsidP="00B0703F">
      <w:pPr>
        <w:contextualSpacing/>
        <w:rPr>
          <w:rFonts w:asciiTheme="majorHAnsi" w:hAnsiTheme="majorHAnsi"/>
          <w:bCs/>
          <w:sz w:val="22"/>
          <w:szCs w:val="22"/>
        </w:rPr>
      </w:pPr>
      <w:r>
        <w:rPr>
          <w:rFonts w:asciiTheme="majorHAnsi" w:hAnsiTheme="majorHAnsi"/>
          <w:bCs/>
          <w:sz w:val="22"/>
          <w:szCs w:val="22"/>
        </w:rPr>
        <w:t>Il faut attendre 8 jours afin de voir le trait de la fracture.</w:t>
      </w:r>
    </w:p>
    <w:p w14:paraId="1ABCD409" w14:textId="568A6DAF" w:rsidR="00B0703F" w:rsidRDefault="00B0703F" w:rsidP="00B0703F">
      <w:pPr>
        <w:contextualSpacing/>
        <w:rPr>
          <w:rFonts w:asciiTheme="majorHAnsi" w:hAnsiTheme="majorHAnsi"/>
          <w:bCs/>
          <w:sz w:val="22"/>
          <w:szCs w:val="22"/>
        </w:rPr>
      </w:pPr>
      <w:r>
        <w:rPr>
          <w:rFonts w:asciiTheme="majorHAnsi" w:hAnsiTheme="majorHAnsi"/>
          <w:bCs/>
          <w:sz w:val="22"/>
          <w:szCs w:val="22"/>
        </w:rPr>
        <w:t>Car ostéolyse précédant la réossification</w:t>
      </w:r>
    </w:p>
    <w:p w14:paraId="183F7C26" w14:textId="00C22C4A" w:rsidR="00B0703F" w:rsidRDefault="00B0703F" w:rsidP="00B0703F">
      <w:pPr>
        <w:contextualSpacing/>
        <w:rPr>
          <w:rFonts w:asciiTheme="majorHAnsi" w:hAnsiTheme="majorHAnsi"/>
          <w:bCs/>
          <w:sz w:val="22"/>
          <w:szCs w:val="22"/>
        </w:rPr>
      </w:pPr>
      <w:r w:rsidRPr="00B0703F">
        <w:rPr>
          <w:rFonts w:asciiTheme="majorHAnsi" w:hAnsiTheme="majorHAnsi"/>
          <w:bCs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04A875B1" wp14:editId="3429C3D0">
            <wp:simplePos x="0" y="0"/>
            <wp:positionH relativeFrom="column">
              <wp:posOffset>0</wp:posOffset>
            </wp:positionH>
            <wp:positionV relativeFrom="paragraph">
              <wp:posOffset>69215</wp:posOffset>
            </wp:positionV>
            <wp:extent cx="1636395" cy="2013585"/>
            <wp:effectExtent l="25400" t="25400" r="14605" b="18415"/>
            <wp:wrapSquare wrapText="bothSides"/>
            <wp:docPr id="1" name="Placeholder" descr="DSCN3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030" descr="DSCN325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lum bright="-2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6395" cy="201358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/>
                      </a:solidFill>
                      <a:miter lim="800000"/>
                      <a:headEnd/>
                      <a:tailEnd/>
                    </a:ln>
                    <a:extLs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9EAF0A" w14:textId="7505F62E" w:rsidR="00B0703F" w:rsidRDefault="00B0703F" w:rsidP="00B0703F">
      <w:pPr>
        <w:contextualSpacing/>
        <w:rPr>
          <w:rFonts w:asciiTheme="majorHAnsi" w:hAnsiTheme="majorHAnsi"/>
          <w:bCs/>
          <w:sz w:val="22"/>
          <w:szCs w:val="22"/>
        </w:rPr>
      </w:pPr>
    </w:p>
    <w:p w14:paraId="3DADCBA7" w14:textId="6061B39A" w:rsidR="00B0703F" w:rsidRDefault="00B0703F" w:rsidP="00B0703F">
      <w:pPr>
        <w:contextualSpacing/>
        <w:rPr>
          <w:rFonts w:asciiTheme="majorHAnsi" w:hAnsiTheme="majorHAnsi"/>
          <w:bCs/>
          <w:sz w:val="22"/>
          <w:szCs w:val="22"/>
        </w:rPr>
      </w:pPr>
    </w:p>
    <w:p w14:paraId="4F6AA846" w14:textId="77777777" w:rsidR="00B0703F" w:rsidRDefault="00B0703F" w:rsidP="00B0703F">
      <w:pPr>
        <w:contextualSpacing/>
        <w:rPr>
          <w:rFonts w:asciiTheme="majorHAnsi" w:hAnsiTheme="majorHAnsi"/>
          <w:bCs/>
          <w:sz w:val="22"/>
          <w:szCs w:val="22"/>
        </w:rPr>
      </w:pPr>
    </w:p>
    <w:p w14:paraId="49C660C4" w14:textId="77777777" w:rsidR="00B0703F" w:rsidRDefault="00B0703F" w:rsidP="00B0703F">
      <w:pPr>
        <w:contextualSpacing/>
        <w:rPr>
          <w:rFonts w:asciiTheme="majorHAnsi" w:hAnsiTheme="majorHAnsi"/>
          <w:bCs/>
          <w:sz w:val="22"/>
          <w:szCs w:val="22"/>
        </w:rPr>
      </w:pPr>
    </w:p>
    <w:p w14:paraId="5A7B2927" w14:textId="761A7FB5" w:rsidR="00B0703F" w:rsidRDefault="00B0703F" w:rsidP="00B0703F">
      <w:pPr>
        <w:contextualSpacing/>
        <w:rPr>
          <w:rFonts w:asciiTheme="majorHAnsi" w:hAnsiTheme="majorHAnsi"/>
          <w:bCs/>
          <w:sz w:val="22"/>
          <w:szCs w:val="22"/>
        </w:rPr>
      </w:pPr>
      <w:r w:rsidRPr="00B0703F">
        <w:rPr>
          <w:rFonts w:asciiTheme="majorHAnsi" w:hAnsiTheme="majorHAnsi"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A9150F" wp14:editId="6CE4A6F0">
                <wp:simplePos x="0" y="0"/>
                <wp:positionH relativeFrom="column">
                  <wp:posOffset>-393700</wp:posOffset>
                </wp:positionH>
                <wp:positionV relativeFrom="paragraph">
                  <wp:posOffset>131445</wp:posOffset>
                </wp:positionV>
                <wp:extent cx="771525" cy="114300"/>
                <wp:effectExtent l="0" t="127000" r="15875" b="88900"/>
                <wp:wrapNone/>
                <wp:docPr id="46085" name="Line 10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 flipV="1">
                          <a:off x="0" y="0"/>
                          <a:ext cx="771525" cy="11430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Line 1031" o:spid="_x0000_s1026" style="position:absolute;flip:x 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0.95pt,10.35pt" to="29.8pt,19.3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" strokecolor="red" strokeweight="4.5pt">
                <v:stroke endarrow="block"/>
              </v:line>
            </w:pict>
          </mc:Fallback>
        </mc:AlternateContent>
      </w:r>
    </w:p>
    <w:p w14:paraId="1BB061B1" w14:textId="77777777" w:rsidR="00B0703F" w:rsidRPr="00B0703F" w:rsidRDefault="00B0703F" w:rsidP="00B0703F">
      <w:pPr>
        <w:ind w:firstLine="708"/>
        <w:contextualSpacing/>
        <w:rPr>
          <w:rFonts w:asciiTheme="majorHAnsi" w:hAnsiTheme="majorHAnsi"/>
          <w:bCs/>
          <w:sz w:val="22"/>
          <w:szCs w:val="22"/>
        </w:rPr>
      </w:pPr>
      <w:r w:rsidRPr="00B0703F">
        <w:rPr>
          <w:rFonts w:asciiTheme="majorHAnsi" w:hAnsiTheme="majorHAnsi"/>
          <w:bCs/>
          <w:sz w:val="22"/>
          <w:szCs w:val="22"/>
        </w:rPr>
        <w:t>Fracture de fatigue du tibia</w:t>
      </w:r>
    </w:p>
    <w:p w14:paraId="41E690DD" w14:textId="61B4F4A6" w:rsidR="00B0703F" w:rsidRDefault="00B0703F" w:rsidP="00B0703F">
      <w:pPr>
        <w:contextualSpacing/>
        <w:rPr>
          <w:rFonts w:asciiTheme="majorHAnsi" w:hAnsiTheme="majorHAnsi"/>
          <w:bCs/>
          <w:sz w:val="22"/>
          <w:szCs w:val="22"/>
        </w:rPr>
      </w:pPr>
    </w:p>
    <w:p w14:paraId="45504401" w14:textId="0C6A57B4" w:rsidR="00B0703F" w:rsidRDefault="00B0703F" w:rsidP="00B0703F">
      <w:pPr>
        <w:contextualSpacing/>
        <w:rPr>
          <w:rFonts w:asciiTheme="majorHAnsi" w:hAnsiTheme="majorHAnsi"/>
          <w:bCs/>
          <w:sz w:val="22"/>
          <w:szCs w:val="22"/>
        </w:rPr>
      </w:pPr>
    </w:p>
    <w:p w14:paraId="334DAC69" w14:textId="77777777" w:rsidR="00B0703F" w:rsidRDefault="00B0703F" w:rsidP="00B0703F">
      <w:pPr>
        <w:contextualSpacing/>
        <w:rPr>
          <w:rFonts w:asciiTheme="majorHAnsi" w:hAnsiTheme="majorHAnsi"/>
          <w:bCs/>
          <w:sz w:val="22"/>
          <w:szCs w:val="22"/>
        </w:rPr>
      </w:pPr>
    </w:p>
    <w:p w14:paraId="45DC0E03" w14:textId="77777777" w:rsidR="00B0703F" w:rsidRDefault="00B0703F" w:rsidP="00B0703F">
      <w:pPr>
        <w:contextualSpacing/>
        <w:rPr>
          <w:rFonts w:asciiTheme="majorHAnsi" w:hAnsiTheme="majorHAnsi"/>
          <w:bCs/>
          <w:sz w:val="22"/>
          <w:szCs w:val="22"/>
        </w:rPr>
      </w:pPr>
    </w:p>
    <w:p w14:paraId="26126913" w14:textId="77777777" w:rsidR="00B0703F" w:rsidRDefault="00B0703F" w:rsidP="00B0703F">
      <w:pPr>
        <w:contextualSpacing/>
        <w:rPr>
          <w:rFonts w:asciiTheme="majorHAnsi" w:hAnsiTheme="majorHAnsi"/>
          <w:bCs/>
          <w:sz w:val="22"/>
          <w:szCs w:val="22"/>
        </w:rPr>
      </w:pPr>
    </w:p>
    <w:p w14:paraId="2B55CB88" w14:textId="77777777" w:rsidR="00B0703F" w:rsidRPr="00B0703F" w:rsidRDefault="00B0703F" w:rsidP="00B0703F">
      <w:pPr>
        <w:contextualSpacing/>
        <w:rPr>
          <w:rFonts w:asciiTheme="majorHAnsi" w:hAnsiTheme="majorHAnsi"/>
          <w:sz w:val="22"/>
          <w:szCs w:val="22"/>
        </w:rPr>
      </w:pPr>
    </w:p>
    <w:p w14:paraId="7B9299B6" w14:textId="5B7E26EA" w:rsidR="008368A9" w:rsidRPr="006A17D2" w:rsidRDefault="008368A9" w:rsidP="008368A9">
      <w:pPr>
        <w:pStyle w:val="Paragraphedeliste"/>
        <w:numPr>
          <w:ilvl w:val="0"/>
          <w:numId w:val="1"/>
        </w:numPr>
        <w:rPr>
          <w:rFonts w:asciiTheme="majorHAnsi" w:hAnsiTheme="majorHAnsi"/>
          <w:b/>
          <w:color w:val="E03032" w:themeColor="accent5" w:themeTint="99"/>
          <w:sz w:val="28"/>
          <w:u w:val="single"/>
        </w:rPr>
      </w:pPr>
      <w:r>
        <w:rPr>
          <w:rFonts w:asciiTheme="majorHAnsi" w:hAnsiTheme="majorHAnsi"/>
          <w:b/>
          <w:color w:val="E03032" w:themeColor="accent5" w:themeTint="99"/>
          <w:sz w:val="28"/>
          <w:u w:val="single"/>
        </w:rPr>
        <w:t>Types de trait</w:t>
      </w:r>
    </w:p>
    <w:p w14:paraId="09075438" w14:textId="70BD1603" w:rsidR="00B0703F" w:rsidRDefault="00B0703F" w:rsidP="000E775F">
      <w:pPr>
        <w:contextualSpacing/>
        <w:rPr>
          <w:rFonts w:asciiTheme="majorHAnsi" w:hAnsiTheme="majorHAnsi"/>
          <w:sz w:val="22"/>
          <w:szCs w:val="22"/>
        </w:rPr>
      </w:pPr>
    </w:p>
    <w:p w14:paraId="170A0302" w14:textId="07A88712" w:rsidR="008368A9" w:rsidRDefault="008368A9" w:rsidP="000A3434">
      <w:pPr>
        <w:pStyle w:val="Paragraphedeliste"/>
        <w:numPr>
          <w:ilvl w:val="0"/>
          <w:numId w:val="2"/>
        </w:numPr>
        <w:rPr>
          <w:rFonts w:asciiTheme="majorHAnsi" w:hAnsiTheme="majorHAnsi"/>
          <w:b/>
          <w:color w:val="FA8716" w:themeColor="accent3"/>
          <w:sz w:val="26"/>
          <w:szCs w:val="26"/>
        </w:rPr>
      </w:pPr>
      <w:r w:rsidRPr="008368A9">
        <w:rPr>
          <w:rFonts w:asciiTheme="majorHAnsi" w:hAnsiTheme="majorHAnsi"/>
          <w:noProof/>
          <w:sz w:val="22"/>
          <w:szCs w:val="22"/>
        </w:rPr>
        <w:drawing>
          <wp:anchor distT="0" distB="0" distL="114300" distR="114300" simplePos="0" relativeHeight="251662336" behindDoc="0" locked="0" layoutInCell="1" allowOverlap="1" wp14:anchorId="04C58D41" wp14:editId="5EEC2D76">
            <wp:simplePos x="0" y="0"/>
            <wp:positionH relativeFrom="column">
              <wp:posOffset>4000500</wp:posOffset>
            </wp:positionH>
            <wp:positionV relativeFrom="paragraph">
              <wp:posOffset>35560</wp:posOffset>
            </wp:positionV>
            <wp:extent cx="1518920" cy="2238375"/>
            <wp:effectExtent l="25400" t="25400" r="30480" b="22225"/>
            <wp:wrapSquare wrapText="bothSides"/>
            <wp:docPr id="48131" name="Placehol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131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920" cy="223837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bg1"/>
                      </a:solidFill>
                      <a:miter lim="800000"/>
                      <a:headEnd/>
                      <a:tailEnd/>
                    </a:ln>
                    <a:extLs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368A9">
        <w:rPr>
          <w:rFonts w:asciiTheme="majorHAnsi" w:hAnsiTheme="majorHAnsi"/>
          <w:noProof/>
          <w:sz w:val="22"/>
          <w:szCs w:val="22"/>
        </w:rPr>
        <w:drawing>
          <wp:anchor distT="0" distB="0" distL="114300" distR="114300" simplePos="0" relativeHeight="251663360" behindDoc="0" locked="0" layoutInCell="1" allowOverlap="1" wp14:anchorId="18CA6A31" wp14:editId="675264A6">
            <wp:simplePos x="0" y="0"/>
            <wp:positionH relativeFrom="column">
              <wp:posOffset>2514600</wp:posOffset>
            </wp:positionH>
            <wp:positionV relativeFrom="paragraph">
              <wp:posOffset>35560</wp:posOffset>
            </wp:positionV>
            <wp:extent cx="1400175" cy="2272030"/>
            <wp:effectExtent l="25400" t="25400" r="22225" b="13970"/>
            <wp:wrapSquare wrapText="bothSides"/>
            <wp:docPr id="48132" name="Placehol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132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227203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bg1"/>
                      </a:solidFill>
                      <a:miter lim="800000"/>
                      <a:headEnd/>
                      <a:tailEnd/>
                    </a:ln>
                    <a:extLs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HAnsi" w:hAnsiTheme="majorHAnsi"/>
          <w:b/>
          <w:color w:val="FA8716" w:themeColor="accent3"/>
          <w:sz w:val="26"/>
          <w:szCs w:val="26"/>
        </w:rPr>
        <w:t>Fractures transversales</w:t>
      </w:r>
    </w:p>
    <w:p w14:paraId="79369A51" w14:textId="5B72F742" w:rsidR="00B0703F" w:rsidRDefault="00B0703F" w:rsidP="000E775F">
      <w:pPr>
        <w:contextualSpacing/>
        <w:rPr>
          <w:rFonts w:asciiTheme="majorHAnsi" w:hAnsiTheme="majorHAnsi"/>
          <w:sz w:val="22"/>
          <w:szCs w:val="22"/>
        </w:rPr>
      </w:pPr>
    </w:p>
    <w:p w14:paraId="3ECB1B8C" w14:textId="4641B435" w:rsidR="00B0703F" w:rsidRDefault="008368A9" w:rsidP="000E775F">
      <w:pPr>
        <w:contextualSpacing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Haut énérgie cinétique</w:t>
      </w:r>
    </w:p>
    <w:p w14:paraId="0523B775" w14:textId="7F9C38FD" w:rsidR="008368A9" w:rsidRDefault="008368A9" w:rsidP="000E775F">
      <w:pPr>
        <w:contextualSpacing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Contusion des parties molles</w:t>
      </w:r>
    </w:p>
    <w:p w14:paraId="61AB31A4" w14:textId="77777777" w:rsidR="008368A9" w:rsidRDefault="008368A9" w:rsidP="000E775F">
      <w:pPr>
        <w:contextualSpacing/>
        <w:rPr>
          <w:rFonts w:asciiTheme="majorHAnsi" w:hAnsiTheme="majorHAnsi"/>
          <w:sz w:val="22"/>
          <w:szCs w:val="22"/>
        </w:rPr>
      </w:pPr>
    </w:p>
    <w:p w14:paraId="27434F01" w14:textId="3F53F70B" w:rsidR="008368A9" w:rsidRDefault="008368A9" w:rsidP="000E775F">
      <w:pPr>
        <w:contextualSpacing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Radio PROFIL + FACE</w:t>
      </w:r>
    </w:p>
    <w:p w14:paraId="10ECA919" w14:textId="77777777" w:rsidR="00B0703F" w:rsidRDefault="00B0703F" w:rsidP="000E775F">
      <w:pPr>
        <w:contextualSpacing/>
        <w:rPr>
          <w:rFonts w:asciiTheme="majorHAnsi" w:hAnsiTheme="majorHAnsi"/>
          <w:sz w:val="22"/>
          <w:szCs w:val="22"/>
        </w:rPr>
      </w:pPr>
    </w:p>
    <w:p w14:paraId="621FD263" w14:textId="77777777" w:rsidR="00B0703F" w:rsidRDefault="00B0703F" w:rsidP="000E775F">
      <w:pPr>
        <w:contextualSpacing/>
        <w:rPr>
          <w:rFonts w:asciiTheme="majorHAnsi" w:hAnsiTheme="majorHAnsi"/>
          <w:sz w:val="22"/>
          <w:szCs w:val="22"/>
        </w:rPr>
      </w:pPr>
    </w:p>
    <w:p w14:paraId="79D7038B" w14:textId="77777777" w:rsidR="00B0703F" w:rsidRDefault="00B0703F" w:rsidP="000E775F">
      <w:pPr>
        <w:contextualSpacing/>
        <w:rPr>
          <w:rFonts w:asciiTheme="majorHAnsi" w:hAnsiTheme="majorHAnsi"/>
          <w:sz w:val="22"/>
          <w:szCs w:val="22"/>
        </w:rPr>
      </w:pPr>
    </w:p>
    <w:p w14:paraId="48AFD4B2" w14:textId="77777777" w:rsidR="00B0703F" w:rsidRDefault="00B0703F" w:rsidP="000E775F">
      <w:pPr>
        <w:contextualSpacing/>
        <w:rPr>
          <w:rFonts w:asciiTheme="majorHAnsi" w:hAnsiTheme="majorHAnsi"/>
          <w:sz w:val="22"/>
          <w:szCs w:val="22"/>
        </w:rPr>
      </w:pPr>
    </w:p>
    <w:p w14:paraId="1C7F8B68" w14:textId="77777777" w:rsidR="00B0703F" w:rsidRDefault="00B0703F" w:rsidP="000E775F">
      <w:pPr>
        <w:contextualSpacing/>
        <w:rPr>
          <w:rFonts w:asciiTheme="majorHAnsi" w:hAnsiTheme="majorHAnsi"/>
          <w:sz w:val="22"/>
          <w:szCs w:val="22"/>
        </w:rPr>
      </w:pPr>
    </w:p>
    <w:p w14:paraId="17EE26BF" w14:textId="00561FC5" w:rsidR="008368A9" w:rsidRDefault="008368A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p w14:paraId="11736292" w14:textId="68F93458" w:rsidR="008368A9" w:rsidRDefault="008368A9" w:rsidP="000A3434">
      <w:pPr>
        <w:pStyle w:val="Paragraphedeliste"/>
        <w:numPr>
          <w:ilvl w:val="0"/>
          <w:numId w:val="2"/>
        </w:numPr>
        <w:rPr>
          <w:rFonts w:asciiTheme="majorHAnsi" w:hAnsiTheme="majorHAnsi"/>
          <w:b/>
          <w:color w:val="FA8716" w:themeColor="accent3"/>
          <w:sz w:val="26"/>
          <w:szCs w:val="26"/>
        </w:rPr>
      </w:pPr>
      <w:r w:rsidRPr="008368A9">
        <w:rPr>
          <w:rFonts w:asciiTheme="majorHAnsi" w:hAnsiTheme="majorHAnsi"/>
          <w:noProof/>
          <w:sz w:val="22"/>
          <w:szCs w:val="22"/>
        </w:rPr>
        <w:lastRenderedPageBreak/>
        <w:drawing>
          <wp:anchor distT="0" distB="0" distL="114300" distR="114300" simplePos="0" relativeHeight="251664384" behindDoc="0" locked="0" layoutInCell="1" allowOverlap="1" wp14:anchorId="6DD1B7F8" wp14:editId="56FB6377">
            <wp:simplePos x="0" y="0"/>
            <wp:positionH relativeFrom="column">
              <wp:posOffset>4114800</wp:posOffset>
            </wp:positionH>
            <wp:positionV relativeFrom="paragraph">
              <wp:posOffset>114300</wp:posOffset>
            </wp:positionV>
            <wp:extent cx="624840" cy="2317115"/>
            <wp:effectExtent l="0" t="0" r="10160" b="0"/>
            <wp:wrapSquare wrapText="bothSides"/>
            <wp:docPr id="52228" name="Image 52228" descr="l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228" name="Picture 10" descr="lon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" cy="2317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368A9">
        <w:rPr>
          <w:rFonts w:asciiTheme="majorHAnsi" w:hAnsiTheme="majorHAnsi"/>
          <w:noProof/>
          <w:sz w:val="22"/>
          <w:szCs w:val="22"/>
        </w:rPr>
        <w:drawing>
          <wp:anchor distT="0" distB="0" distL="114300" distR="114300" simplePos="0" relativeHeight="251665408" behindDoc="0" locked="0" layoutInCell="1" allowOverlap="1" wp14:anchorId="46337FF0" wp14:editId="3B5A15F8">
            <wp:simplePos x="0" y="0"/>
            <wp:positionH relativeFrom="column">
              <wp:posOffset>1943100</wp:posOffset>
            </wp:positionH>
            <wp:positionV relativeFrom="paragraph">
              <wp:posOffset>114300</wp:posOffset>
            </wp:positionV>
            <wp:extent cx="621030" cy="2303145"/>
            <wp:effectExtent l="0" t="0" r="0" b="8255"/>
            <wp:wrapSquare wrapText="bothSides"/>
            <wp:docPr id="52227" name="Image 52227" descr="co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227" name="Picture 9" descr="cour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" cy="2303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HAnsi" w:hAnsiTheme="majorHAnsi"/>
          <w:b/>
          <w:color w:val="FA8716" w:themeColor="accent3"/>
          <w:sz w:val="26"/>
          <w:szCs w:val="26"/>
        </w:rPr>
        <w:t>Fracture oblique</w:t>
      </w:r>
    </w:p>
    <w:p w14:paraId="41CE9947" w14:textId="43C8798B" w:rsidR="008368A9" w:rsidRPr="008368A9" w:rsidRDefault="008368A9" w:rsidP="000E775F">
      <w:pPr>
        <w:contextualSpacing/>
        <w:rPr>
          <w:rFonts w:asciiTheme="majorHAnsi" w:hAnsiTheme="majorHAnsi"/>
          <w:sz w:val="22"/>
          <w:szCs w:val="22"/>
        </w:rPr>
      </w:pPr>
    </w:p>
    <w:p w14:paraId="2DDB0BE4" w14:textId="77777777" w:rsidR="008368A9" w:rsidRDefault="008368A9" w:rsidP="000E775F">
      <w:pPr>
        <w:contextualSpacing/>
        <w:rPr>
          <w:rFonts w:asciiTheme="majorHAnsi" w:hAnsiTheme="majorHAnsi"/>
          <w:sz w:val="22"/>
          <w:szCs w:val="22"/>
        </w:rPr>
      </w:pPr>
    </w:p>
    <w:p w14:paraId="2639EC2B" w14:textId="64037B1C" w:rsidR="008368A9" w:rsidRDefault="008368A9" w:rsidP="008368A9">
      <w:pPr>
        <w:ind w:left="4248"/>
        <w:contextualSpacing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Oblique courte</w:t>
      </w:r>
    </w:p>
    <w:p w14:paraId="4B2615E1" w14:textId="7A607410" w:rsidR="004A6D46" w:rsidRDefault="004A6D46" w:rsidP="000E775F">
      <w:pPr>
        <w:contextualSpacing/>
        <w:rPr>
          <w:rFonts w:asciiTheme="majorHAnsi" w:hAnsiTheme="majorHAnsi"/>
          <w:sz w:val="22"/>
          <w:szCs w:val="22"/>
        </w:rPr>
      </w:pPr>
    </w:p>
    <w:p w14:paraId="70F87BB6" w14:textId="5B401C67" w:rsidR="00391684" w:rsidRDefault="00391684" w:rsidP="000E775F">
      <w:pPr>
        <w:contextualSpacing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Pratiquement toujours fracture </w:t>
      </w:r>
    </w:p>
    <w:p w14:paraId="1DD0371B" w14:textId="57DEC320" w:rsidR="00391684" w:rsidRDefault="00391684" w:rsidP="000E775F">
      <w:pPr>
        <w:contextualSpacing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Des deux os</w:t>
      </w:r>
    </w:p>
    <w:p w14:paraId="1C74660E" w14:textId="77777777" w:rsidR="008368A9" w:rsidRDefault="008368A9" w:rsidP="000E775F">
      <w:pPr>
        <w:contextualSpacing/>
        <w:rPr>
          <w:rFonts w:asciiTheme="majorHAnsi" w:hAnsiTheme="majorHAnsi"/>
          <w:sz w:val="22"/>
          <w:szCs w:val="22"/>
        </w:rPr>
      </w:pPr>
    </w:p>
    <w:p w14:paraId="387BE1D5" w14:textId="77777777" w:rsidR="008368A9" w:rsidRDefault="008368A9" w:rsidP="000E775F">
      <w:pPr>
        <w:contextualSpacing/>
        <w:rPr>
          <w:rFonts w:asciiTheme="majorHAnsi" w:hAnsiTheme="majorHAnsi"/>
          <w:sz w:val="22"/>
          <w:szCs w:val="22"/>
        </w:rPr>
      </w:pPr>
    </w:p>
    <w:p w14:paraId="03936B72" w14:textId="2166136A" w:rsidR="008368A9" w:rsidRDefault="008368A9" w:rsidP="000E775F">
      <w:pPr>
        <w:contextualSpacing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ab/>
      </w:r>
      <w:r>
        <w:rPr>
          <w:rFonts w:asciiTheme="majorHAnsi" w:hAnsiTheme="majorHAnsi"/>
          <w:sz w:val="22"/>
          <w:szCs w:val="22"/>
        </w:rPr>
        <w:tab/>
      </w:r>
      <w:r>
        <w:rPr>
          <w:rFonts w:asciiTheme="majorHAnsi" w:hAnsiTheme="majorHAnsi"/>
          <w:sz w:val="22"/>
          <w:szCs w:val="22"/>
        </w:rPr>
        <w:tab/>
      </w:r>
      <w:r>
        <w:rPr>
          <w:rFonts w:asciiTheme="majorHAnsi" w:hAnsiTheme="majorHAnsi"/>
          <w:sz w:val="22"/>
          <w:szCs w:val="22"/>
        </w:rPr>
        <w:tab/>
      </w:r>
      <w:r>
        <w:rPr>
          <w:rFonts w:asciiTheme="majorHAnsi" w:hAnsiTheme="majorHAnsi"/>
          <w:sz w:val="22"/>
          <w:szCs w:val="22"/>
        </w:rPr>
        <w:tab/>
        <w:t>Oblique longue</w:t>
      </w:r>
    </w:p>
    <w:p w14:paraId="498D9755" w14:textId="77777777" w:rsidR="008368A9" w:rsidRDefault="008368A9" w:rsidP="000E775F">
      <w:pPr>
        <w:contextualSpacing/>
        <w:rPr>
          <w:rFonts w:asciiTheme="majorHAnsi" w:hAnsiTheme="majorHAnsi"/>
          <w:sz w:val="22"/>
          <w:szCs w:val="22"/>
        </w:rPr>
      </w:pPr>
    </w:p>
    <w:p w14:paraId="57F36414" w14:textId="77777777" w:rsidR="008368A9" w:rsidRDefault="008368A9" w:rsidP="000E775F">
      <w:pPr>
        <w:contextualSpacing/>
        <w:rPr>
          <w:rFonts w:asciiTheme="majorHAnsi" w:hAnsiTheme="majorHAnsi"/>
          <w:sz w:val="22"/>
          <w:szCs w:val="22"/>
        </w:rPr>
      </w:pPr>
    </w:p>
    <w:p w14:paraId="2F53490E" w14:textId="77777777" w:rsidR="008368A9" w:rsidRDefault="008368A9" w:rsidP="000E775F">
      <w:pPr>
        <w:contextualSpacing/>
        <w:rPr>
          <w:rFonts w:asciiTheme="majorHAnsi" w:hAnsiTheme="majorHAnsi"/>
          <w:sz w:val="22"/>
          <w:szCs w:val="22"/>
        </w:rPr>
      </w:pPr>
    </w:p>
    <w:p w14:paraId="64A5A3B0" w14:textId="77777777" w:rsidR="006A17D2" w:rsidRDefault="006A17D2" w:rsidP="000E775F">
      <w:pPr>
        <w:contextualSpacing/>
        <w:rPr>
          <w:rFonts w:asciiTheme="majorHAnsi" w:hAnsiTheme="majorHAnsi"/>
          <w:sz w:val="22"/>
          <w:szCs w:val="22"/>
        </w:rPr>
      </w:pPr>
    </w:p>
    <w:p w14:paraId="692557B6" w14:textId="77777777" w:rsidR="00391684" w:rsidRDefault="00391684" w:rsidP="00391684">
      <w:pPr>
        <w:contextualSpacing/>
        <w:rPr>
          <w:rFonts w:asciiTheme="majorHAnsi" w:hAnsiTheme="majorHAnsi"/>
          <w:sz w:val="22"/>
          <w:szCs w:val="22"/>
        </w:rPr>
      </w:pPr>
    </w:p>
    <w:p w14:paraId="58A2BF9A" w14:textId="1CCFC3A2" w:rsidR="00391684" w:rsidRDefault="00391684" w:rsidP="000A3434">
      <w:pPr>
        <w:pStyle w:val="Paragraphedeliste"/>
        <w:numPr>
          <w:ilvl w:val="0"/>
          <w:numId w:val="2"/>
        </w:numPr>
        <w:rPr>
          <w:rFonts w:asciiTheme="majorHAnsi" w:hAnsiTheme="majorHAnsi"/>
          <w:b/>
          <w:color w:val="FA8716" w:themeColor="accent3"/>
          <w:sz w:val="26"/>
          <w:szCs w:val="26"/>
        </w:rPr>
      </w:pPr>
      <w:r>
        <w:rPr>
          <w:rFonts w:asciiTheme="majorHAnsi" w:hAnsiTheme="majorHAnsi"/>
          <w:b/>
          <w:color w:val="FA8716" w:themeColor="accent3"/>
          <w:sz w:val="26"/>
          <w:szCs w:val="26"/>
        </w:rPr>
        <w:t>Fracture en coin</w:t>
      </w:r>
    </w:p>
    <w:p w14:paraId="17F084EF" w14:textId="04911974" w:rsidR="00391684" w:rsidRDefault="00391684" w:rsidP="000E775F">
      <w:pPr>
        <w:contextualSpacing/>
        <w:rPr>
          <w:rFonts w:asciiTheme="majorHAnsi" w:hAnsiTheme="majorHAnsi"/>
          <w:sz w:val="22"/>
          <w:szCs w:val="22"/>
        </w:rPr>
      </w:pPr>
      <w:r w:rsidRPr="00391684">
        <w:rPr>
          <w:rFonts w:asciiTheme="majorHAnsi" w:hAnsiTheme="majorHAnsi"/>
          <w:noProof/>
          <w:sz w:val="22"/>
          <w:szCs w:val="22"/>
        </w:rPr>
        <w:drawing>
          <wp:anchor distT="0" distB="0" distL="114300" distR="114300" simplePos="0" relativeHeight="251669504" behindDoc="0" locked="0" layoutInCell="1" allowOverlap="1" wp14:anchorId="3A21E6DC" wp14:editId="7ACE0A74">
            <wp:simplePos x="0" y="0"/>
            <wp:positionH relativeFrom="column">
              <wp:posOffset>2971800</wp:posOffset>
            </wp:positionH>
            <wp:positionV relativeFrom="paragraph">
              <wp:posOffset>66675</wp:posOffset>
            </wp:positionV>
            <wp:extent cx="575310" cy="2181860"/>
            <wp:effectExtent l="25400" t="25400" r="34290" b="27940"/>
            <wp:wrapSquare wrapText="bothSides"/>
            <wp:docPr id="54276" name="Placehol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276" name="Picture 102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" cy="218186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bg1"/>
                      </a:solidFill>
                      <a:miter lim="800000"/>
                      <a:headEnd/>
                      <a:tailEnd/>
                    </a:ln>
                    <a:extLs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684">
        <w:rPr>
          <w:rFonts w:asciiTheme="majorHAnsi" w:hAnsiTheme="majorHAnsi"/>
          <w:noProof/>
          <w:sz w:val="22"/>
          <w:szCs w:val="22"/>
        </w:rPr>
        <w:drawing>
          <wp:anchor distT="0" distB="0" distL="114300" distR="114300" simplePos="0" relativeHeight="251668480" behindDoc="0" locked="0" layoutInCell="1" allowOverlap="1" wp14:anchorId="0CA7E4E7" wp14:editId="4D8A3A0D">
            <wp:simplePos x="0" y="0"/>
            <wp:positionH relativeFrom="column">
              <wp:posOffset>4834255</wp:posOffset>
            </wp:positionH>
            <wp:positionV relativeFrom="paragraph">
              <wp:posOffset>66675</wp:posOffset>
            </wp:positionV>
            <wp:extent cx="1452245" cy="2199640"/>
            <wp:effectExtent l="25400" t="25400" r="20955" b="35560"/>
            <wp:wrapSquare wrapText="bothSides"/>
            <wp:docPr id="54275" name="Placehol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275" name="Picture 102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2245" cy="219964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bg1"/>
                      </a:solidFill>
                      <a:miter lim="800000"/>
                      <a:headEnd/>
                      <a:tailEnd/>
                    </a:ln>
                    <a:extLs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90CF3A" w14:textId="5FA4B679" w:rsidR="00391684" w:rsidRDefault="00391684" w:rsidP="000E775F">
      <w:pPr>
        <w:contextualSpacing/>
        <w:rPr>
          <w:rFonts w:asciiTheme="majorHAnsi" w:hAnsiTheme="majorHAnsi"/>
          <w:sz w:val="22"/>
          <w:szCs w:val="22"/>
        </w:rPr>
      </w:pPr>
    </w:p>
    <w:p w14:paraId="17BD115E" w14:textId="77777777" w:rsidR="00391684" w:rsidRDefault="00391684" w:rsidP="000E775F">
      <w:pPr>
        <w:contextualSpacing/>
        <w:rPr>
          <w:rFonts w:asciiTheme="majorHAnsi" w:hAnsiTheme="majorHAnsi"/>
          <w:sz w:val="22"/>
          <w:szCs w:val="22"/>
        </w:rPr>
      </w:pPr>
    </w:p>
    <w:p w14:paraId="644AA1D0" w14:textId="77777777" w:rsidR="00391684" w:rsidRDefault="00391684" w:rsidP="000E775F">
      <w:pPr>
        <w:contextualSpacing/>
        <w:rPr>
          <w:rFonts w:asciiTheme="majorHAnsi" w:hAnsiTheme="majorHAnsi"/>
          <w:sz w:val="22"/>
          <w:szCs w:val="22"/>
        </w:rPr>
      </w:pPr>
    </w:p>
    <w:p w14:paraId="4B4FFE6B" w14:textId="77777777" w:rsidR="00391684" w:rsidRDefault="00391684" w:rsidP="000E775F">
      <w:pPr>
        <w:contextualSpacing/>
        <w:rPr>
          <w:rFonts w:asciiTheme="majorHAnsi" w:hAnsiTheme="majorHAnsi"/>
          <w:sz w:val="22"/>
          <w:szCs w:val="22"/>
        </w:rPr>
      </w:pPr>
    </w:p>
    <w:p w14:paraId="56E01C59" w14:textId="4DD138D7" w:rsidR="00391684" w:rsidRDefault="00391684" w:rsidP="000E775F">
      <w:pPr>
        <w:contextualSpacing/>
        <w:rPr>
          <w:rFonts w:asciiTheme="majorHAnsi" w:hAnsiTheme="majorHAnsi"/>
          <w:sz w:val="22"/>
          <w:szCs w:val="22"/>
        </w:rPr>
      </w:pPr>
      <w:r w:rsidRPr="00391684">
        <w:rPr>
          <w:rFonts w:asciiTheme="majorHAnsi" w:hAnsiTheme="maj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8991" behindDoc="0" locked="0" layoutInCell="1" allowOverlap="1" wp14:anchorId="23FDFBDC" wp14:editId="6E7E7136">
                <wp:simplePos x="0" y="0"/>
                <wp:positionH relativeFrom="column">
                  <wp:posOffset>3657600</wp:posOffset>
                </wp:positionH>
                <wp:positionV relativeFrom="paragraph">
                  <wp:posOffset>14605</wp:posOffset>
                </wp:positionV>
                <wp:extent cx="1219200" cy="533400"/>
                <wp:effectExtent l="25400" t="76200" r="50800" b="25400"/>
                <wp:wrapNone/>
                <wp:docPr id="54277" name="Line 10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V="1">
                          <a:off x="0" y="0"/>
                          <a:ext cx="1219200" cy="53340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FFFF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1029" o:spid="_x0000_s1026" style="position:absolute;flip:y;z-index:25166899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in,1.15pt" to="384pt,43.1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" strokecolor="yellow" strokeweight="4.5pt">
                <v:stroke endarrow="block"/>
              </v:line>
            </w:pict>
          </mc:Fallback>
        </mc:AlternateContent>
      </w:r>
    </w:p>
    <w:p w14:paraId="650C56E3" w14:textId="753F4814" w:rsidR="00391684" w:rsidRDefault="00391684" w:rsidP="000E775F">
      <w:pPr>
        <w:contextualSpacing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3</w:t>
      </w:r>
      <w:r w:rsidRPr="00391684">
        <w:rPr>
          <w:rFonts w:asciiTheme="majorHAnsi" w:hAnsiTheme="majorHAnsi"/>
          <w:sz w:val="22"/>
          <w:szCs w:val="22"/>
          <w:vertAlign w:val="superscript"/>
        </w:rPr>
        <w:t>ème</w:t>
      </w:r>
      <w:r>
        <w:rPr>
          <w:rFonts w:asciiTheme="majorHAnsi" w:hAnsiTheme="majorHAnsi"/>
          <w:sz w:val="22"/>
          <w:szCs w:val="22"/>
        </w:rPr>
        <w:t xml:space="preserve"> fragment en aile de papillon, sur choc direct</w:t>
      </w:r>
    </w:p>
    <w:p w14:paraId="256E2CA4" w14:textId="74F76D09" w:rsidR="00391684" w:rsidRDefault="00391684" w:rsidP="000E775F">
      <w:pPr>
        <w:contextualSpacing/>
        <w:rPr>
          <w:rFonts w:asciiTheme="majorHAnsi" w:hAnsiTheme="majorHAnsi"/>
          <w:sz w:val="22"/>
          <w:szCs w:val="22"/>
        </w:rPr>
      </w:pPr>
    </w:p>
    <w:p w14:paraId="0EB351D1" w14:textId="66B1CB4D" w:rsidR="00391684" w:rsidRDefault="00391684" w:rsidP="000E775F">
      <w:pPr>
        <w:contextualSpacing/>
        <w:rPr>
          <w:rFonts w:asciiTheme="majorHAnsi" w:hAnsiTheme="majorHAnsi"/>
          <w:sz w:val="22"/>
          <w:szCs w:val="22"/>
        </w:rPr>
      </w:pPr>
    </w:p>
    <w:p w14:paraId="10568849" w14:textId="77777777" w:rsidR="00391684" w:rsidRDefault="00391684" w:rsidP="000E775F">
      <w:pPr>
        <w:contextualSpacing/>
        <w:rPr>
          <w:rFonts w:asciiTheme="majorHAnsi" w:hAnsiTheme="majorHAnsi"/>
          <w:sz w:val="22"/>
          <w:szCs w:val="22"/>
        </w:rPr>
      </w:pPr>
    </w:p>
    <w:p w14:paraId="62B70553" w14:textId="77777777" w:rsidR="00391684" w:rsidRDefault="00391684" w:rsidP="000E775F">
      <w:pPr>
        <w:contextualSpacing/>
        <w:rPr>
          <w:rFonts w:asciiTheme="majorHAnsi" w:hAnsiTheme="majorHAnsi"/>
          <w:sz w:val="22"/>
          <w:szCs w:val="22"/>
        </w:rPr>
      </w:pPr>
    </w:p>
    <w:p w14:paraId="225432D2" w14:textId="7F1552D3" w:rsidR="00391684" w:rsidRDefault="00391684" w:rsidP="000E775F">
      <w:pPr>
        <w:contextualSpacing/>
        <w:rPr>
          <w:rFonts w:asciiTheme="majorHAnsi" w:hAnsiTheme="majorHAnsi"/>
          <w:sz w:val="22"/>
          <w:szCs w:val="22"/>
        </w:rPr>
      </w:pPr>
    </w:p>
    <w:p w14:paraId="0128844B" w14:textId="77777777" w:rsidR="00391684" w:rsidRDefault="00391684" w:rsidP="000E775F">
      <w:pPr>
        <w:contextualSpacing/>
        <w:rPr>
          <w:rFonts w:asciiTheme="majorHAnsi" w:hAnsiTheme="majorHAnsi"/>
          <w:sz w:val="22"/>
          <w:szCs w:val="22"/>
        </w:rPr>
      </w:pPr>
    </w:p>
    <w:p w14:paraId="0AA1301B" w14:textId="77777777" w:rsidR="00391684" w:rsidRDefault="00391684" w:rsidP="00391684">
      <w:pPr>
        <w:contextualSpacing/>
        <w:rPr>
          <w:rFonts w:asciiTheme="majorHAnsi" w:hAnsiTheme="majorHAnsi"/>
          <w:sz w:val="22"/>
          <w:szCs w:val="22"/>
        </w:rPr>
      </w:pPr>
    </w:p>
    <w:p w14:paraId="64BF2BE9" w14:textId="2EC1B45E" w:rsidR="00391684" w:rsidRDefault="00391684" w:rsidP="000A3434">
      <w:pPr>
        <w:pStyle w:val="Paragraphedeliste"/>
        <w:numPr>
          <w:ilvl w:val="0"/>
          <w:numId w:val="2"/>
        </w:numPr>
        <w:rPr>
          <w:rFonts w:asciiTheme="majorHAnsi" w:hAnsiTheme="majorHAnsi"/>
          <w:b/>
          <w:color w:val="FA8716" w:themeColor="accent3"/>
          <w:sz w:val="26"/>
          <w:szCs w:val="26"/>
        </w:rPr>
      </w:pPr>
      <w:r w:rsidRPr="00391684">
        <w:rPr>
          <w:rFonts w:asciiTheme="majorHAnsi" w:hAnsiTheme="majorHAnsi"/>
          <w:noProof/>
          <w:sz w:val="22"/>
          <w:szCs w:val="22"/>
        </w:rPr>
        <w:drawing>
          <wp:anchor distT="0" distB="0" distL="114300" distR="114300" simplePos="0" relativeHeight="251671552" behindDoc="0" locked="0" layoutInCell="1" allowOverlap="1" wp14:anchorId="10D92354" wp14:editId="51F01972">
            <wp:simplePos x="0" y="0"/>
            <wp:positionH relativeFrom="column">
              <wp:posOffset>4000500</wp:posOffset>
            </wp:positionH>
            <wp:positionV relativeFrom="paragraph">
              <wp:posOffset>80010</wp:posOffset>
            </wp:positionV>
            <wp:extent cx="1111885" cy="1878330"/>
            <wp:effectExtent l="25400" t="25400" r="31115" b="26670"/>
            <wp:wrapSquare wrapText="bothSides"/>
            <wp:docPr id="56323" name="Placehol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323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885" cy="187833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bg1"/>
                      </a:solidFill>
                      <a:miter lim="800000"/>
                      <a:headEnd/>
                      <a:tailEnd/>
                    </a:ln>
                    <a:extLs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684">
        <w:rPr>
          <w:rFonts w:asciiTheme="majorHAnsi" w:hAnsiTheme="majorHAnsi"/>
          <w:noProof/>
          <w:sz w:val="22"/>
          <w:szCs w:val="22"/>
        </w:rPr>
        <w:drawing>
          <wp:anchor distT="0" distB="0" distL="114300" distR="114300" simplePos="0" relativeHeight="251670528" behindDoc="0" locked="0" layoutInCell="1" allowOverlap="1" wp14:anchorId="46ECC098" wp14:editId="629C3D73">
            <wp:simplePos x="0" y="0"/>
            <wp:positionH relativeFrom="column">
              <wp:posOffset>3314700</wp:posOffset>
            </wp:positionH>
            <wp:positionV relativeFrom="paragraph">
              <wp:posOffset>80010</wp:posOffset>
            </wp:positionV>
            <wp:extent cx="515620" cy="1908810"/>
            <wp:effectExtent l="25400" t="25400" r="17780" b="21590"/>
            <wp:wrapSquare wrapText="bothSides"/>
            <wp:docPr id="56324" name="Placehol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324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190881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bg1"/>
                      </a:solidFill>
                      <a:miter lim="800000"/>
                      <a:headEnd/>
                      <a:tailEnd/>
                    </a:ln>
                    <a:extLs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HAnsi" w:hAnsiTheme="majorHAnsi"/>
          <w:b/>
          <w:color w:val="FA8716" w:themeColor="accent3"/>
          <w:sz w:val="26"/>
          <w:szCs w:val="26"/>
        </w:rPr>
        <w:t>Fractures spiroïdes</w:t>
      </w:r>
      <w:r w:rsidR="008D1E07">
        <w:rPr>
          <w:rFonts w:asciiTheme="majorHAnsi" w:hAnsiTheme="majorHAnsi"/>
          <w:b/>
          <w:color w:val="FA8716" w:themeColor="accent3"/>
          <w:sz w:val="26"/>
          <w:szCs w:val="26"/>
        </w:rPr>
        <w:t xml:space="preserve"> par torsion</w:t>
      </w:r>
    </w:p>
    <w:p w14:paraId="702C3F45" w14:textId="77777777" w:rsidR="00391684" w:rsidRDefault="00391684" w:rsidP="000E775F">
      <w:pPr>
        <w:contextualSpacing/>
        <w:rPr>
          <w:rFonts w:asciiTheme="majorHAnsi" w:hAnsiTheme="majorHAnsi"/>
          <w:sz w:val="22"/>
          <w:szCs w:val="22"/>
        </w:rPr>
      </w:pPr>
    </w:p>
    <w:p w14:paraId="4120EDC4" w14:textId="4828951F" w:rsidR="00391684" w:rsidRDefault="00391684" w:rsidP="000E775F">
      <w:pPr>
        <w:contextualSpacing/>
        <w:rPr>
          <w:rFonts w:asciiTheme="majorHAnsi" w:hAnsiTheme="majorHAnsi"/>
          <w:sz w:val="22"/>
          <w:szCs w:val="22"/>
        </w:rPr>
      </w:pPr>
    </w:p>
    <w:p w14:paraId="236334D3" w14:textId="77777777" w:rsidR="00391684" w:rsidRDefault="00391684" w:rsidP="000E775F">
      <w:pPr>
        <w:contextualSpacing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Par torsion, qui surviennent en cas d’un mécanisme</w:t>
      </w:r>
    </w:p>
    <w:p w14:paraId="274E3E7D" w14:textId="359091A4" w:rsidR="00391684" w:rsidRDefault="00391684" w:rsidP="000E775F">
      <w:pPr>
        <w:contextualSpacing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indirect, déplacement en rotation.</w:t>
      </w:r>
    </w:p>
    <w:p w14:paraId="5B1A7C89" w14:textId="77777777" w:rsidR="00391684" w:rsidRDefault="00391684" w:rsidP="000E775F">
      <w:pPr>
        <w:contextualSpacing/>
        <w:rPr>
          <w:rFonts w:asciiTheme="majorHAnsi" w:hAnsiTheme="majorHAnsi"/>
          <w:sz w:val="22"/>
          <w:szCs w:val="22"/>
        </w:rPr>
      </w:pPr>
    </w:p>
    <w:p w14:paraId="613A9AAD" w14:textId="4FCF94A0" w:rsidR="00391684" w:rsidRDefault="00391684" w:rsidP="000E775F">
      <w:pPr>
        <w:contextualSpacing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Déplacement important</w:t>
      </w:r>
      <w:r w:rsidR="008D1E07">
        <w:rPr>
          <w:rFonts w:asciiTheme="majorHAnsi" w:hAnsiTheme="majorHAnsi"/>
          <w:sz w:val="22"/>
          <w:szCs w:val="22"/>
        </w:rPr>
        <w:t xml:space="preserve"> (fragments)</w:t>
      </w:r>
      <w:r>
        <w:rPr>
          <w:rFonts w:asciiTheme="majorHAnsi" w:hAnsiTheme="majorHAnsi"/>
          <w:sz w:val="22"/>
          <w:szCs w:val="22"/>
        </w:rPr>
        <w:t xml:space="preserve"> =&gt;</w:t>
      </w:r>
    </w:p>
    <w:p w14:paraId="3B69FD32" w14:textId="04982044" w:rsidR="00391684" w:rsidRDefault="00391684" w:rsidP="000E775F">
      <w:pPr>
        <w:contextualSpacing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Complications cutanées ou vasculo-nerveuses</w:t>
      </w:r>
    </w:p>
    <w:p w14:paraId="4B84D535" w14:textId="77777777" w:rsidR="00391684" w:rsidRPr="008D1E07" w:rsidRDefault="00391684" w:rsidP="000E775F">
      <w:pPr>
        <w:contextualSpacing/>
        <w:rPr>
          <w:rFonts w:asciiTheme="majorHAnsi" w:hAnsiTheme="majorHAnsi"/>
          <w:sz w:val="22"/>
          <w:szCs w:val="22"/>
        </w:rPr>
      </w:pPr>
    </w:p>
    <w:p w14:paraId="34367624" w14:textId="4D479FF0" w:rsidR="008D1E07" w:rsidRPr="008D1E07" w:rsidRDefault="008D1E07" w:rsidP="008D1E07">
      <w:pPr>
        <w:contextualSpacing/>
        <w:rPr>
          <w:rFonts w:asciiTheme="majorHAnsi" w:hAnsiTheme="majorHAnsi"/>
          <w:sz w:val="22"/>
          <w:szCs w:val="22"/>
        </w:rPr>
      </w:pPr>
      <w:r w:rsidRPr="008D1E07">
        <w:rPr>
          <w:rFonts w:asciiTheme="majorHAnsi" w:hAnsiTheme="majorHAnsi"/>
          <w:bCs/>
          <w:sz w:val="22"/>
          <w:szCs w:val="22"/>
        </w:rPr>
        <w:t>Traits de fracture ± longs</w:t>
      </w:r>
    </w:p>
    <w:p w14:paraId="73A739AA" w14:textId="77777777" w:rsidR="008D1E07" w:rsidRDefault="008D1E07" w:rsidP="000E775F">
      <w:pPr>
        <w:contextualSpacing/>
        <w:rPr>
          <w:rFonts w:asciiTheme="majorHAnsi" w:hAnsiTheme="majorHAnsi"/>
          <w:sz w:val="22"/>
          <w:szCs w:val="22"/>
        </w:rPr>
      </w:pPr>
    </w:p>
    <w:p w14:paraId="715C1E8C" w14:textId="079F0B4B" w:rsidR="008D1E07" w:rsidRDefault="008D1E07" w:rsidP="000E775F">
      <w:pPr>
        <w:contextualSpacing/>
        <w:rPr>
          <w:rFonts w:asciiTheme="majorHAnsi" w:hAnsiTheme="majorHAnsi"/>
          <w:sz w:val="22"/>
          <w:szCs w:val="22"/>
        </w:rPr>
      </w:pPr>
      <w:r w:rsidRPr="008D1E07">
        <w:rPr>
          <w:rFonts w:asciiTheme="majorHAnsi" w:hAnsiTheme="majorHAnsi"/>
          <w:noProof/>
          <w:sz w:val="22"/>
          <w:szCs w:val="22"/>
        </w:rPr>
        <w:drawing>
          <wp:anchor distT="0" distB="0" distL="114300" distR="114300" simplePos="0" relativeHeight="251673600" behindDoc="0" locked="0" layoutInCell="1" allowOverlap="1" wp14:anchorId="3ED072D3" wp14:editId="7B80E23B">
            <wp:simplePos x="0" y="0"/>
            <wp:positionH relativeFrom="column">
              <wp:posOffset>4457700</wp:posOffset>
            </wp:positionH>
            <wp:positionV relativeFrom="paragraph">
              <wp:posOffset>116205</wp:posOffset>
            </wp:positionV>
            <wp:extent cx="765810" cy="2656840"/>
            <wp:effectExtent l="25400" t="25400" r="21590" b="35560"/>
            <wp:wrapSquare wrapText="bothSides"/>
            <wp:docPr id="62467" name="Placehol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467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810" cy="265684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bg1"/>
                      </a:solidFill>
                      <a:miter lim="800000"/>
                      <a:headEnd/>
                      <a:tailEnd/>
                    </a:ln>
                    <a:extLs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D1E07">
        <w:rPr>
          <w:rFonts w:asciiTheme="majorHAnsi" w:hAnsiTheme="majorHAnsi"/>
          <w:noProof/>
          <w:sz w:val="22"/>
          <w:szCs w:val="22"/>
        </w:rPr>
        <w:drawing>
          <wp:anchor distT="0" distB="0" distL="114300" distR="114300" simplePos="0" relativeHeight="251672576" behindDoc="0" locked="0" layoutInCell="1" allowOverlap="1" wp14:anchorId="79153AE6" wp14:editId="2F90FC1E">
            <wp:simplePos x="0" y="0"/>
            <wp:positionH relativeFrom="column">
              <wp:posOffset>5372100</wp:posOffset>
            </wp:positionH>
            <wp:positionV relativeFrom="paragraph">
              <wp:posOffset>116205</wp:posOffset>
            </wp:positionV>
            <wp:extent cx="1052195" cy="2586355"/>
            <wp:effectExtent l="25400" t="25400" r="14605" b="29845"/>
            <wp:wrapSquare wrapText="bothSides"/>
            <wp:docPr id="62468" name="Placehol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468" name="Picture 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258635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bg1"/>
                      </a:solidFill>
                      <a:miter lim="800000"/>
                      <a:headEnd/>
                      <a:tailEnd/>
                    </a:ln>
                    <a:extLs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C65679" w14:textId="306A0795" w:rsidR="00391684" w:rsidRDefault="008D1E07" w:rsidP="000A3434">
      <w:pPr>
        <w:pStyle w:val="Paragraphedeliste"/>
        <w:numPr>
          <w:ilvl w:val="0"/>
          <w:numId w:val="2"/>
        </w:numPr>
        <w:rPr>
          <w:rFonts w:asciiTheme="majorHAnsi" w:hAnsiTheme="majorHAnsi"/>
          <w:b/>
          <w:color w:val="FA8716" w:themeColor="accent3"/>
          <w:sz w:val="26"/>
          <w:szCs w:val="26"/>
        </w:rPr>
      </w:pPr>
      <w:r>
        <w:rPr>
          <w:rFonts w:asciiTheme="majorHAnsi" w:hAnsiTheme="majorHAnsi"/>
          <w:b/>
          <w:color w:val="FA8716" w:themeColor="accent3"/>
          <w:sz w:val="26"/>
          <w:szCs w:val="26"/>
        </w:rPr>
        <w:t>Fractures comminutives</w:t>
      </w:r>
    </w:p>
    <w:p w14:paraId="5FEC9B63" w14:textId="77777777" w:rsidR="00391684" w:rsidRDefault="00391684" w:rsidP="000E775F">
      <w:pPr>
        <w:contextualSpacing/>
        <w:rPr>
          <w:rFonts w:asciiTheme="majorHAnsi" w:hAnsiTheme="majorHAnsi"/>
          <w:sz w:val="22"/>
          <w:szCs w:val="22"/>
        </w:rPr>
      </w:pPr>
    </w:p>
    <w:p w14:paraId="131208EC" w14:textId="70BFD2C5" w:rsidR="00391684" w:rsidRDefault="008D1E07" w:rsidP="000E775F">
      <w:pPr>
        <w:contextualSpacing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Plus il y a des morceaux + c’est grave + c’est violent</w:t>
      </w:r>
    </w:p>
    <w:p w14:paraId="0A05BB3E" w14:textId="1B0AC7C8" w:rsidR="008D1E07" w:rsidRDefault="008D1E07" w:rsidP="000E775F">
      <w:pPr>
        <w:contextualSpacing/>
        <w:rPr>
          <w:rFonts w:asciiTheme="majorHAnsi" w:hAnsiTheme="majorHAnsi"/>
          <w:sz w:val="22"/>
          <w:szCs w:val="22"/>
        </w:rPr>
      </w:pPr>
    </w:p>
    <w:p w14:paraId="1A73F529" w14:textId="548807E6" w:rsidR="008D1E07" w:rsidRDefault="008D1E07" w:rsidP="000E775F">
      <w:pPr>
        <w:contextualSpacing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Il faut aussi regarder les lésions cutanées et des parties molles : </w:t>
      </w:r>
    </w:p>
    <w:p w14:paraId="01A3E8B0" w14:textId="58A51507" w:rsidR="008D1E07" w:rsidRDefault="008D1E07" w:rsidP="000E775F">
      <w:pPr>
        <w:contextualSpacing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Muscles/vaisseaux/nerfs</w:t>
      </w:r>
    </w:p>
    <w:p w14:paraId="33838C2B" w14:textId="77777777" w:rsidR="008D1E07" w:rsidRDefault="008D1E07" w:rsidP="000E775F">
      <w:pPr>
        <w:contextualSpacing/>
        <w:rPr>
          <w:rFonts w:asciiTheme="majorHAnsi" w:hAnsiTheme="majorHAnsi"/>
          <w:sz w:val="22"/>
          <w:szCs w:val="22"/>
        </w:rPr>
      </w:pPr>
    </w:p>
    <w:p w14:paraId="5159BBFC" w14:textId="77777777" w:rsidR="008D1E07" w:rsidRDefault="008D1E07" w:rsidP="000E775F">
      <w:pPr>
        <w:contextualSpacing/>
        <w:rPr>
          <w:rFonts w:asciiTheme="majorHAnsi" w:hAnsiTheme="majorHAnsi"/>
          <w:sz w:val="22"/>
          <w:szCs w:val="22"/>
        </w:rPr>
      </w:pPr>
    </w:p>
    <w:p w14:paraId="2341A393" w14:textId="356B4D41" w:rsidR="008D1E07" w:rsidRDefault="008D1E07" w:rsidP="008D1E07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p w14:paraId="282D03B6" w14:textId="1FD1F29B" w:rsidR="008D1E07" w:rsidRDefault="000A3434" w:rsidP="000A3434">
      <w:pPr>
        <w:pStyle w:val="Paragraphedeliste"/>
        <w:numPr>
          <w:ilvl w:val="0"/>
          <w:numId w:val="2"/>
        </w:numPr>
        <w:rPr>
          <w:rFonts w:asciiTheme="majorHAnsi" w:hAnsiTheme="majorHAnsi"/>
          <w:b/>
          <w:color w:val="FA8716" w:themeColor="accent3"/>
          <w:sz w:val="26"/>
          <w:szCs w:val="26"/>
        </w:rPr>
      </w:pPr>
      <w:r w:rsidRPr="008D1E07">
        <w:rPr>
          <w:rFonts w:asciiTheme="majorHAnsi" w:hAnsiTheme="majorHAnsi"/>
          <w:noProof/>
          <w:sz w:val="22"/>
          <w:szCs w:val="22"/>
        </w:rPr>
        <w:drawing>
          <wp:anchor distT="0" distB="0" distL="114300" distR="114300" simplePos="0" relativeHeight="251674624" behindDoc="0" locked="0" layoutInCell="1" allowOverlap="1" wp14:anchorId="16A2C127" wp14:editId="5AFA513C">
            <wp:simplePos x="0" y="0"/>
            <wp:positionH relativeFrom="column">
              <wp:posOffset>3314700</wp:posOffset>
            </wp:positionH>
            <wp:positionV relativeFrom="paragraph">
              <wp:posOffset>0</wp:posOffset>
            </wp:positionV>
            <wp:extent cx="651510" cy="2261870"/>
            <wp:effectExtent l="25400" t="25400" r="34290" b="24130"/>
            <wp:wrapSquare wrapText="bothSides"/>
            <wp:docPr id="64515" name="Placehol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515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" cy="226187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bg1"/>
                      </a:solidFill>
                      <a:miter lim="800000"/>
                      <a:headEnd/>
                      <a:tailEnd/>
                    </a:ln>
                    <a:extLs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D1E07">
        <w:rPr>
          <w:rFonts w:asciiTheme="majorHAnsi" w:hAnsiTheme="majorHAnsi"/>
          <w:noProof/>
          <w:sz w:val="22"/>
          <w:szCs w:val="22"/>
        </w:rPr>
        <w:drawing>
          <wp:anchor distT="0" distB="0" distL="114300" distR="114300" simplePos="0" relativeHeight="251675648" behindDoc="0" locked="0" layoutInCell="1" allowOverlap="1" wp14:anchorId="5B658B23" wp14:editId="5C57220D">
            <wp:simplePos x="0" y="0"/>
            <wp:positionH relativeFrom="column">
              <wp:posOffset>4229100</wp:posOffset>
            </wp:positionH>
            <wp:positionV relativeFrom="paragraph">
              <wp:posOffset>0</wp:posOffset>
            </wp:positionV>
            <wp:extent cx="1320800" cy="2256155"/>
            <wp:effectExtent l="25400" t="25400" r="25400" b="29845"/>
            <wp:wrapSquare wrapText="bothSides"/>
            <wp:docPr id="64517" name="Image 645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517" name="Picture 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225615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bg1"/>
                      </a:solidFill>
                      <a:miter lim="800000"/>
                      <a:headEnd/>
                      <a:tailEnd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1E07">
        <w:rPr>
          <w:rFonts w:asciiTheme="majorHAnsi" w:hAnsiTheme="majorHAnsi"/>
          <w:b/>
          <w:color w:val="FA8716" w:themeColor="accent3"/>
          <w:sz w:val="26"/>
          <w:szCs w:val="26"/>
        </w:rPr>
        <w:t>Fractures bifocales</w:t>
      </w:r>
    </w:p>
    <w:p w14:paraId="04E012E6" w14:textId="58272B0D" w:rsidR="008D1E07" w:rsidRDefault="008D1E07" w:rsidP="000E775F">
      <w:pPr>
        <w:contextualSpacing/>
        <w:rPr>
          <w:rFonts w:asciiTheme="majorHAnsi" w:hAnsiTheme="majorHAnsi"/>
          <w:sz w:val="22"/>
          <w:szCs w:val="22"/>
        </w:rPr>
      </w:pPr>
    </w:p>
    <w:p w14:paraId="43730B85" w14:textId="77777777" w:rsidR="008D1E07" w:rsidRDefault="008D1E07" w:rsidP="000E775F">
      <w:pPr>
        <w:contextualSpacing/>
        <w:rPr>
          <w:rFonts w:asciiTheme="majorHAnsi" w:hAnsiTheme="majorHAnsi"/>
          <w:sz w:val="22"/>
          <w:szCs w:val="22"/>
        </w:rPr>
      </w:pPr>
    </w:p>
    <w:p w14:paraId="3AE251CD" w14:textId="681FC84D" w:rsidR="008D1E07" w:rsidRDefault="000A3434" w:rsidP="000E775F">
      <w:pPr>
        <w:contextualSpacing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Avec un segment d’os libre, traumatismes important</w:t>
      </w:r>
    </w:p>
    <w:p w14:paraId="1768EB75" w14:textId="77777777" w:rsidR="008D1E07" w:rsidRDefault="008D1E07" w:rsidP="000E775F">
      <w:pPr>
        <w:contextualSpacing/>
        <w:rPr>
          <w:rFonts w:asciiTheme="majorHAnsi" w:hAnsiTheme="majorHAnsi"/>
          <w:sz w:val="22"/>
          <w:szCs w:val="22"/>
        </w:rPr>
      </w:pPr>
    </w:p>
    <w:p w14:paraId="75D3A70E" w14:textId="77777777" w:rsidR="000A3434" w:rsidRDefault="000A3434" w:rsidP="000E775F">
      <w:pPr>
        <w:contextualSpacing/>
        <w:rPr>
          <w:rFonts w:asciiTheme="majorHAnsi" w:hAnsiTheme="majorHAnsi"/>
          <w:sz w:val="22"/>
          <w:szCs w:val="22"/>
        </w:rPr>
      </w:pPr>
    </w:p>
    <w:p w14:paraId="2F1DB402" w14:textId="77777777" w:rsidR="008D1E07" w:rsidRDefault="008D1E07" w:rsidP="000E775F">
      <w:pPr>
        <w:contextualSpacing/>
        <w:rPr>
          <w:rFonts w:asciiTheme="majorHAnsi" w:hAnsiTheme="majorHAnsi"/>
          <w:sz w:val="22"/>
          <w:szCs w:val="22"/>
        </w:rPr>
      </w:pPr>
    </w:p>
    <w:p w14:paraId="218F75AA" w14:textId="77777777" w:rsidR="008D1E07" w:rsidRDefault="008D1E07" w:rsidP="000E775F">
      <w:pPr>
        <w:contextualSpacing/>
        <w:rPr>
          <w:rFonts w:asciiTheme="majorHAnsi" w:hAnsiTheme="majorHAnsi"/>
          <w:sz w:val="22"/>
          <w:szCs w:val="22"/>
        </w:rPr>
      </w:pPr>
    </w:p>
    <w:p w14:paraId="17A1B26F" w14:textId="77777777" w:rsidR="008D1E07" w:rsidRDefault="008D1E07" w:rsidP="000E775F">
      <w:pPr>
        <w:contextualSpacing/>
        <w:rPr>
          <w:rFonts w:asciiTheme="majorHAnsi" w:hAnsiTheme="majorHAnsi"/>
          <w:sz w:val="22"/>
          <w:szCs w:val="22"/>
        </w:rPr>
      </w:pPr>
    </w:p>
    <w:p w14:paraId="409A0E21" w14:textId="77777777" w:rsidR="008D1E07" w:rsidRDefault="008D1E07" w:rsidP="000E775F">
      <w:pPr>
        <w:contextualSpacing/>
        <w:rPr>
          <w:rFonts w:asciiTheme="majorHAnsi" w:hAnsiTheme="majorHAnsi"/>
          <w:sz w:val="22"/>
          <w:szCs w:val="22"/>
        </w:rPr>
      </w:pPr>
    </w:p>
    <w:p w14:paraId="265410E9" w14:textId="77777777" w:rsidR="000A3434" w:rsidRDefault="000A3434" w:rsidP="000E775F">
      <w:pPr>
        <w:contextualSpacing/>
        <w:rPr>
          <w:rFonts w:asciiTheme="majorHAnsi" w:hAnsiTheme="majorHAnsi"/>
          <w:sz w:val="22"/>
          <w:szCs w:val="22"/>
        </w:rPr>
      </w:pPr>
    </w:p>
    <w:p w14:paraId="27D3E281" w14:textId="41197CEA" w:rsidR="000A3434" w:rsidRPr="006A17D2" w:rsidRDefault="000A3434" w:rsidP="000A3434">
      <w:pPr>
        <w:pStyle w:val="Paragraphedeliste"/>
        <w:numPr>
          <w:ilvl w:val="0"/>
          <w:numId w:val="1"/>
        </w:numPr>
        <w:rPr>
          <w:rFonts w:asciiTheme="majorHAnsi" w:hAnsiTheme="majorHAnsi"/>
          <w:b/>
          <w:color w:val="E03032" w:themeColor="accent5" w:themeTint="99"/>
          <w:sz w:val="28"/>
          <w:u w:val="single"/>
        </w:rPr>
      </w:pPr>
      <w:r>
        <w:rPr>
          <w:rFonts w:asciiTheme="majorHAnsi" w:hAnsiTheme="majorHAnsi"/>
          <w:b/>
          <w:color w:val="E03032" w:themeColor="accent5" w:themeTint="99"/>
          <w:sz w:val="28"/>
          <w:u w:val="single"/>
        </w:rPr>
        <w:t>Déplacements</w:t>
      </w:r>
    </w:p>
    <w:p w14:paraId="02197372" w14:textId="77777777" w:rsidR="000A3434" w:rsidRDefault="000A3434" w:rsidP="000E775F">
      <w:pPr>
        <w:contextualSpacing/>
        <w:rPr>
          <w:rFonts w:asciiTheme="majorHAnsi" w:hAnsiTheme="majorHAnsi"/>
          <w:sz w:val="22"/>
          <w:szCs w:val="22"/>
        </w:rPr>
      </w:pPr>
    </w:p>
    <w:p w14:paraId="256E83C1" w14:textId="307BB234" w:rsidR="000A3434" w:rsidRPr="000A3434" w:rsidRDefault="000A3434" w:rsidP="000E775F">
      <w:pPr>
        <w:contextualSpacing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3 plans </w:t>
      </w:r>
      <w:r w:rsidRPr="000A3434">
        <w:rPr>
          <w:rFonts w:asciiTheme="majorHAnsi" w:hAnsiTheme="majorHAnsi"/>
          <w:sz w:val="22"/>
          <w:szCs w:val="22"/>
        </w:rPr>
        <w:t>de l’espace</w:t>
      </w:r>
    </w:p>
    <w:p w14:paraId="0E5D686C" w14:textId="6BC7156E" w:rsidR="000A3434" w:rsidRPr="000A3434" w:rsidRDefault="000A3434" w:rsidP="000E775F">
      <w:pPr>
        <w:contextualSpacing/>
        <w:rPr>
          <w:rFonts w:asciiTheme="majorHAnsi" w:hAnsiTheme="majorHAnsi"/>
          <w:sz w:val="22"/>
          <w:szCs w:val="22"/>
        </w:rPr>
      </w:pPr>
      <w:r w:rsidRPr="000A3434">
        <w:rPr>
          <w:rFonts w:asciiTheme="majorHAnsi" w:hAnsiTheme="majorHAnsi"/>
          <w:sz w:val="22"/>
          <w:szCs w:val="22"/>
        </w:rPr>
        <w:t>Déplacements de fractures engrenées, généralement au niveau épiphysaire car bcp de tissu spongieux</w:t>
      </w:r>
    </w:p>
    <w:p w14:paraId="4F8E082F" w14:textId="38263EAE" w:rsidR="000A3434" w:rsidRPr="000A3434" w:rsidRDefault="000A3434" w:rsidP="000E775F">
      <w:pPr>
        <w:contextualSpacing/>
        <w:rPr>
          <w:rFonts w:asciiTheme="majorHAnsi" w:hAnsiTheme="majorHAnsi"/>
          <w:sz w:val="22"/>
          <w:szCs w:val="22"/>
        </w:rPr>
      </w:pPr>
      <w:r w:rsidRPr="000A3434">
        <w:rPr>
          <w:rFonts w:asciiTheme="majorHAnsi" w:hAnsiTheme="majorHAnsi"/>
          <w:noProof/>
          <w:sz w:val="22"/>
          <w:szCs w:val="22"/>
        </w:rPr>
        <w:drawing>
          <wp:anchor distT="0" distB="0" distL="114300" distR="114300" simplePos="0" relativeHeight="251676672" behindDoc="0" locked="0" layoutInCell="1" allowOverlap="1" wp14:anchorId="10F48D23" wp14:editId="2E3F5FDF">
            <wp:simplePos x="0" y="0"/>
            <wp:positionH relativeFrom="column">
              <wp:posOffset>3886200</wp:posOffset>
            </wp:positionH>
            <wp:positionV relativeFrom="paragraph">
              <wp:posOffset>107950</wp:posOffset>
            </wp:positionV>
            <wp:extent cx="2621280" cy="1758950"/>
            <wp:effectExtent l="25400" t="25400" r="20320" b="19050"/>
            <wp:wrapSquare wrapText="bothSides"/>
            <wp:docPr id="68611" name="Image 68611" descr="fr col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611" name="Picture 5" descr="fr colr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17589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FF00"/>
                      </a:solidFill>
                      <a:miter lim="800000"/>
                      <a:headEnd/>
                      <a:tailEnd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4DAC80" w14:textId="33BF1E0D" w:rsidR="000A3434" w:rsidRPr="000A3434" w:rsidRDefault="000A3434" w:rsidP="000E775F">
      <w:pPr>
        <w:contextualSpacing/>
        <w:rPr>
          <w:rFonts w:asciiTheme="majorHAnsi" w:hAnsiTheme="majorHAnsi"/>
          <w:noProof/>
        </w:rPr>
      </w:pPr>
      <w:r w:rsidRPr="000A3434">
        <w:rPr>
          <w:rFonts w:asciiTheme="majorHAnsi" w:hAnsiTheme="majorHAnsi"/>
          <w:sz w:val="22"/>
          <w:szCs w:val="22"/>
        </w:rPr>
        <w:t>Fracture du col du fémur en valgus, tête qui pivote mais qui va horizontaliser le trait de fracture, poids du corps va aider à la guérison</w:t>
      </w:r>
      <w:r w:rsidRPr="000A3434">
        <w:rPr>
          <w:rFonts w:asciiTheme="majorHAnsi" w:hAnsiTheme="majorHAnsi"/>
          <w:noProof/>
        </w:rPr>
        <w:t>.</w:t>
      </w:r>
    </w:p>
    <w:p w14:paraId="3A8C97B0" w14:textId="1E81981D" w:rsidR="000A3434" w:rsidRPr="000A3434" w:rsidRDefault="000A3434" w:rsidP="000E775F">
      <w:pPr>
        <w:contextualSpacing/>
        <w:rPr>
          <w:rFonts w:asciiTheme="majorHAnsi" w:hAnsiTheme="majorHAnsi"/>
          <w:noProof/>
        </w:rPr>
      </w:pPr>
    </w:p>
    <w:p w14:paraId="4A838CD8" w14:textId="6CB5643A" w:rsidR="000A3434" w:rsidRPr="000A3434" w:rsidRDefault="00CB7B8F" w:rsidP="000E775F">
      <w:pPr>
        <w:contextualSpacing/>
        <w:rPr>
          <w:rFonts w:asciiTheme="majorHAnsi" w:hAnsiTheme="majorHAnsi"/>
          <w:noProof/>
        </w:rPr>
      </w:pPr>
      <w:r w:rsidRPr="00CB7B8F">
        <w:rPr>
          <w:rFonts w:asciiTheme="majorHAnsi" w:hAnsiTheme="majorHAnsi"/>
          <w:noProof/>
        </w:rPr>
        <w:drawing>
          <wp:anchor distT="0" distB="0" distL="114300" distR="114300" simplePos="0" relativeHeight="251677696" behindDoc="0" locked="0" layoutInCell="1" allowOverlap="1" wp14:anchorId="6D50C68C" wp14:editId="23DCB955">
            <wp:simplePos x="0" y="0"/>
            <wp:positionH relativeFrom="column">
              <wp:posOffset>2514600</wp:posOffset>
            </wp:positionH>
            <wp:positionV relativeFrom="paragraph">
              <wp:posOffset>24130</wp:posOffset>
            </wp:positionV>
            <wp:extent cx="1186180" cy="1768475"/>
            <wp:effectExtent l="25400" t="25400" r="33020" b="34925"/>
            <wp:wrapSquare wrapText="bothSides"/>
            <wp:docPr id="5" name="Image 5" descr="tassement rach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6" descr="tassement rachis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6180" cy="17684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FF00"/>
                      </a:solidFill>
                      <a:miter lim="800000"/>
                      <a:headEnd/>
                      <a:tailEnd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3434" w:rsidRPr="000A3434">
        <w:rPr>
          <w:rFonts w:asciiTheme="majorHAnsi" w:hAnsiTheme="majorHAnsi"/>
          <w:noProof/>
        </w:rPr>
        <w:t xml:space="preserve">Si trait vetical, forces de </w:t>
      </w:r>
      <w:r w:rsidR="000A3434" w:rsidRPr="000A3434">
        <w:rPr>
          <w:rFonts w:asciiTheme="majorHAnsi" w:hAnsiTheme="majorHAnsi"/>
          <w:b/>
          <w:noProof/>
        </w:rPr>
        <w:t>cisaillement</w:t>
      </w:r>
      <w:r w:rsidR="000A3434" w:rsidRPr="000A3434">
        <w:rPr>
          <w:rFonts w:asciiTheme="majorHAnsi" w:hAnsiTheme="majorHAnsi"/>
          <w:noProof/>
        </w:rPr>
        <w:t xml:space="preserve"> qui favorisent le déplacement.</w:t>
      </w:r>
    </w:p>
    <w:p w14:paraId="2A776DBE" w14:textId="77777777" w:rsidR="000A3434" w:rsidRPr="000A3434" w:rsidRDefault="000A3434" w:rsidP="000E775F">
      <w:pPr>
        <w:contextualSpacing/>
        <w:rPr>
          <w:rFonts w:asciiTheme="majorHAnsi" w:hAnsiTheme="majorHAnsi"/>
          <w:noProof/>
        </w:rPr>
      </w:pPr>
    </w:p>
    <w:p w14:paraId="42B9EB1D" w14:textId="47790D28" w:rsidR="000A3434" w:rsidRPr="000A3434" w:rsidRDefault="000A3434" w:rsidP="000E775F">
      <w:pPr>
        <w:contextualSpacing/>
        <w:rPr>
          <w:rFonts w:asciiTheme="majorHAnsi" w:hAnsiTheme="majorHAnsi"/>
          <w:noProof/>
        </w:rPr>
      </w:pPr>
      <w:r>
        <w:rPr>
          <w:rFonts w:asciiTheme="majorHAnsi" w:hAnsiTheme="majorHAnsi"/>
          <w:noProof/>
        </w:rPr>
        <w:t>Fracture du poignet, Pouteau-Colles, fracture épiphysaire distale engrennée</w:t>
      </w:r>
      <w:r w:rsidR="00CB7B8F">
        <w:rPr>
          <w:rFonts w:asciiTheme="majorHAnsi" w:hAnsiTheme="majorHAnsi"/>
          <w:noProof/>
        </w:rPr>
        <w:t>.</w:t>
      </w:r>
      <w:r w:rsidR="00CB7B8F" w:rsidRPr="00CB7B8F">
        <w:rPr>
          <w:noProof/>
        </w:rPr>
        <w:t xml:space="preserve"> </w:t>
      </w:r>
    </w:p>
    <w:p w14:paraId="717D903F" w14:textId="53312158" w:rsidR="000A3434" w:rsidRPr="000A3434" w:rsidRDefault="004E1D66" w:rsidP="000E775F">
      <w:pPr>
        <w:contextualSpacing/>
        <w:rPr>
          <w:rFonts w:asciiTheme="majorHAnsi" w:hAnsiTheme="majorHAnsi"/>
          <w:noProof/>
        </w:rPr>
      </w:pPr>
      <w:r>
        <w:rPr>
          <w:noProof/>
        </w:rPr>
        <w:drawing>
          <wp:anchor distT="0" distB="0" distL="114300" distR="114300" simplePos="0" relativeHeight="251681792" behindDoc="0" locked="0" layoutInCell="1" allowOverlap="1" wp14:anchorId="6A0EE441" wp14:editId="1ED90BFB">
            <wp:simplePos x="0" y="0"/>
            <wp:positionH relativeFrom="column">
              <wp:posOffset>5486400</wp:posOffset>
            </wp:positionH>
            <wp:positionV relativeFrom="paragraph">
              <wp:posOffset>50800</wp:posOffset>
            </wp:positionV>
            <wp:extent cx="947420" cy="1981200"/>
            <wp:effectExtent l="25400" t="25400" r="17780" b="25400"/>
            <wp:wrapSquare wrapText="bothSides"/>
            <wp:docPr id="6" name="Image 6" descr="bois%20ve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1" descr="bois%20vert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420" cy="19812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FF00"/>
                      </a:solidFill>
                      <a:miter lim="800000"/>
                      <a:headEnd/>
                      <a:tailEnd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7B8F">
        <w:rPr>
          <w:rFonts w:asciiTheme="majorHAnsi" w:hAnsiTheme="majorHAnsi"/>
          <w:noProof/>
        </w:rPr>
        <w:t>Egalement au niveau du rachis</w:t>
      </w:r>
    </w:p>
    <w:p w14:paraId="7913C37C" w14:textId="008AE225" w:rsidR="000A3434" w:rsidRPr="000A3434" w:rsidRDefault="000A3434" w:rsidP="000E775F">
      <w:pPr>
        <w:contextualSpacing/>
        <w:rPr>
          <w:rFonts w:asciiTheme="majorHAnsi" w:hAnsiTheme="majorHAnsi"/>
          <w:noProof/>
        </w:rPr>
      </w:pPr>
    </w:p>
    <w:p w14:paraId="063F5CF8" w14:textId="39699165" w:rsidR="000A3434" w:rsidRPr="000A3434" w:rsidRDefault="004E1D66" w:rsidP="000E775F">
      <w:pPr>
        <w:contextualSpacing/>
        <w:rPr>
          <w:rFonts w:asciiTheme="majorHAnsi" w:hAnsiTheme="majorHAnsi"/>
          <w:noProof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6C0057E8" wp14:editId="21FB9CA5">
            <wp:simplePos x="0" y="0"/>
            <wp:positionH relativeFrom="column">
              <wp:posOffset>342900</wp:posOffset>
            </wp:positionH>
            <wp:positionV relativeFrom="paragraph">
              <wp:posOffset>135890</wp:posOffset>
            </wp:positionV>
            <wp:extent cx="1120140" cy="1443355"/>
            <wp:effectExtent l="25400" t="25400" r="22860" b="29845"/>
            <wp:wrapSquare wrapText="bothSides"/>
            <wp:docPr id="7" name="Image 7" descr="rot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7" descr="rotation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140" cy="144335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bg1"/>
                      </a:solidFill>
                      <a:miter lim="800000"/>
                      <a:headEnd/>
                      <a:tailEnd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DE3F61" w14:textId="77777777" w:rsidR="000A3434" w:rsidRDefault="000A3434" w:rsidP="000E775F">
      <w:pPr>
        <w:contextualSpacing/>
        <w:rPr>
          <w:noProof/>
        </w:rPr>
      </w:pPr>
    </w:p>
    <w:p w14:paraId="0FAB81F1" w14:textId="79DA586F" w:rsidR="004E1D66" w:rsidRDefault="004E1D66" w:rsidP="000E775F">
      <w:pPr>
        <w:contextualSpacing/>
        <w:rPr>
          <w:noProof/>
        </w:rPr>
      </w:pPr>
      <w:r>
        <w:rPr>
          <w:noProof/>
        </w:rPr>
        <w:drawing>
          <wp:anchor distT="0" distB="0" distL="114300" distR="114300" simplePos="0" relativeHeight="251678720" behindDoc="0" locked="0" layoutInCell="1" allowOverlap="1" wp14:anchorId="1C9F9D55" wp14:editId="2E5E5CE8">
            <wp:simplePos x="0" y="0"/>
            <wp:positionH relativeFrom="column">
              <wp:posOffset>114300</wp:posOffset>
            </wp:positionH>
            <wp:positionV relativeFrom="paragraph">
              <wp:posOffset>114300</wp:posOffset>
            </wp:positionV>
            <wp:extent cx="1122680" cy="1562100"/>
            <wp:effectExtent l="25400" t="25400" r="20320" b="38100"/>
            <wp:wrapSquare wrapText="bothSides"/>
            <wp:docPr id="3" name="Image 3" descr="transl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translation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680" cy="15621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bg1"/>
                      </a:solidFill>
                      <a:miter lim="800000"/>
                      <a:headEnd/>
                      <a:tailEnd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A4C3D5" w14:textId="56078731" w:rsidR="004E1D66" w:rsidRDefault="004E1D66" w:rsidP="000E775F">
      <w:pPr>
        <w:contextualSpacing/>
        <w:rPr>
          <w:noProof/>
        </w:rPr>
      </w:pPr>
      <w:r>
        <w:rPr>
          <w:noProof/>
        </w:rPr>
        <w:drawing>
          <wp:anchor distT="0" distB="0" distL="114300" distR="114300" simplePos="0" relativeHeight="251679744" behindDoc="0" locked="0" layoutInCell="1" allowOverlap="1" wp14:anchorId="27B52F50" wp14:editId="5E3F0134">
            <wp:simplePos x="0" y="0"/>
            <wp:positionH relativeFrom="column">
              <wp:posOffset>457200</wp:posOffset>
            </wp:positionH>
            <wp:positionV relativeFrom="paragraph">
              <wp:posOffset>164465</wp:posOffset>
            </wp:positionV>
            <wp:extent cx="1646555" cy="1291590"/>
            <wp:effectExtent l="25400" t="25400" r="29845" b="29210"/>
            <wp:wrapSquare wrapText="bothSides"/>
            <wp:docPr id="4" name="Image 4" descr="fr oblique copi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 descr="fr oblique copier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6555" cy="129159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bg1"/>
                      </a:solidFill>
                      <a:miter lim="800000"/>
                      <a:headEnd/>
                      <a:tailEnd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F98E94" w14:textId="2C312775" w:rsidR="004E1D66" w:rsidRDefault="004E1D66" w:rsidP="000E775F">
      <w:pPr>
        <w:contextualSpacing/>
        <w:rPr>
          <w:noProof/>
        </w:rPr>
      </w:pPr>
    </w:p>
    <w:p w14:paraId="48DFB98D" w14:textId="4063CDB9" w:rsidR="004E1D66" w:rsidRDefault="004E1D66" w:rsidP="000E775F">
      <w:pPr>
        <w:contextualSpacing/>
        <w:rPr>
          <w:noProof/>
        </w:rPr>
      </w:pPr>
    </w:p>
    <w:p w14:paraId="49DE44BE" w14:textId="045AB32E" w:rsidR="004E1D66" w:rsidRDefault="004E1D66" w:rsidP="000E775F">
      <w:pPr>
        <w:contextualSpacing/>
        <w:rPr>
          <w:noProof/>
        </w:rPr>
      </w:pPr>
    </w:p>
    <w:p w14:paraId="6F0003CA" w14:textId="7157517A" w:rsidR="004E1D66" w:rsidRDefault="004E1D66" w:rsidP="000E775F">
      <w:pPr>
        <w:contextualSpacing/>
        <w:rPr>
          <w:noProof/>
        </w:rPr>
      </w:pPr>
    </w:p>
    <w:p w14:paraId="6E9E4342" w14:textId="24913915" w:rsidR="004E1D66" w:rsidRDefault="004E1D66" w:rsidP="000E775F">
      <w:pPr>
        <w:contextualSpacing/>
        <w:rPr>
          <w:noProof/>
        </w:rPr>
      </w:pPr>
    </w:p>
    <w:p w14:paraId="17EA36D9" w14:textId="77777777" w:rsidR="004E1D66" w:rsidRDefault="004E1D66" w:rsidP="004E1D66">
      <w:pPr>
        <w:ind w:firstLine="36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Rotation = Décalage</w:t>
      </w:r>
    </w:p>
    <w:p w14:paraId="2BB804F3" w14:textId="1CCBF595" w:rsidR="004E1D66" w:rsidRDefault="004E1D66" w:rsidP="004E1D66">
      <w:pPr>
        <w:ind w:firstLine="36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ab/>
      </w:r>
      <w:r>
        <w:rPr>
          <w:rFonts w:asciiTheme="majorHAnsi" w:hAnsiTheme="majorHAnsi"/>
          <w:sz w:val="22"/>
          <w:szCs w:val="22"/>
        </w:rPr>
        <w:tab/>
      </w:r>
      <w:r>
        <w:rPr>
          <w:rFonts w:asciiTheme="majorHAnsi" w:hAnsiTheme="majorHAnsi"/>
          <w:sz w:val="22"/>
          <w:szCs w:val="22"/>
        </w:rPr>
        <w:tab/>
      </w:r>
      <w:r>
        <w:rPr>
          <w:rFonts w:asciiTheme="majorHAnsi" w:hAnsiTheme="majorHAnsi"/>
          <w:sz w:val="22"/>
          <w:szCs w:val="22"/>
        </w:rPr>
        <w:tab/>
        <w:t>Angulation</w:t>
      </w:r>
    </w:p>
    <w:p w14:paraId="6073DFC4" w14:textId="28E8F605" w:rsidR="004E1D66" w:rsidRDefault="004E1D66" w:rsidP="004E1D66">
      <w:pPr>
        <w:ind w:firstLine="36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ab/>
      </w:r>
      <w:r>
        <w:rPr>
          <w:rFonts w:asciiTheme="majorHAnsi" w:hAnsiTheme="majorHAnsi"/>
          <w:sz w:val="22"/>
          <w:szCs w:val="22"/>
        </w:rPr>
        <w:tab/>
      </w:r>
      <w:r>
        <w:rPr>
          <w:rFonts w:asciiTheme="majorHAnsi" w:hAnsiTheme="majorHAnsi"/>
          <w:sz w:val="22"/>
          <w:szCs w:val="22"/>
        </w:rPr>
        <w:tab/>
      </w:r>
      <w:r>
        <w:rPr>
          <w:rFonts w:asciiTheme="majorHAnsi" w:hAnsiTheme="majorHAnsi"/>
          <w:sz w:val="22"/>
          <w:szCs w:val="22"/>
        </w:rPr>
        <w:tab/>
      </w:r>
      <w:r>
        <w:rPr>
          <w:rFonts w:asciiTheme="majorHAnsi" w:hAnsiTheme="majorHAnsi"/>
          <w:sz w:val="22"/>
          <w:szCs w:val="22"/>
        </w:rPr>
        <w:tab/>
      </w:r>
      <w:r>
        <w:rPr>
          <w:rFonts w:asciiTheme="majorHAnsi" w:hAnsiTheme="majorHAnsi"/>
          <w:sz w:val="22"/>
          <w:szCs w:val="22"/>
        </w:rPr>
        <w:tab/>
      </w:r>
      <w:r>
        <w:rPr>
          <w:rFonts w:asciiTheme="majorHAnsi" w:hAnsiTheme="majorHAnsi"/>
          <w:sz w:val="22"/>
          <w:szCs w:val="22"/>
        </w:rPr>
        <w:tab/>
      </w:r>
      <w:r>
        <w:rPr>
          <w:rFonts w:asciiTheme="majorHAnsi" w:hAnsiTheme="majorHAnsi"/>
          <w:sz w:val="22"/>
          <w:szCs w:val="22"/>
        </w:rPr>
        <w:tab/>
        <w:t xml:space="preserve">               </w:t>
      </w:r>
      <w:r>
        <w:rPr>
          <w:rFonts w:asciiTheme="majorHAnsi" w:hAnsiTheme="majorHAnsi"/>
          <w:sz w:val="22"/>
          <w:szCs w:val="22"/>
        </w:rPr>
        <w:tab/>
        <w:t>Translation</w:t>
      </w:r>
      <w:r>
        <w:rPr>
          <w:rFonts w:asciiTheme="majorHAnsi" w:hAnsiTheme="majorHAnsi"/>
          <w:sz w:val="22"/>
          <w:szCs w:val="22"/>
        </w:rPr>
        <w:tab/>
      </w:r>
      <w:r>
        <w:rPr>
          <w:rFonts w:asciiTheme="majorHAnsi" w:hAnsiTheme="majorHAnsi"/>
          <w:sz w:val="22"/>
          <w:szCs w:val="22"/>
        </w:rPr>
        <w:tab/>
      </w:r>
      <w:r>
        <w:rPr>
          <w:rFonts w:asciiTheme="majorHAnsi" w:hAnsiTheme="majorHAnsi"/>
          <w:sz w:val="22"/>
          <w:szCs w:val="22"/>
        </w:rPr>
        <w:tab/>
        <w:t>Chevauchement</w:t>
      </w:r>
    </w:p>
    <w:p w14:paraId="11DDA12E" w14:textId="6F7078F5" w:rsidR="004E1D66" w:rsidRDefault="004E1D66" w:rsidP="004E1D66">
      <w:pPr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16DCF02" wp14:editId="081B64C9">
                <wp:simplePos x="0" y="0"/>
                <wp:positionH relativeFrom="column">
                  <wp:posOffset>4686300</wp:posOffset>
                </wp:positionH>
                <wp:positionV relativeFrom="paragraph">
                  <wp:posOffset>10160</wp:posOffset>
                </wp:positionV>
                <wp:extent cx="1028700" cy="800100"/>
                <wp:effectExtent l="0" t="0" r="0" b="12700"/>
                <wp:wrapNone/>
                <wp:docPr id="19" name="Zone de text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:ma14="http://schemas.microsoft.com/office/mac/drawingml/2011/main"/>
                          </a:ex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FCA855" w14:textId="7FE9587B" w:rsidR="00CF31BB" w:rsidRDefault="00CF31BB">
                            <w:r>
                              <w:t>Ht</w:t>
                            </w:r>
                          </w:p>
                          <w:p w14:paraId="0E0EAA79" w14:textId="77777777" w:rsidR="00CF31BB" w:rsidRDefault="00CF31BB"/>
                          <w:p w14:paraId="0035DE54" w14:textId="2D9EE6A0" w:rsidR="00CF31BB" w:rsidRDefault="00CF31BB">
                            <w:r>
                              <w:tab/>
                              <w:t>Dd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Zone de texte 19" o:spid="_x0000_s1026" type="#_x0000_t202" style="position:absolute;margin-left:369pt;margin-top:.8pt;width:81pt;height:63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" filled="f" stroked="f">
                <v:textbox>
                  <w:txbxContent>
                    <w:p w14:paraId="43FCA855" w14:textId="7FE9587B" w:rsidR="00CF31BB" w:rsidRDefault="00CF31BB">
                      <w:proofErr w:type="spellStart"/>
                      <w:r>
                        <w:t>Ht</w:t>
                      </w:r>
                      <w:proofErr w:type="spellEnd"/>
                    </w:p>
                    <w:p w14:paraId="0E0EAA79" w14:textId="77777777" w:rsidR="00CF31BB" w:rsidRDefault="00CF31BB"/>
                    <w:p w14:paraId="0035DE54" w14:textId="2D9EE6A0" w:rsidR="00CF31BB" w:rsidRDefault="00CF31BB">
                      <w:r>
                        <w:tab/>
                        <w:t>Dd</w:t>
                      </w:r>
                    </w:p>
                  </w:txbxContent>
                </v:textbox>
              </v:shape>
            </w:pict>
          </mc:Fallback>
        </mc:AlternateContent>
      </w:r>
    </w:p>
    <w:p w14:paraId="6B37ACF7" w14:textId="6C7BD35D" w:rsidR="004E1D66" w:rsidRDefault="004E1D66" w:rsidP="004E1D66">
      <w:pPr>
        <w:ind w:firstLine="360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noProof/>
          <w:sz w:val="22"/>
          <w:szCs w:val="22"/>
        </w:rPr>
        <w:drawing>
          <wp:anchor distT="0" distB="0" distL="114300" distR="114300" simplePos="0" relativeHeight="251685888" behindDoc="0" locked="0" layoutInCell="1" allowOverlap="1" wp14:anchorId="3201F16D" wp14:editId="042B1E83">
            <wp:simplePos x="0" y="0"/>
            <wp:positionH relativeFrom="column">
              <wp:posOffset>4825365</wp:posOffset>
            </wp:positionH>
            <wp:positionV relativeFrom="paragraph">
              <wp:posOffset>549910</wp:posOffset>
            </wp:positionV>
            <wp:extent cx="1689735" cy="1918970"/>
            <wp:effectExtent l="0" t="0" r="12065" b="11430"/>
            <wp:wrapSquare wrapText="bothSides"/>
            <wp:docPr id="15" name="Image 15" descr="Macintosh HD:Users:Jules:Desktop:Capture d’écran 2012-05-17 à 12.34.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Jules:Desktop:Capture d’écran 2012-05-17 à 12.34.16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735" cy="1918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HAnsi" w:hAnsiTheme="maj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651829D" wp14:editId="74AF651C">
                <wp:simplePos x="0" y="0"/>
                <wp:positionH relativeFrom="column">
                  <wp:posOffset>4939665</wp:posOffset>
                </wp:positionH>
                <wp:positionV relativeFrom="paragraph">
                  <wp:posOffset>92075</wp:posOffset>
                </wp:positionV>
                <wp:extent cx="0" cy="342900"/>
                <wp:effectExtent l="127000" t="50800" r="76200" b="88900"/>
                <wp:wrapNone/>
                <wp:docPr id="17" name="Connecteur droit avec flèch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Connecteur droit avec flèche 17" o:spid="_x0000_s1026" type="#_x0000_t32" style="position:absolute;margin-left:388.95pt;margin-top:7.25pt;width:0;height:27pt;flip:y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" strokecolor="#fbc01e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rFonts w:asciiTheme="majorHAnsi" w:hAnsiTheme="maj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5B75829" wp14:editId="51AD73E7">
                <wp:simplePos x="0" y="0"/>
                <wp:positionH relativeFrom="column">
                  <wp:posOffset>4939665</wp:posOffset>
                </wp:positionH>
                <wp:positionV relativeFrom="paragraph">
                  <wp:posOffset>434975</wp:posOffset>
                </wp:positionV>
                <wp:extent cx="342900" cy="0"/>
                <wp:effectExtent l="0" t="101600" r="38100" b="177800"/>
                <wp:wrapNone/>
                <wp:docPr id="18" name="Connecteur droit avec flèch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eur droit avec flèche 18" o:spid="_x0000_s1026" type="#_x0000_t32" style="position:absolute;margin-left:388.95pt;margin-top:34.25pt;width:27pt;height:0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" strokecolor="#fbc01e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68DC5C9C" w14:textId="51F36795" w:rsidR="004E1D66" w:rsidRDefault="004E1D66" w:rsidP="004E1D66">
      <w:pPr>
        <w:rPr>
          <w:rFonts w:asciiTheme="majorHAnsi" w:hAnsiTheme="majorHAnsi"/>
          <w:sz w:val="22"/>
          <w:szCs w:val="22"/>
        </w:rPr>
      </w:pPr>
      <w:r w:rsidRPr="004E1D66">
        <w:rPr>
          <w:rFonts w:asciiTheme="majorHAnsi" w:hAnsiTheme="majorHAnsi"/>
          <w:b/>
          <w:sz w:val="22"/>
          <w:szCs w:val="22"/>
        </w:rPr>
        <w:t>Translation</w:t>
      </w:r>
      <w:r>
        <w:rPr>
          <w:rFonts w:asciiTheme="majorHAnsi" w:hAnsiTheme="majorHAnsi"/>
          <w:sz w:val="22"/>
          <w:szCs w:val="22"/>
        </w:rPr>
        <w:t xml:space="preserve"> qui peut donner un cal vicieux</w:t>
      </w:r>
    </w:p>
    <w:p w14:paraId="1269C3CE" w14:textId="77777777" w:rsidR="004E1D66" w:rsidRDefault="004E1D66" w:rsidP="004E1D66">
      <w:pPr>
        <w:rPr>
          <w:rFonts w:asciiTheme="majorHAnsi" w:hAnsiTheme="majorHAnsi"/>
          <w:sz w:val="22"/>
          <w:szCs w:val="22"/>
        </w:rPr>
      </w:pPr>
      <w:r w:rsidRPr="004E1D66">
        <w:rPr>
          <w:rFonts w:asciiTheme="majorHAnsi" w:hAnsiTheme="majorHAnsi"/>
          <w:b/>
          <w:sz w:val="22"/>
          <w:szCs w:val="22"/>
        </w:rPr>
        <w:t>Chevauchement</w:t>
      </w:r>
      <w:r>
        <w:rPr>
          <w:rFonts w:asciiTheme="majorHAnsi" w:hAnsiTheme="majorHAnsi"/>
          <w:sz w:val="22"/>
          <w:szCs w:val="22"/>
        </w:rPr>
        <w:t>, embêtant car raccourcissement du membre</w:t>
      </w:r>
    </w:p>
    <w:p w14:paraId="5A30F87A" w14:textId="7E897526" w:rsidR="004E1D66" w:rsidRDefault="004E1D66" w:rsidP="004E1D66">
      <w:pPr>
        <w:rPr>
          <w:rFonts w:asciiTheme="majorHAnsi" w:hAnsiTheme="majorHAnsi"/>
          <w:sz w:val="22"/>
          <w:szCs w:val="22"/>
        </w:rPr>
      </w:pPr>
      <w:r w:rsidRPr="004E1D66">
        <w:rPr>
          <w:rFonts w:asciiTheme="majorHAnsi" w:hAnsiTheme="majorHAnsi"/>
          <w:b/>
          <w:sz w:val="22"/>
          <w:szCs w:val="22"/>
        </w:rPr>
        <w:t>Angulation</w:t>
      </w:r>
      <w:r>
        <w:rPr>
          <w:rFonts w:asciiTheme="majorHAnsi" w:hAnsiTheme="majorHAnsi"/>
          <w:sz w:val="22"/>
          <w:szCs w:val="22"/>
        </w:rPr>
        <w:t xml:space="preserve"> qui peut donner un cal vicieux</w:t>
      </w:r>
    </w:p>
    <w:p w14:paraId="114F2163" w14:textId="55ECEFAB" w:rsidR="004E1D66" w:rsidRDefault="004E1D66" w:rsidP="004E1D66">
      <w:pPr>
        <w:tabs>
          <w:tab w:val="left" w:pos="5957"/>
        </w:tabs>
        <w:rPr>
          <w:rFonts w:asciiTheme="majorHAnsi" w:hAnsiTheme="majorHAnsi"/>
          <w:sz w:val="22"/>
          <w:szCs w:val="22"/>
        </w:rPr>
      </w:pPr>
      <w:r w:rsidRPr="004E1D66">
        <w:rPr>
          <w:rFonts w:asciiTheme="majorHAnsi" w:hAnsiTheme="maj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9A62FF7" wp14:editId="47FD63F7">
                <wp:simplePos x="0" y="0"/>
                <wp:positionH relativeFrom="column">
                  <wp:posOffset>4229100</wp:posOffset>
                </wp:positionH>
                <wp:positionV relativeFrom="paragraph">
                  <wp:posOffset>71755</wp:posOffset>
                </wp:positionV>
                <wp:extent cx="710565" cy="824230"/>
                <wp:effectExtent l="25400" t="25400" r="76835" b="64770"/>
                <wp:wrapNone/>
                <wp:docPr id="72714" name="Lin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710565" cy="82423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FFFF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Line 15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3pt,5.65pt" to="388.95pt,70.5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" strokecolor="yellow" strokeweight="3pt">
                <v:stroke endarrow="block"/>
              </v:line>
            </w:pict>
          </mc:Fallback>
        </mc:AlternateContent>
      </w:r>
      <w:r>
        <w:rPr>
          <w:rFonts w:asciiTheme="majorHAnsi" w:hAnsiTheme="majorHAnsi"/>
          <w:sz w:val="22"/>
          <w:szCs w:val="22"/>
        </w:rPr>
        <w:tab/>
        <w:t>Valgus</w:t>
      </w:r>
    </w:p>
    <w:p w14:paraId="08FEB3EA" w14:textId="0FB7DCAD" w:rsidR="004E1D66" w:rsidRDefault="004E1D66" w:rsidP="004E1D6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Fracture tibia-péroné ; spiroïde courte.</w:t>
      </w:r>
    </w:p>
    <w:p w14:paraId="2BCFF047" w14:textId="05CB37D9" w:rsidR="004E1D66" w:rsidRDefault="004E1D66" w:rsidP="004E1D6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Déplacement en valgus au niveau du tibia sur la radio de face (en dehors)</w:t>
      </w:r>
    </w:p>
    <w:p w14:paraId="0989F696" w14:textId="1F2D9CA6" w:rsidR="004E1D66" w:rsidRDefault="004E1D66" w:rsidP="004E1D6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Radio de profil : </w:t>
      </w:r>
      <w:r w:rsidR="003834BF">
        <w:rPr>
          <w:rFonts w:asciiTheme="majorHAnsi" w:hAnsiTheme="majorHAnsi"/>
          <w:sz w:val="22"/>
          <w:szCs w:val="22"/>
        </w:rPr>
        <w:t>dépacelement vers l</w:t>
      </w:r>
      <w:r>
        <w:rPr>
          <w:rFonts w:asciiTheme="majorHAnsi" w:hAnsiTheme="majorHAnsi"/>
          <w:sz w:val="22"/>
          <w:szCs w:val="22"/>
        </w:rPr>
        <w:t>’arrière = flessum</w:t>
      </w:r>
    </w:p>
    <w:p w14:paraId="3304387D" w14:textId="77777777" w:rsidR="00DE16C9" w:rsidRDefault="004E1D66" w:rsidP="00DE16C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Déplacement vers l’avant = recurvat</w:t>
      </w:r>
      <w:r w:rsidR="00DE16C9">
        <w:rPr>
          <w:rFonts w:asciiTheme="majorHAnsi" w:hAnsiTheme="majorHAnsi"/>
          <w:sz w:val="22"/>
          <w:szCs w:val="22"/>
        </w:rPr>
        <w:t>um (présent sur la radio)</w:t>
      </w:r>
      <w:r w:rsidR="00DE16C9">
        <w:rPr>
          <w:rFonts w:asciiTheme="majorHAnsi" w:hAnsiTheme="majorHAnsi"/>
          <w:sz w:val="22"/>
          <w:szCs w:val="22"/>
        </w:rPr>
        <w:tab/>
      </w:r>
      <w:r w:rsidR="00DE16C9">
        <w:rPr>
          <w:rFonts w:asciiTheme="majorHAnsi" w:hAnsiTheme="majorHAnsi"/>
          <w:sz w:val="22"/>
          <w:szCs w:val="22"/>
        </w:rPr>
        <w:tab/>
      </w:r>
    </w:p>
    <w:p w14:paraId="18782BE2" w14:textId="77777777" w:rsidR="00DE16C9" w:rsidRDefault="00DE16C9" w:rsidP="00DE16C9">
      <w:pPr>
        <w:rPr>
          <w:rFonts w:asciiTheme="majorHAnsi" w:hAnsiTheme="majorHAnsi"/>
          <w:sz w:val="22"/>
          <w:szCs w:val="22"/>
        </w:rPr>
      </w:pPr>
    </w:p>
    <w:p w14:paraId="7BDC7448" w14:textId="03C027A6" w:rsidR="00DE16C9" w:rsidRDefault="00DE16C9" w:rsidP="00DE16C9">
      <w:pPr>
        <w:rPr>
          <w:rFonts w:asciiTheme="majorHAnsi" w:hAnsiTheme="majorHAnsi"/>
          <w:bCs/>
          <w:sz w:val="22"/>
          <w:szCs w:val="22"/>
        </w:rPr>
      </w:pPr>
      <w:r w:rsidRPr="00DE16C9">
        <w:rPr>
          <w:rFonts w:asciiTheme="majorHAnsi" w:hAnsiTheme="majorHAnsi"/>
          <w:bCs/>
          <w:sz w:val="22"/>
          <w:szCs w:val="22"/>
        </w:rPr>
        <w:t xml:space="preserve">Exemple d’une fracture du fémur : les déplacements sont liés à l’action des muscles et à l’action de la pesanteur </w:t>
      </w:r>
      <w:r>
        <w:rPr>
          <w:rFonts w:asciiTheme="majorHAnsi" w:hAnsiTheme="majorHAnsi"/>
          <w:bCs/>
          <w:sz w:val="22"/>
          <w:szCs w:val="22"/>
        </w:rPr>
        <w:t>qui peuvent aggraver</w:t>
      </w:r>
    </w:p>
    <w:p w14:paraId="7DBDAE5E" w14:textId="77777777" w:rsidR="00DE16C9" w:rsidRDefault="00DE16C9">
      <w:pPr>
        <w:rPr>
          <w:rFonts w:asciiTheme="majorHAnsi" w:hAnsiTheme="majorHAnsi"/>
          <w:bCs/>
          <w:sz w:val="22"/>
          <w:szCs w:val="22"/>
        </w:rPr>
      </w:pPr>
      <w:r>
        <w:rPr>
          <w:rFonts w:asciiTheme="majorHAnsi" w:hAnsiTheme="majorHAnsi"/>
          <w:bCs/>
          <w:sz w:val="22"/>
          <w:szCs w:val="22"/>
        </w:rPr>
        <w:br w:type="page"/>
      </w:r>
    </w:p>
    <w:p w14:paraId="4430F18E" w14:textId="6B120273" w:rsidR="00BF24CD" w:rsidRDefault="00BF24CD" w:rsidP="004E1D6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noProof/>
          <w:sz w:val="22"/>
          <w:szCs w:val="22"/>
        </w:rPr>
        <w:drawing>
          <wp:anchor distT="0" distB="0" distL="114300" distR="114300" simplePos="0" relativeHeight="251694080" behindDoc="0" locked="0" layoutInCell="1" allowOverlap="1" wp14:anchorId="7DD6017E" wp14:editId="2CF4DE3B">
            <wp:simplePos x="0" y="0"/>
            <wp:positionH relativeFrom="column">
              <wp:posOffset>1828800</wp:posOffset>
            </wp:positionH>
            <wp:positionV relativeFrom="paragraph">
              <wp:posOffset>342900</wp:posOffset>
            </wp:positionV>
            <wp:extent cx="1805305" cy="1397000"/>
            <wp:effectExtent l="0" t="0" r="0" b="0"/>
            <wp:wrapSquare wrapText="bothSides"/>
            <wp:docPr id="21" name="Image 21" descr="Macintosh HD:Users:Jules:Desktop:Capture d’écran 2012-05-17 à 20.00.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Jules:Desktop:Capture d’écran 2012-05-17 à 20.00.08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305" cy="139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HAnsi" w:hAnsiTheme="majorHAnsi"/>
          <w:noProof/>
          <w:sz w:val="22"/>
          <w:szCs w:val="22"/>
        </w:rPr>
        <w:drawing>
          <wp:anchor distT="0" distB="0" distL="114300" distR="114300" simplePos="0" relativeHeight="251693056" behindDoc="0" locked="0" layoutInCell="1" allowOverlap="1" wp14:anchorId="167C46E8" wp14:editId="0ECFE41F">
            <wp:simplePos x="0" y="0"/>
            <wp:positionH relativeFrom="column">
              <wp:posOffset>3771900</wp:posOffset>
            </wp:positionH>
            <wp:positionV relativeFrom="paragraph">
              <wp:posOffset>-114300</wp:posOffset>
            </wp:positionV>
            <wp:extent cx="2656840" cy="1898015"/>
            <wp:effectExtent l="0" t="0" r="10160" b="6985"/>
            <wp:wrapSquare wrapText="bothSides"/>
            <wp:docPr id="20" name="Image 20" descr="Macintosh HD:Users:Jules:Desktop:Capture d’écran 2012-05-17 à 19.56.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Jules:Desktop:Capture d’écran 2012-05-17 à 19.56.08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6840" cy="189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16C9">
        <w:rPr>
          <w:rFonts w:asciiTheme="majorHAnsi" w:hAnsiTheme="majorHAnsi"/>
          <w:sz w:val="22"/>
          <w:szCs w:val="22"/>
        </w:rPr>
        <w:t>Une fracture Puteau-Colles, déformation typique en dos de cuillère, guérison : réduction.</w:t>
      </w:r>
    </w:p>
    <w:p w14:paraId="1D2D4795" w14:textId="0FE8A516" w:rsidR="00BF24CD" w:rsidRDefault="00BF24CD" w:rsidP="004E1D66">
      <w:pPr>
        <w:rPr>
          <w:rFonts w:asciiTheme="majorHAnsi" w:hAnsiTheme="majorHAnsi"/>
          <w:sz w:val="22"/>
          <w:szCs w:val="22"/>
        </w:rPr>
      </w:pPr>
    </w:p>
    <w:p w14:paraId="24AFBD1D" w14:textId="546FCDAD" w:rsidR="00BF24CD" w:rsidRDefault="00BF24CD" w:rsidP="004E1D6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On peut le faire grace à la gravité : en utilisant un doigtier japonais</w:t>
      </w:r>
    </w:p>
    <w:p w14:paraId="04F6C3ED" w14:textId="2798065A" w:rsidR="00BF24CD" w:rsidRDefault="00BF24CD" w:rsidP="004E1D66">
      <w:pPr>
        <w:rPr>
          <w:rFonts w:asciiTheme="majorHAnsi" w:hAnsiTheme="majorHAnsi"/>
          <w:sz w:val="22"/>
          <w:szCs w:val="22"/>
        </w:rPr>
      </w:pPr>
    </w:p>
    <w:p w14:paraId="09C70C08" w14:textId="77777777" w:rsidR="00BF24CD" w:rsidRDefault="00BF24CD" w:rsidP="004E1D66">
      <w:pPr>
        <w:rPr>
          <w:rFonts w:asciiTheme="majorHAnsi" w:hAnsiTheme="majorHAnsi"/>
          <w:sz w:val="22"/>
          <w:szCs w:val="22"/>
        </w:rPr>
      </w:pPr>
    </w:p>
    <w:p w14:paraId="34253379" w14:textId="77777777" w:rsidR="00BF24CD" w:rsidRDefault="00BF24CD" w:rsidP="004E1D66">
      <w:pPr>
        <w:rPr>
          <w:rFonts w:asciiTheme="majorHAnsi" w:hAnsiTheme="majorHAnsi"/>
          <w:sz w:val="22"/>
          <w:szCs w:val="22"/>
        </w:rPr>
      </w:pPr>
    </w:p>
    <w:p w14:paraId="12347503" w14:textId="0F97F396" w:rsidR="00BF24CD" w:rsidRDefault="00BF24CD" w:rsidP="004E1D66">
      <w:pPr>
        <w:rPr>
          <w:rFonts w:asciiTheme="majorHAnsi" w:hAnsiTheme="majorHAnsi"/>
          <w:sz w:val="22"/>
          <w:szCs w:val="22"/>
        </w:rPr>
      </w:pPr>
    </w:p>
    <w:p w14:paraId="48FE3900" w14:textId="2066EE7F" w:rsidR="00BF24CD" w:rsidRDefault="00BF24CD" w:rsidP="004E1D66">
      <w:pPr>
        <w:rPr>
          <w:rFonts w:asciiTheme="majorHAnsi" w:hAnsiTheme="majorHAnsi"/>
          <w:sz w:val="22"/>
          <w:szCs w:val="22"/>
        </w:rPr>
      </w:pPr>
      <w:r w:rsidRPr="00BF24CD">
        <w:rPr>
          <w:rFonts w:asciiTheme="majorHAnsi" w:hAnsiTheme="majorHAnsi"/>
          <w:noProof/>
          <w:sz w:val="22"/>
          <w:szCs w:val="22"/>
        </w:rPr>
        <w:drawing>
          <wp:anchor distT="0" distB="0" distL="114300" distR="114300" simplePos="0" relativeHeight="251695104" behindDoc="0" locked="0" layoutInCell="1" allowOverlap="1" wp14:anchorId="685AD332" wp14:editId="74F6CBC8">
            <wp:simplePos x="0" y="0"/>
            <wp:positionH relativeFrom="column">
              <wp:posOffset>4572000</wp:posOffset>
            </wp:positionH>
            <wp:positionV relativeFrom="paragraph">
              <wp:posOffset>123190</wp:posOffset>
            </wp:positionV>
            <wp:extent cx="914400" cy="1445895"/>
            <wp:effectExtent l="25400" t="25400" r="25400" b="27305"/>
            <wp:wrapSquare wrapText="bothSides"/>
            <wp:docPr id="23" name="Imag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44589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79B595" w14:textId="65239062" w:rsidR="00BF24CD" w:rsidRDefault="00BF24CD" w:rsidP="004E1D66">
      <w:pPr>
        <w:rPr>
          <w:rFonts w:asciiTheme="majorHAnsi" w:hAnsiTheme="majorHAnsi"/>
          <w:sz w:val="22"/>
          <w:szCs w:val="22"/>
        </w:rPr>
      </w:pPr>
      <w:r w:rsidRPr="00BF24CD">
        <w:rPr>
          <w:rFonts w:asciiTheme="majorHAnsi" w:hAnsiTheme="majorHAnsi"/>
          <w:noProof/>
          <w:sz w:val="22"/>
          <w:szCs w:val="22"/>
        </w:rPr>
        <w:drawing>
          <wp:anchor distT="0" distB="0" distL="114300" distR="114300" simplePos="0" relativeHeight="251696128" behindDoc="0" locked="0" layoutInCell="1" allowOverlap="1" wp14:anchorId="6FF61403" wp14:editId="35873E74">
            <wp:simplePos x="0" y="0"/>
            <wp:positionH relativeFrom="column">
              <wp:posOffset>2628900</wp:posOffset>
            </wp:positionH>
            <wp:positionV relativeFrom="paragraph">
              <wp:posOffset>67310</wp:posOffset>
            </wp:positionV>
            <wp:extent cx="1714500" cy="887095"/>
            <wp:effectExtent l="25400" t="25400" r="38100" b="27305"/>
            <wp:wrapSquare wrapText="bothSides"/>
            <wp:docPr id="22" name="Imag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88709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37BF2A" w14:textId="4AC21926" w:rsidR="00BF24CD" w:rsidRDefault="00BF24CD" w:rsidP="004E1D6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Pouteau, immobilisation après réduction</w:t>
      </w:r>
    </w:p>
    <w:p w14:paraId="72E80143" w14:textId="209CF16A" w:rsidR="00BF24CD" w:rsidRPr="00BF24CD" w:rsidRDefault="00BF24CD" w:rsidP="00AB0748">
      <w:pPr>
        <w:pStyle w:val="Paragraphedeliste"/>
        <w:numPr>
          <w:ilvl w:val="0"/>
          <w:numId w:val="14"/>
        </w:numPr>
        <w:rPr>
          <w:rFonts w:asciiTheme="majorHAnsi" w:hAnsiTheme="majorHAnsi"/>
          <w:sz w:val="22"/>
          <w:szCs w:val="22"/>
        </w:rPr>
      </w:pPr>
      <w:r w:rsidRPr="00BF24CD">
        <w:rPr>
          <w:rFonts w:asciiTheme="majorHAnsi" w:hAnsiTheme="majorHAnsi"/>
          <w:sz w:val="22"/>
          <w:szCs w:val="22"/>
        </w:rPr>
        <w:t>Flexion + inclinaison cubitale</w:t>
      </w:r>
    </w:p>
    <w:p w14:paraId="1433C1C2" w14:textId="4AD54755" w:rsidR="00BF24CD" w:rsidRPr="00BF24CD" w:rsidRDefault="00BF24CD" w:rsidP="00AB0748">
      <w:pPr>
        <w:pStyle w:val="Paragraphedeliste"/>
        <w:numPr>
          <w:ilvl w:val="0"/>
          <w:numId w:val="14"/>
        </w:numPr>
        <w:rPr>
          <w:rFonts w:asciiTheme="majorHAnsi" w:hAnsiTheme="majorHAnsi"/>
          <w:sz w:val="22"/>
          <w:szCs w:val="22"/>
        </w:rPr>
      </w:pPr>
      <w:r w:rsidRPr="00BF24CD">
        <w:rPr>
          <w:rFonts w:asciiTheme="majorHAnsi" w:hAnsiTheme="majorHAnsi"/>
          <w:sz w:val="22"/>
          <w:szCs w:val="22"/>
        </w:rPr>
        <w:t>Radiographies de contrôle</w:t>
      </w:r>
      <w:r w:rsidRPr="00BF24CD">
        <w:rPr>
          <w:noProof/>
        </w:rPr>
        <w:t xml:space="preserve"> </w:t>
      </w:r>
    </w:p>
    <w:p w14:paraId="0630C181" w14:textId="0DE70619" w:rsidR="00BF24CD" w:rsidRPr="00BF24CD" w:rsidRDefault="00BF24CD" w:rsidP="00AB0748">
      <w:pPr>
        <w:pStyle w:val="Paragraphedeliste"/>
        <w:numPr>
          <w:ilvl w:val="0"/>
          <w:numId w:val="14"/>
        </w:numPr>
        <w:rPr>
          <w:rFonts w:asciiTheme="majorHAnsi" w:hAnsiTheme="majorHAnsi"/>
          <w:sz w:val="22"/>
          <w:szCs w:val="22"/>
        </w:rPr>
      </w:pPr>
      <w:r w:rsidRPr="00BF24CD">
        <w:rPr>
          <w:rFonts w:asciiTheme="majorHAnsi" w:hAnsiTheme="majorHAnsi"/>
          <w:sz w:val="22"/>
          <w:szCs w:val="22"/>
        </w:rPr>
        <w:t>Durée 6 semaines</w:t>
      </w:r>
    </w:p>
    <w:p w14:paraId="49855FE6" w14:textId="77777777" w:rsidR="00BF24CD" w:rsidRDefault="00BF24CD" w:rsidP="004E1D66">
      <w:pPr>
        <w:rPr>
          <w:rFonts w:asciiTheme="majorHAnsi" w:hAnsiTheme="majorHAnsi"/>
          <w:sz w:val="22"/>
          <w:szCs w:val="22"/>
        </w:rPr>
      </w:pPr>
    </w:p>
    <w:p w14:paraId="30AD6FE9" w14:textId="77777777" w:rsidR="0005752D" w:rsidRDefault="0005752D" w:rsidP="0005752D">
      <w:pPr>
        <w:contextualSpacing/>
        <w:rPr>
          <w:rFonts w:asciiTheme="majorHAnsi" w:hAnsiTheme="majorHAnsi"/>
          <w:sz w:val="22"/>
          <w:szCs w:val="22"/>
        </w:rPr>
      </w:pPr>
    </w:p>
    <w:p w14:paraId="08AB15D7" w14:textId="04FBF0AC" w:rsidR="0005752D" w:rsidRPr="006A17D2" w:rsidRDefault="0005752D" w:rsidP="0005752D">
      <w:pPr>
        <w:pStyle w:val="Paragraphedeliste"/>
        <w:numPr>
          <w:ilvl w:val="0"/>
          <w:numId w:val="1"/>
        </w:numPr>
        <w:rPr>
          <w:rFonts w:asciiTheme="majorHAnsi" w:hAnsiTheme="majorHAnsi"/>
          <w:b/>
          <w:color w:val="E03032" w:themeColor="accent5" w:themeTint="99"/>
          <w:sz w:val="28"/>
          <w:u w:val="single"/>
        </w:rPr>
      </w:pPr>
      <w:r>
        <w:rPr>
          <w:rFonts w:asciiTheme="majorHAnsi" w:hAnsiTheme="majorHAnsi"/>
          <w:b/>
          <w:color w:val="E03032" w:themeColor="accent5" w:themeTint="99"/>
          <w:sz w:val="28"/>
          <w:u w:val="single"/>
        </w:rPr>
        <w:t>Complications précoces</w:t>
      </w:r>
    </w:p>
    <w:p w14:paraId="259A5124" w14:textId="77777777" w:rsidR="0005752D" w:rsidRDefault="0005752D" w:rsidP="004E1D66">
      <w:pPr>
        <w:rPr>
          <w:rFonts w:asciiTheme="majorHAnsi" w:hAnsiTheme="majorHAnsi"/>
          <w:sz w:val="22"/>
          <w:szCs w:val="22"/>
        </w:rPr>
      </w:pPr>
    </w:p>
    <w:p w14:paraId="3AF4B1A4" w14:textId="490A3B96" w:rsidR="00BF24CD" w:rsidRDefault="0005752D" w:rsidP="004E1D6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Dans les premières heures : complications locales (cutanées/vasculaire/nerveuses)</w:t>
      </w:r>
      <w:r>
        <w:rPr>
          <w:rFonts w:asciiTheme="majorHAnsi" w:hAnsiTheme="majorHAnsi"/>
          <w:sz w:val="22"/>
          <w:szCs w:val="22"/>
        </w:rPr>
        <w:br/>
        <w:t>complications régionales (syndrome de loge ou embolie graisseuse)</w:t>
      </w:r>
    </w:p>
    <w:p w14:paraId="5CFBF59C" w14:textId="267A7E60" w:rsidR="0005752D" w:rsidRDefault="0005752D" w:rsidP="004E1D6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Attendre que l’œdème diminue avant d’opérer</w:t>
      </w:r>
    </w:p>
    <w:p w14:paraId="444EE963" w14:textId="730E7BF7" w:rsidR="0005752D" w:rsidRDefault="0005752D" w:rsidP="004E1D66">
      <w:pPr>
        <w:rPr>
          <w:rFonts w:asciiTheme="majorHAnsi" w:hAnsiTheme="majorHAnsi"/>
          <w:sz w:val="22"/>
          <w:szCs w:val="22"/>
        </w:rPr>
      </w:pPr>
    </w:p>
    <w:p w14:paraId="225C63DE" w14:textId="6BAFA3B7" w:rsidR="0005752D" w:rsidRPr="0005752D" w:rsidRDefault="0005752D" w:rsidP="004E1D66">
      <w:pPr>
        <w:rPr>
          <w:rFonts w:asciiTheme="majorHAnsi" w:hAnsiTheme="majorHAnsi"/>
          <w:i/>
          <w:sz w:val="22"/>
          <w:szCs w:val="22"/>
        </w:rPr>
      </w:pPr>
      <w:r w:rsidRPr="0005752D">
        <w:rPr>
          <w:rFonts w:asciiTheme="majorHAnsi" w:hAnsiTheme="majorHAnsi"/>
          <w:i/>
          <w:sz w:val="22"/>
          <w:szCs w:val="22"/>
        </w:rPr>
        <w:t>Comment rechercher une complication vasculaire ?</w:t>
      </w:r>
    </w:p>
    <w:p w14:paraId="7DFD79D8" w14:textId="074A68AE" w:rsidR="0005752D" w:rsidRPr="0005752D" w:rsidRDefault="0005752D" w:rsidP="00AB0748">
      <w:pPr>
        <w:pStyle w:val="Paragraphedeliste"/>
        <w:numPr>
          <w:ilvl w:val="0"/>
          <w:numId w:val="15"/>
        </w:numPr>
        <w:rPr>
          <w:rFonts w:asciiTheme="majorHAnsi" w:hAnsiTheme="majorHAnsi"/>
          <w:sz w:val="22"/>
          <w:szCs w:val="22"/>
        </w:rPr>
      </w:pPr>
      <w:r w:rsidRPr="0005752D">
        <w:rPr>
          <w:rFonts w:asciiTheme="majorHAnsi" w:hAnsiTheme="majorHAnsi"/>
          <w:sz w:val="22"/>
          <w:szCs w:val="22"/>
        </w:rPr>
        <w:t>Chercher les pouls, coloration et chaleur</w:t>
      </w:r>
    </w:p>
    <w:p w14:paraId="00385759" w14:textId="4C9E9F8C" w:rsidR="0005752D" w:rsidRPr="0005752D" w:rsidRDefault="002F4835" w:rsidP="00AB0748">
      <w:pPr>
        <w:pStyle w:val="Paragraphedeliste"/>
        <w:numPr>
          <w:ilvl w:val="0"/>
          <w:numId w:val="15"/>
        </w:numPr>
        <w:rPr>
          <w:rFonts w:asciiTheme="majorHAnsi" w:hAnsiTheme="majorHAnsi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97152" behindDoc="0" locked="0" layoutInCell="1" allowOverlap="1" wp14:anchorId="0DF3CE70" wp14:editId="7C5B8A82">
            <wp:simplePos x="0" y="0"/>
            <wp:positionH relativeFrom="column">
              <wp:posOffset>3771900</wp:posOffset>
            </wp:positionH>
            <wp:positionV relativeFrom="paragraph">
              <wp:posOffset>12065</wp:posOffset>
            </wp:positionV>
            <wp:extent cx="2400300" cy="1535430"/>
            <wp:effectExtent l="25400" t="25400" r="38100" b="13970"/>
            <wp:wrapSquare wrapText="bothSides"/>
            <wp:docPr id="24" name="Placeholder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53543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bg1"/>
                      </a:solidFill>
                      <a:miter lim="800000"/>
                      <a:headEnd/>
                      <a:tailEnd/>
                    </a:ln>
                    <a:extLs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752D" w:rsidRPr="0005752D">
        <w:rPr>
          <w:rFonts w:asciiTheme="majorHAnsi" w:hAnsiTheme="majorHAnsi"/>
          <w:sz w:val="22"/>
          <w:szCs w:val="22"/>
        </w:rPr>
        <w:t>Paresthésies (fourmis)</w:t>
      </w:r>
    </w:p>
    <w:p w14:paraId="77525F9A" w14:textId="77777777" w:rsidR="00BF24CD" w:rsidRDefault="00BF24CD" w:rsidP="004E1D66">
      <w:pPr>
        <w:rPr>
          <w:rFonts w:asciiTheme="majorHAnsi" w:hAnsiTheme="majorHAnsi"/>
          <w:sz w:val="22"/>
          <w:szCs w:val="22"/>
        </w:rPr>
      </w:pPr>
    </w:p>
    <w:p w14:paraId="7D8E414A" w14:textId="4370C3EA" w:rsidR="0005752D" w:rsidRPr="00136878" w:rsidRDefault="0005752D" w:rsidP="004E1D66">
      <w:pPr>
        <w:rPr>
          <w:rFonts w:asciiTheme="majorHAnsi" w:hAnsiTheme="majorHAnsi"/>
          <w:i/>
          <w:sz w:val="22"/>
          <w:szCs w:val="22"/>
        </w:rPr>
      </w:pPr>
      <w:r w:rsidRPr="00136878">
        <w:rPr>
          <w:rFonts w:asciiTheme="majorHAnsi" w:hAnsiTheme="majorHAnsi"/>
          <w:i/>
          <w:sz w:val="22"/>
          <w:szCs w:val="22"/>
        </w:rPr>
        <w:t>Comment rechercher une complication neurologique ?</w:t>
      </w:r>
    </w:p>
    <w:p w14:paraId="5818CB96" w14:textId="4BD318A5" w:rsidR="0005752D" w:rsidRPr="00136878" w:rsidRDefault="00136878" w:rsidP="00AB0748">
      <w:pPr>
        <w:pStyle w:val="Paragraphedeliste"/>
        <w:numPr>
          <w:ilvl w:val="0"/>
          <w:numId w:val="16"/>
        </w:numPr>
        <w:rPr>
          <w:rFonts w:asciiTheme="majorHAnsi" w:hAnsiTheme="majorHAnsi"/>
          <w:sz w:val="22"/>
          <w:szCs w:val="22"/>
        </w:rPr>
      </w:pPr>
      <w:r w:rsidRPr="00136878">
        <w:rPr>
          <w:rFonts w:asciiTheme="majorHAnsi" w:hAnsiTheme="majorHAnsi"/>
          <w:sz w:val="22"/>
          <w:szCs w:val="22"/>
        </w:rPr>
        <w:t>Connaître le territoire d’innervation des nerfs</w:t>
      </w:r>
    </w:p>
    <w:p w14:paraId="3A1B03D6" w14:textId="21130929" w:rsidR="00136878" w:rsidRPr="00136878" w:rsidRDefault="00136878" w:rsidP="00AB0748">
      <w:pPr>
        <w:pStyle w:val="Paragraphedeliste"/>
        <w:numPr>
          <w:ilvl w:val="0"/>
          <w:numId w:val="16"/>
        </w:numPr>
        <w:rPr>
          <w:rFonts w:asciiTheme="majorHAnsi" w:hAnsiTheme="majorHAnsi"/>
          <w:sz w:val="22"/>
          <w:szCs w:val="22"/>
        </w:rPr>
      </w:pPr>
      <w:r w:rsidRPr="00136878">
        <w:rPr>
          <w:rFonts w:asciiTheme="majorHAnsi" w:hAnsiTheme="majorHAnsi"/>
          <w:sz w:val="22"/>
          <w:szCs w:val="22"/>
        </w:rPr>
        <w:t>Rarement sectionnés, généralement étirés</w:t>
      </w:r>
      <w:r w:rsidRPr="00136878">
        <w:rPr>
          <w:noProof/>
        </w:rPr>
        <w:t xml:space="preserve"> </w:t>
      </w:r>
    </w:p>
    <w:p w14:paraId="32C82E2F" w14:textId="77777777" w:rsidR="002F4835" w:rsidRDefault="002F4835" w:rsidP="002F4835">
      <w:pPr>
        <w:rPr>
          <w:rFonts w:asciiTheme="majorHAnsi" w:hAnsiTheme="majorHAnsi"/>
          <w:sz w:val="22"/>
          <w:szCs w:val="22"/>
        </w:rPr>
      </w:pPr>
    </w:p>
    <w:p w14:paraId="5749901C" w14:textId="2D0F2CB8" w:rsidR="00136878" w:rsidRPr="00E17A91" w:rsidRDefault="002F4835" w:rsidP="00AB0748">
      <w:pPr>
        <w:pStyle w:val="Paragraphedeliste"/>
        <w:numPr>
          <w:ilvl w:val="0"/>
          <w:numId w:val="18"/>
        </w:numPr>
        <w:rPr>
          <w:rFonts w:asciiTheme="majorHAnsi" w:hAnsiTheme="majorHAnsi"/>
          <w:b/>
          <w:color w:val="FA8716" w:themeColor="accent3"/>
          <w:sz w:val="26"/>
          <w:szCs w:val="26"/>
        </w:rPr>
      </w:pPr>
      <w:r>
        <w:rPr>
          <w:rFonts w:asciiTheme="majorHAnsi" w:hAnsiTheme="majorHAnsi"/>
          <w:b/>
          <w:color w:val="FA8716" w:themeColor="accent3"/>
          <w:sz w:val="26"/>
          <w:szCs w:val="26"/>
        </w:rPr>
        <w:t>Complications cutanées</w:t>
      </w:r>
    </w:p>
    <w:p w14:paraId="60D08CC9" w14:textId="10C0D6E1" w:rsidR="00136878" w:rsidRDefault="00136878" w:rsidP="004E1D6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Phlyctènes (ampoule ou cloque) : sur la photo c’est un coude.</w:t>
      </w:r>
    </w:p>
    <w:p w14:paraId="4057EDEB" w14:textId="77777777" w:rsidR="00136878" w:rsidRDefault="00136878" w:rsidP="004E1D66">
      <w:pPr>
        <w:rPr>
          <w:rFonts w:asciiTheme="majorHAnsi" w:hAnsiTheme="majorHAnsi"/>
          <w:sz w:val="22"/>
          <w:szCs w:val="22"/>
        </w:rPr>
      </w:pPr>
    </w:p>
    <w:p w14:paraId="7FACD426" w14:textId="1CDB4EBA" w:rsidR="00136878" w:rsidRDefault="00136878" w:rsidP="004E1D6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Ouverture cutanée à la jambe est très fréquente</w:t>
      </w:r>
      <w:r w:rsidR="00277F16">
        <w:rPr>
          <w:rFonts w:asciiTheme="majorHAnsi" w:hAnsiTheme="majorHAnsi"/>
          <w:sz w:val="22"/>
          <w:szCs w:val="22"/>
        </w:rPr>
        <w:t xml:space="preserve">, classement 3 stades d’après </w:t>
      </w:r>
      <w:r w:rsidR="00277F16" w:rsidRPr="00E17A91">
        <w:rPr>
          <w:rFonts w:asciiTheme="majorHAnsi" w:hAnsiTheme="majorHAnsi"/>
          <w:b/>
          <w:sz w:val="22"/>
          <w:szCs w:val="22"/>
        </w:rPr>
        <w:t>Cauchoix</w:t>
      </w:r>
    </w:p>
    <w:p w14:paraId="27E42420" w14:textId="2468006D" w:rsidR="00277F16" w:rsidRDefault="00277F16" w:rsidP="004E1D6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noProof/>
          <w:sz w:val="22"/>
          <w:szCs w:val="22"/>
        </w:rPr>
        <w:drawing>
          <wp:anchor distT="0" distB="0" distL="114300" distR="114300" simplePos="0" relativeHeight="251698176" behindDoc="0" locked="0" layoutInCell="1" allowOverlap="1" wp14:anchorId="7C03C9A4" wp14:editId="02F41616">
            <wp:simplePos x="0" y="0"/>
            <wp:positionH relativeFrom="column">
              <wp:posOffset>2743200</wp:posOffset>
            </wp:positionH>
            <wp:positionV relativeFrom="paragraph">
              <wp:posOffset>81915</wp:posOffset>
            </wp:positionV>
            <wp:extent cx="3886200" cy="2617470"/>
            <wp:effectExtent l="0" t="0" r="0" b="0"/>
            <wp:wrapSquare wrapText="bothSides"/>
            <wp:docPr id="25" name="Image 25" descr="Macintosh HD:Users:Jules:Desktop:Capture d’écran 2012-05-17 à 21.32.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Jules:Desktop:Capture d’écran 2012-05-17 à 21.32.21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2617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DF8C98" w14:textId="77777777" w:rsidR="00277F16" w:rsidRDefault="00277F16" w:rsidP="004E1D66">
      <w:pPr>
        <w:rPr>
          <w:rFonts w:asciiTheme="majorHAnsi" w:hAnsiTheme="majorHAnsi"/>
          <w:sz w:val="22"/>
          <w:szCs w:val="22"/>
        </w:rPr>
      </w:pPr>
    </w:p>
    <w:p w14:paraId="11219DBB" w14:textId="574BFD28" w:rsidR="00277F16" w:rsidRDefault="00277F16" w:rsidP="00AB0748">
      <w:pPr>
        <w:pStyle w:val="Paragraphedeliste"/>
        <w:numPr>
          <w:ilvl w:val="0"/>
          <w:numId w:val="17"/>
        </w:numPr>
        <w:ind w:left="284" w:hanging="218"/>
        <w:rPr>
          <w:rFonts w:asciiTheme="majorHAnsi" w:hAnsiTheme="majorHAnsi"/>
          <w:sz w:val="22"/>
          <w:szCs w:val="22"/>
        </w:rPr>
      </w:pPr>
      <w:r w:rsidRPr="00277F16">
        <w:rPr>
          <w:rFonts w:asciiTheme="majorHAnsi" w:hAnsiTheme="majorHAnsi"/>
          <w:sz w:val="22"/>
          <w:szCs w:val="22"/>
        </w:rPr>
        <w:t xml:space="preserve">Plaie simple sans décollement cutanée, suture si elle est </w:t>
      </w:r>
      <w:r w:rsidRPr="00E17A91">
        <w:rPr>
          <w:rFonts w:asciiTheme="majorHAnsi" w:hAnsiTheme="majorHAnsi"/>
          <w:b/>
          <w:sz w:val="22"/>
          <w:szCs w:val="22"/>
        </w:rPr>
        <w:t>propre</w:t>
      </w:r>
      <w:r w:rsidRPr="00277F16">
        <w:rPr>
          <w:rFonts w:asciiTheme="majorHAnsi" w:hAnsiTheme="majorHAnsi"/>
          <w:sz w:val="22"/>
          <w:szCs w:val="22"/>
        </w:rPr>
        <w:t>. JAMAIS fermer si ce n’est pas propre sinon abcès.</w:t>
      </w:r>
    </w:p>
    <w:p w14:paraId="70E5B65A" w14:textId="77777777" w:rsidR="00277F16" w:rsidRPr="00277F16" w:rsidRDefault="00277F16" w:rsidP="00277F16">
      <w:pPr>
        <w:pStyle w:val="Paragraphedeliste"/>
        <w:ind w:left="284"/>
        <w:rPr>
          <w:rFonts w:asciiTheme="majorHAnsi" w:hAnsiTheme="majorHAnsi"/>
          <w:sz w:val="22"/>
          <w:szCs w:val="22"/>
        </w:rPr>
      </w:pPr>
    </w:p>
    <w:p w14:paraId="51ACC1CF" w14:textId="5D1F1490" w:rsidR="00277F16" w:rsidRDefault="00277F16" w:rsidP="00AB0748">
      <w:pPr>
        <w:pStyle w:val="Paragraphedeliste"/>
        <w:numPr>
          <w:ilvl w:val="0"/>
          <w:numId w:val="17"/>
        </w:numPr>
        <w:ind w:left="284" w:hanging="218"/>
        <w:rPr>
          <w:rFonts w:asciiTheme="majorHAnsi" w:hAnsiTheme="majorHAnsi"/>
          <w:sz w:val="22"/>
          <w:szCs w:val="22"/>
        </w:rPr>
      </w:pPr>
      <w:r w:rsidRPr="00277F16">
        <w:rPr>
          <w:rFonts w:asciiTheme="majorHAnsi" w:hAnsiTheme="majorHAnsi"/>
          <w:sz w:val="22"/>
          <w:szCs w:val="22"/>
        </w:rPr>
        <w:t xml:space="preserve">Les bords de la plaie sont </w:t>
      </w:r>
      <w:r w:rsidRPr="00E17A91">
        <w:rPr>
          <w:rFonts w:asciiTheme="majorHAnsi" w:hAnsiTheme="majorHAnsi"/>
          <w:b/>
          <w:sz w:val="22"/>
          <w:szCs w:val="22"/>
        </w:rPr>
        <w:t>excisés</w:t>
      </w:r>
      <w:r w:rsidRPr="00277F16">
        <w:rPr>
          <w:rFonts w:asciiTheme="majorHAnsi" w:hAnsiTheme="majorHAnsi"/>
          <w:sz w:val="22"/>
          <w:szCs w:val="22"/>
        </w:rPr>
        <w:t xml:space="preserve">, lorsque la peau est </w:t>
      </w:r>
      <w:r w:rsidRPr="00E17A91">
        <w:rPr>
          <w:rFonts w:asciiTheme="majorHAnsi" w:hAnsiTheme="majorHAnsi"/>
          <w:b/>
          <w:sz w:val="22"/>
          <w:szCs w:val="22"/>
        </w:rPr>
        <w:t>contuse </w:t>
      </w:r>
      <w:r w:rsidRPr="00277F16">
        <w:rPr>
          <w:rFonts w:asciiTheme="majorHAnsi" w:hAnsiTheme="majorHAnsi"/>
          <w:sz w:val="22"/>
          <w:szCs w:val="22"/>
        </w:rPr>
        <w:t>: utilisation du bistouri.</w:t>
      </w:r>
    </w:p>
    <w:p w14:paraId="3791A071" w14:textId="77777777" w:rsidR="00277F16" w:rsidRPr="00277F16" w:rsidRDefault="00277F16" w:rsidP="00277F16">
      <w:pPr>
        <w:rPr>
          <w:rFonts w:asciiTheme="majorHAnsi" w:hAnsiTheme="majorHAnsi"/>
          <w:sz w:val="22"/>
          <w:szCs w:val="22"/>
        </w:rPr>
      </w:pPr>
    </w:p>
    <w:p w14:paraId="015CB882" w14:textId="10B7A546" w:rsidR="00277F16" w:rsidRPr="00277F16" w:rsidRDefault="00E17A91" w:rsidP="00AB0748">
      <w:pPr>
        <w:pStyle w:val="Paragraphedeliste"/>
        <w:numPr>
          <w:ilvl w:val="0"/>
          <w:numId w:val="17"/>
        </w:numPr>
        <w:ind w:left="284" w:hanging="218"/>
        <w:rPr>
          <w:rFonts w:asciiTheme="majorHAnsi" w:hAnsiTheme="majorHAnsi"/>
          <w:sz w:val="22"/>
          <w:szCs w:val="22"/>
        </w:rPr>
      </w:pPr>
      <w:r w:rsidRPr="00E17A91">
        <w:rPr>
          <w:rFonts w:asciiTheme="majorHAnsi" w:hAnsiTheme="majorHAnsi"/>
          <w:b/>
          <w:noProof/>
          <w:sz w:val="22"/>
          <w:szCs w:val="22"/>
        </w:rPr>
        <w:drawing>
          <wp:anchor distT="0" distB="0" distL="114300" distR="114300" simplePos="0" relativeHeight="251699200" behindDoc="0" locked="0" layoutInCell="1" allowOverlap="1" wp14:anchorId="2C1EAFD4" wp14:editId="54FA832E">
            <wp:simplePos x="0" y="0"/>
            <wp:positionH relativeFrom="column">
              <wp:posOffset>4293870</wp:posOffset>
            </wp:positionH>
            <wp:positionV relativeFrom="paragraph">
              <wp:posOffset>368300</wp:posOffset>
            </wp:positionV>
            <wp:extent cx="1078230" cy="2270125"/>
            <wp:effectExtent l="13652" t="37148" r="27623" b="27622"/>
            <wp:wrapSquare wrapText="bothSides"/>
            <wp:docPr id="26" name="Placeholder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7"/>
                    <pic:cNvPicPr>
                      <a:picLocks noGrp="1"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078230" cy="227012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bg1"/>
                      </a:solidFill>
                      <a:miter lim="800000"/>
                      <a:headEnd/>
                      <a:tailEnd/>
                    </a:ln>
                    <a:extLs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7F16" w:rsidRPr="00E17A91">
        <w:rPr>
          <w:rFonts w:asciiTheme="majorHAnsi" w:hAnsiTheme="majorHAnsi"/>
          <w:b/>
          <w:sz w:val="22"/>
          <w:szCs w:val="22"/>
        </w:rPr>
        <w:t>Perte de substance</w:t>
      </w:r>
      <w:r w:rsidR="00277F16" w:rsidRPr="00277F16">
        <w:rPr>
          <w:rFonts w:asciiTheme="majorHAnsi" w:hAnsiTheme="majorHAnsi"/>
          <w:sz w:val="22"/>
          <w:szCs w:val="22"/>
        </w:rPr>
        <w:t xml:space="preserve"> (peau sur la route), os à l’air. Gros risque de </w:t>
      </w:r>
      <w:r w:rsidR="00277F16" w:rsidRPr="00E17A91">
        <w:rPr>
          <w:rFonts w:asciiTheme="majorHAnsi" w:hAnsiTheme="majorHAnsi"/>
          <w:b/>
          <w:sz w:val="22"/>
          <w:szCs w:val="22"/>
        </w:rPr>
        <w:t>contamination</w:t>
      </w:r>
      <w:r w:rsidR="00277F16" w:rsidRPr="00277F16">
        <w:rPr>
          <w:rFonts w:asciiTheme="majorHAnsi" w:hAnsiTheme="majorHAnsi"/>
          <w:sz w:val="22"/>
          <w:szCs w:val="22"/>
        </w:rPr>
        <w:t>, car os et articulations se défendent mal contre infections (très grave).</w:t>
      </w:r>
    </w:p>
    <w:p w14:paraId="6B9408D9" w14:textId="1E53D24D" w:rsidR="00277F16" w:rsidRDefault="00277F16" w:rsidP="004E1D66">
      <w:pPr>
        <w:rPr>
          <w:rFonts w:asciiTheme="majorHAnsi" w:hAnsiTheme="majorHAnsi"/>
          <w:sz w:val="22"/>
          <w:szCs w:val="22"/>
        </w:rPr>
      </w:pPr>
    </w:p>
    <w:p w14:paraId="054951D8" w14:textId="77777777" w:rsidR="00D877F3" w:rsidRDefault="00D877F3" w:rsidP="004E1D66">
      <w:pPr>
        <w:rPr>
          <w:rFonts w:asciiTheme="majorHAnsi" w:hAnsiTheme="majorHAnsi"/>
          <w:sz w:val="22"/>
          <w:szCs w:val="22"/>
        </w:rPr>
      </w:pPr>
    </w:p>
    <w:p w14:paraId="4D9C950C" w14:textId="51335EBE" w:rsidR="003645B7" w:rsidRDefault="003645B7" w:rsidP="004E1D6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Accident très grave =&gt; </w:t>
      </w:r>
      <w:r w:rsidRPr="00E17A91">
        <w:rPr>
          <w:rFonts w:asciiTheme="majorHAnsi" w:hAnsiTheme="majorHAnsi"/>
          <w:b/>
          <w:sz w:val="22"/>
          <w:szCs w:val="22"/>
        </w:rPr>
        <w:t>amputation</w:t>
      </w:r>
      <w:r>
        <w:rPr>
          <w:rFonts w:asciiTheme="majorHAnsi" w:hAnsiTheme="majorHAnsi"/>
          <w:sz w:val="22"/>
          <w:szCs w:val="22"/>
        </w:rPr>
        <w:t xml:space="preserve"> en urgence (nerfs totalement lacérés).</w:t>
      </w:r>
    </w:p>
    <w:p w14:paraId="75336A56" w14:textId="77777777" w:rsidR="00277F16" w:rsidRDefault="00277F16" w:rsidP="004E1D66">
      <w:pPr>
        <w:rPr>
          <w:rFonts w:asciiTheme="majorHAnsi" w:hAnsiTheme="majorHAnsi"/>
          <w:sz w:val="22"/>
          <w:szCs w:val="22"/>
        </w:rPr>
      </w:pPr>
    </w:p>
    <w:p w14:paraId="1C4390CB" w14:textId="62D448B0" w:rsidR="00D877F3" w:rsidRDefault="00D877F3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p w14:paraId="04F57915" w14:textId="050C6A4F" w:rsidR="00277F16" w:rsidRDefault="00D877F3" w:rsidP="004E1D6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Le </w:t>
      </w:r>
      <w:r w:rsidRPr="00D877F3">
        <w:rPr>
          <w:rFonts w:asciiTheme="majorHAnsi" w:hAnsiTheme="majorHAnsi"/>
          <w:b/>
          <w:sz w:val="22"/>
          <w:szCs w:val="22"/>
        </w:rPr>
        <w:t>crush-syndrome </w:t>
      </w:r>
      <w:r>
        <w:rPr>
          <w:rFonts w:asciiTheme="majorHAnsi" w:hAnsiTheme="majorHAnsi"/>
          <w:sz w:val="22"/>
          <w:szCs w:val="22"/>
        </w:rPr>
        <w:t xml:space="preserve">: insuffisance rénale due a une </w:t>
      </w:r>
      <w:r w:rsidRPr="00E17A91">
        <w:rPr>
          <w:rFonts w:asciiTheme="majorHAnsi" w:hAnsiTheme="majorHAnsi"/>
          <w:b/>
          <w:sz w:val="22"/>
          <w:szCs w:val="22"/>
        </w:rPr>
        <w:t>myoglobinurie</w:t>
      </w:r>
      <w:r>
        <w:rPr>
          <w:rFonts w:asciiTheme="majorHAnsi" w:hAnsiTheme="majorHAnsi"/>
          <w:sz w:val="22"/>
          <w:szCs w:val="22"/>
        </w:rPr>
        <w:t>.</w:t>
      </w:r>
      <w:r>
        <w:rPr>
          <w:rFonts w:asciiTheme="majorHAnsi" w:hAnsiTheme="majorHAnsi"/>
          <w:sz w:val="22"/>
          <w:szCs w:val="22"/>
        </w:rPr>
        <w:br/>
        <w:t xml:space="preserve">Coincé sous des décombres, </w:t>
      </w:r>
      <w:r w:rsidRPr="00E17A91">
        <w:rPr>
          <w:rFonts w:asciiTheme="majorHAnsi" w:hAnsiTheme="majorHAnsi"/>
          <w:b/>
          <w:sz w:val="22"/>
          <w:szCs w:val="22"/>
        </w:rPr>
        <w:t>jambe</w:t>
      </w:r>
      <w:r>
        <w:rPr>
          <w:rFonts w:asciiTheme="majorHAnsi" w:hAnsiTheme="majorHAnsi"/>
          <w:sz w:val="22"/>
          <w:szCs w:val="22"/>
        </w:rPr>
        <w:t xml:space="preserve"> </w:t>
      </w:r>
      <w:r w:rsidRPr="00E17A91">
        <w:rPr>
          <w:rFonts w:asciiTheme="majorHAnsi" w:hAnsiTheme="majorHAnsi"/>
          <w:b/>
          <w:sz w:val="22"/>
          <w:szCs w:val="22"/>
        </w:rPr>
        <w:t>comprimée</w:t>
      </w:r>
      <w:r>
        <w:rPr>
          <w:rFonts w:asciiTheme="majorHAnsi" w:hAnsiTheme="majorHAnsi"/>
          <w:sz w:val="22"/>
          <w:szCs w:val="22"/>
        </w:rPr>
        <w:t>, relargage de myoglobine dans la circulation locale.</w:t>
      </w:r>
      <w:r>
        <w:rPr>
          <w:rFonts w:asciiTheme="majorHAnsi" w:hAnsiTheme="majorHAnsi"/>
          <w:sz w:val="22"/>
          <w:szCs w:val="22"/>
        </w:rPr>
        <w:br/>
        <w:t xml:space="preserve">Lorsqu’on libère le membre, myoglobine passe dans la circulation générale et abime les néphrons, le </w:t>
      </w:r>
      <w:r w:rsidRPr="00E17A91">
        <w:rPr>
          <w:rFonts w:asciiTheme="majorHAnsi" w:hAnsiTheme="majorHAnsi"/>
          <w:b/>
          <w:sz w:val="22"/>
          <w:szCs w:val="22"/>
        </w:rPr>
        <w:t>choc</w:t>
      </w:r>
      <w:r>
        <w:rPr>
          <w:rFonts w:asciiTheme="majorHAnsi" w:hAnsiTheme="majorHAnsi"/>
          <w:sz w:val="22"/>
          <w:szCs w:val="22"/>
        </w:rPr>
        <w:t xml:space="preserve"> entraine la mort</w:t>
      </w:r>
      <w:r w:rsidR="002F4835">
        <w:rPr>
          <w:rFonts w:asciiTheme="majorHAnsi" w:hAnsiTheme="majorHAnsi"/>
          <w:sz w:val="22"/>
          <w:szCs w:val="22"/>
        </w:rPr>
        <w:t xml:space="preserve"> (S06E24 : Help-me)</w:t>
      </w:r>
    </w:p>
    <w:p w14:paraId="11F52801" w14:textId="77777777" w:rsidR="002F4835" w:rsidRDefault="002F4835" w:rsidP="004E1D66">
      <w:pPr>
        <w:rPr>
          <w:rFonts w:asciiTheme="majorHAnsi" w:hAnsiTheme="majorHAnsi"/>
          <w:sz w:val="22"/>
          <w:szCs w:val="22"/>
        </w:rPr>
      </w:pPr>
    </w:p>
    <w:p w14:paraId="7C1D0A74" w14:textId="2E8AA898" w:rsidR="002F4835" w:rsidRDefault="002F4835" w:rsidP="004E1D6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Greffes pour recouvrir l’os. Greffe de peau en filet (prélèvement de peau, face interne de cuisse, puis broiement puis dépôt sur une enorme zone.</w:t>
      </w:r>
    </w:p>
    <w:p w14:paraId="7B928FEE" w14:textId="40BE33E0" w:rsidR="00E17A91" w:rsidRDefault="00E17A91" w:rsidP="00E17A91">
      <w:pPr>
        <w:rPr>
          <w:rFonts w:asciiTheme="majorHAnsi" w:hAnsiTheme="majorHAnsi"/>
          <w:sz w:val="22"/>
          <w:szCs w:val="22"/>
        </w:rPr>
      </w:pPr>
    </w:p>
    <w:p w14:paraId="40A889BC" w14:textId="21F0A276" w:rsidR="00E17A91" w:rsidRDefault="00E17A91" w:rsidP="00AB0748">
      <w:pPr>
        <w:pStyle w:val="Paragraphedeliste"/>
        <w:numPr>
          <w:ilvl w:val="0"/>
          <w:numId w:val="18"/>
        </w:numPr>
        <w:rPr>
          <w:rFonts w:asciiTheme="majorHAnsi" w:hAnsiTheme="majorHAnsi"/>
          <w:b/>
          <w:color w:val="FA8716" w:themeColor="accent3"/>
          <w:sz w:val="26"/>
          <w:szCs w:val="26"/>
        </w:rPr>
      </w:pPr>
      <w:r>
        <w:rPr>
          <w:rFonts w:asciiTheme="majorHAnsi" w:hAnsiTheme="majorHAnsi"/>
          <w:b/>
          <w:color w:val="FA8716" w:themeColor="accent3"/>
          <w:sz w:val="26"/>
          <w:szCs w:val="26"/>
        </w:rPr>
        <w:t>Complications vasculaires</w:t>
      </w:r>
    </w:p>
    <w:p w14:paraId="4857182A" w14:textId="34336DA7" w:rsidR="002F4835" w:rsidRDefault="00E17A91" w:rsidP="004E1D6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Prendre les </w:t>
      </w:r>
      <w:r w:rsidRPr="00E17A91">
        <w:rPr>
          <w:rFonts w:asciiTheme="majorHAnsi" w:hAnsiTheme="majorHAnsi"/>
          <w:b/>
          <w:sz w:val="22"/>
          <w:szCs w:val="22"/>
        </w:rPr>
        <w:t>pouls</w:t>
      </w:r>
      <w:r>
        <w:rPr>
          <w:rFonts w:asciiTheme="majorHAnsi" w:hAnsiTheme="majorHAnsi"/>
          <w:sz w:val="22"/>
          <w:szCs w:val="22"/>
        </w:rPr>
        <w:t xml:space="preserve">, si il y en a pas, faire un </w:t>
      </w:r>
      <w:r w:rsidRPr="00E17A91">
        <w:rPr>
          <w:rFonts w:asciiTheme="majorHAnsi" w:hAnsiTheme="majorHAnsi"/>
          <w:b/>
          <w:sz w:val="22"/>
          <w:szCs w:val="22"/>
        </w:rPr>
        <w:t>doppler</w:t>
      </w:r>
      <w:r>
        <w:rPr>
          <w:rFonts w:asciiTheme="majorHAnsi" w:hAnsiTheme="majorHAnsi"/>
          <w:sz w:val="22"/>
          <w:szCs w:val="22"/>
        </w:rPr>
        <w:t xml:space="preserve"> ou </w:t>
      </w:r>
      <w:r w:rsidRPr="00E17A91">
        <w:rPr>
          <w:rFonts w:asciiTheme="majorHAnsi" w:hAnsiTheme="majorHAnsi"/>
          <w:b/>
          <w:sz w:val="22"/>
          <w:szCs w:val="22"/>
        </w:rPr>
        <w:t>artériographie</w:t>
      </w:r>
      <w:r>
        <w:rPr>
          <w:rFonts w:asciiTheme="majorHAnsi" w:hAnsiTheme="majorHAnsi"/>
          <w:sz w:val="22"/>
          <w:szCs w:val="22"/>
        </w:rPr>
        <w:t xml:space="preserve"> pour rechercher un problème artériel.</w:t>
      </w:r>
    </w:p>
    <w:p w14:paraId="45C1DB85" w14:textId="77777777" w:rsidR="00E17A91" w:rsidRDefault="00E17A91" w:rsidP="00E17A91">
      <w:pPr>
        <w:rPr>
          <w:rFonts w:asciiTheme="majorHAnsi" w:hAnsiTheme="majorHAnsi"/>
          <w:sz w:val="22"/>
          <w:szCs w:val="22"/>
        </w:rPr>
      </w:pPr>
    </w:p>
    <w:p w14:paraId="390F5BF4" w14:textId="12CF921C" w:rsidR="00E17A91" w:rsidRDefault="00E17A91" w:rsidP="00AB0748">
      <w:pPr>
        <w:pStyle w:val="Paragraphedeliste"/>
        <w:numPr>
          <w:ilvl w:val="0"/>
          <w:numId w:val="18"/>
        </w:numPr>
        <w:rPr>
          <w:rFonts w:asciiTheme="majorHAnsi" w:hAnsiTheme="majorHAnsi"/>
          <w:b/>
          <w:color w:val="FA8716" w:themeColor="accent3"/>
          <w:sz w:val="26"/>
          <w:szCs w:val="26"/>
        </w:rPr>
      </w:pPr>
      <w:r>
        <w:rPr>
          <w:rFonts w:asciiTheme="majorHAnsi" w:hAnsiTheme="majorHAnsi"/>
          <w:b/>
          <w:color w:val="FA8716" w:themeColor="accent3"/>
          <w:sz w:val="26"/>
          <w:szCs w:val="26"/>
        </w:rPr>
        <w:t>Complications nerveuses</w:t>
      </w:r>
    </w:p>
    <w:p w14:paraId="1D4762EE" w14:textId="623C0FFD" w:rsidR="00E17A91" w:rsidRDefault="00E17A91" w:rsidP="00E17A91">
      <w:pPr>
        <w:rPr>
          <w:rFonts w:asciiTheme="majorHAnsi" w:hAnsiTheme="majorHAnsi"/>
          <w:sz w:val="22"/>
          <w:szCs w:val="22"/>
        </w:rPr>
      </w:pPr>
      <w:r w:rsidRPr="00E17A91">
        <w:rPr>
          <w:rFonts w:asciiTheme="majorHAnsi" w:hAnsiTheme="majorHAnsi"/>
          <w:b/>
          <w:sz w:val="22"/>
          <w:szCs w:val="22"/>
        </w:rPr>
        <w:t>Neurapraxie</w:t>
      </w:r>
      <w:r>
        <w:rPr>
          <w:rFonts w:asciiTheme="majorHAnsi" w:hAnsiTheme="majorHAnsi"/>
          <w:sz w:val="22"/>
          <w:szCs w:val="22"/>
        </w:rPr>
        <w:t xml:space="preserve"> est l’étirement ou la compression des fibres, </w:t>
      </w:r>
      <w:r w:rsidRPr="00E17A91">
        <w:rPr>
          <w:rFonts w:asciiTheme="majorHAnsi" w:hAnsiTheme="majorHAnsi"/>
          <w:b/>
          <w:sz w:val="22"/>
          <w:szCs w:val="22"/>
        </w:rPr>
        <w:t>neurotmésis</w:t>
      </w:r>
      <w:r>
        <w:rPr>
          <w:rFonts w:asciiTheme="majorHAnsi" w:hAnsiTheme="majorHAnsi"/>
          <w:sz w:val="22"/>
          <w:szCs w:val="22"/>
        </w:rPr>
        <w:t xml:space="preserve"> est la lésion de ces fibres (ne récupère pas)</w:t>
      </w:r>
    </w:p>
    <w:p w14:paraId="641599DD" w14:textId="77777777" w:rsidR="00E17A91" w:rsidRDefault="00E17A91" w:rsidP="00E17A91">
      <w:pPr>
        <w:rPr>
          <w:rFonts w:asciiTheme="majorHAnsi" w:hAnsiTheme="majorHAnsi"/>
          <w:sz w:val="22"/>
          <w:szCs w:val="22"/>
        </w:rPr>
      </w:pPr>
    </w:p>
    <w:p w14:paraId="2BBCA5B4" w14:textId="1D255A5D" w:rsidR="00E17A91" w:rsidRDefault="00E17A91" w:rsidP="00AB0748">
      <w:pPr>
        <w:pStyle w:val="Paragraphedeliste"/>
        <w:numPr>
          <w:ilvl w:val="0"/>
          <w:numId w:val="18"/>
        </w:numPr>
        <w:rPr>
          <w:rFonts w:asciiTheme="majorHAnsi" w:hAnsiTheme="majorHAnsi"/>
          <w:b/>
          <w:color w:val="FA8716" w:themeColor="accent3"/>
          <w:sz w:val="26"/>
          <w:szCs w:val="26"/>
        </w:rPr>
      </w:pPr>
      <w:r>
        <w:rPr>
          <w:rFonts w:asciiTheme="majorHAnsi" w:hAnsiTheme="majorHAnsi"/>
          <w:b/>
          <w:color w:val="FA8716" w:themeColor="accent3"/>
          <w:sz w:val="26"/>
          <w:szCs w:val="26"/>
        </w:rPr>
        <w:t>Embolie graisseuse</w:t>
      </w:r>
    </w:p>
    <w:p w14:paraId="6BF594E6" w14:textId="7A628879" w:rsidR="002F4835" w:rsidRDefault="00E17A91" w:rsidP="004E1D6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Complication générale d’une </w:t>
      </w:r>
      <w:r w:rsidRPr="00721ABA">
        <w:rPr>
          <w:rFonts w:asciiTheme="majorHAnsi" w:hAnsiTheme="majorHAnsi"/>
          <w:b/>
          <w:sz w:val="22"/>
          <w:szCs w:val="22"/>
        </w:rPr>
        <w:t>fracture diaphysaire</w:t>
      </w:r>
      <w:r>
        <w:rPr>
          <w:rFonts w:asciiTheme="majorHAnsi" w:hAnsiTheme="majorHAnsi"/>
          <w:sz w:val="22"/>
          <w:szCs w:val="22"/>
        </w:rPr>
        <w:t>.</w:t>
      </w:r>
    </w:p>
    <w:p w14:paraId="421352F6" w14:textId="571422A6" w:rsidR="00E17A91" w:rsidRDefault="00E17A91" w:rsidP="004E1D66">
      <w:pPr>
        <w:rPr>
          <w:rFonts w:asciiTheme="majorHAnsi" w:hAnsiTheme="majorHAnsi"/>
          <w:sz w:val="22"/>
          <w:szCs w:val="22"/>
        </w:rPr>
      </w:pPr>
      <w:r w:rsidRPr="00721ABA">
        <w:rPr>
          <w:rFonts w:asciiTheme="majorHAnsi" w:hAnsiTheme="majorHAnsi"/>
          <w:b/>
          <w:sz w:val="22"/>
          <w:szCs w:val="22"/>
        </w:rPr>
        <w:t>Collapsus cardio-vasculaire</w:t>
      </w:r>
      <w:r>
        <w:rPr>
          <w:rFonts w:asciiTheme="majorHAnsi" w:hAnsiTheme="majorHAnsi"/>
          <w:sz w:val="22"/>
          <w:szCs w:val="22"/>
        </w:rPr>
        <w:t xml:space="preserve"> (pouls filant, </w:t>
      </w:r>
      <w:r w:rsidRPr="00721ABA">
        <w:rPr>
          <w:rFonts w:asciiTheme="majorHAnsi" w:hAnsiTheme="majorHAnsi"/>
          <w:b/>
          <w:sz w:val="22"/>
          <w:szCs w:val="22"/>
        </w:rPr>
        <w:t>confusion</w:t>
      </w:r>
      <w:r>
        <w:rPr>
          <w:rFonts w:asciiTheme="majorHAnsi" w:hAnsiTheme="majorHAnsi"/>
          <w:sz w:val="22"/>
          <w:szCs w:val="22"/>
        </w:rPr>
        <w:t>, tension baisse, pâleur)</w:t>
      </w:r>
    </w:p>
    <w:p w14:paraId="69A76D2C" w14:textId="34ADE4E2" w:rsidR="00E17A91" w:rsidRDefault="00E17A91" w:rsidP="004E1D6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Exam</w:t>
      </w:r>
      <w:r w:rsidR="00721ABA">
        <w:rPr>
          <w:rFonts w:asciiTheme="majorHAnsi" w:hAnsiTheme="majorHAnsi"/>
          <w:sz w:val="22"/>
          <w:szCs w:val="22"/>
        </w:rPr>
        <w:t xml:space="preserve">iner et chercher </w:t>
      </w:r>
      <w:r w:rsidR="00721ABA" w:rsidRPr="00721ABA">
        <w:rPr>
          <w:rFonts w:asciiTheme="majorHAnsi" w:hAnsiTheme="majorHAnsi"/>
          <w:b/>
          <w:sz w:val="22"/>
          <w:szCs w:val="22"/>
        </w:rPr>
        <w:t>pétéchies</w:t>
      </w:r>
      <w:r w:rsidR="00721ABA">
        <w:rPr>
          <w:rFonts w:asciiTheme="majorHAnsi" w:hAnsiTheme="majorHAnsi"/>
          <w:sz w:val="22"/>
          <w:szCs w:val="22"/>
        </w:rPr>
        <w:t xml:space="preserve"> (petites taches rouges sur la peau)</w:t>
      </w:r>
    </w:p>
    <w:p w14:paraId="2E880ED6" w14:textId="05A0C592" w:rsidR="00721ABA" w:rsidRDefault="00721ABA" w:rsidP="004E1D66">
      <w:pPr>
        <w:rPr>
          <w:rFonts w:asciiTheme="majorHAnsi" w:hAnsiTheme="majorHAnsi"/>
          <w:sz w:val="22"/>
          <w:szCs w:val="22"/>
        </w:rPr>
      </w:pPr>
      <w:r w:rsidRPr="00721ABA">
        <w:rPr>
          <w:rFonts w:asciiTheme="majorHAnsi" w:hAnsiTheme="majorHAnsi"/>
          <w:b/>
          <w:sz w:val="22"/>
          <w:szCs w:val="22"/>
        </w:rPr>
        <w:t>Fond</w:t>
      </w:r>
      <w:r>
        <w:rPr>
          <w:rFonts w:asciiTheme="majorHAnsi" w:hAnsiTheme="majorHAnsi"/>
          <w:sz w:val="22"/>
          <w:szCs w:val="22"/>
        </w:rPr>
        <w:t xml:space="preserve"> </w:t>
      </w:r>
      <w:r w:rsidRPr="00721ABA">
        <w:rPr>
          <w:rFonts w:asciiTheme="majorHAnsi" w:hAnsiTheme="majorHAnsi"/>
          <w:b/>
          <w:sz w:val="22"/>
          <w:szCs w:val="22"/>
        </w:rPr>
        <w:t>d’œil</w:t>
      </w:r>
      <w:r>
        <w:rPr>
          <w:rFonts w:asciiTheme="majorHAnsi" w:hAnsiTheme="majorHAnsi"/>
          <w:sz w:val="22"/>
          <w:szCs w:val="22"/>
        </w:rPr>
        <w:t xml:space="preserve"> pour retrouver pétéchies.</w:t>
      </w:r>
    </w:p>
    <w:p w14:paraId="03C820A6" w14:textId="77777777" w:rsidR="00721ABA" w:rsidRDefault="00721ABA" w:rsidP="004E1D66">
      <w:pPr>
        <w:rPr>
          <w:rFonts w:asciiTheme="majorHAnsi" w:hAnsiTheme="majorHAnsi"/>
          <w:sz w:val="22"/>
          <w:szCs w:val="22"/>
        </w:rPr>
      </w:pPr>
    </w:p>
    <w:p w14:paraId="2F993308" w14:textId="13AD6095" w:rsidR="00721ABA" w:rsidRPr="00721ABA" w:rsidRDefault="00721ABA" w:rsidP="004E1D66">
      <w:pPr>
        <w:rPr>
          <w:rFonts w:asciiTheme="majorHAnsi" w:hAnsiTheme="majorHAnsi"/>
          <w:i/>
          <w:sz w:val="22"/>
          <w:szCs w:val="22"/>
        </w:rPr>
      </w:pPr>
      <w:r w:rsidRPr="00721ABA">
        <w:rPr>
          <w:rFonts w:asciiTheme="majorHAnsi" w:hAnsiTheme="majorHAnsi"/>
          <w:i/>
          <w:sz w:val="22"/>
          <w:szCs w:val="22"/>
        </w:rPr>
        <w:t>Quels sont les signes d’examen à rechercher à l’arrivée aux urgences, sur fracture déplacée de la jambe ?</w:t>
      </w:r>
    </w:p>
    <w:p w14:paraId="7D5EE5CE" w14:textId="3B8F46D8" w:rsidR="00721ABA" w:rsidRPr="00A25360" w:rsidRDefault="00A25360" w:rsidP="00AB0748">
      <w:pPr>
        <w:pStyle w:val="Paragraphedeliste"/>
        <w:numPr>
          <w:ilvl w:val="0"/>
          <w:numId w:val="19"/>
        </w:numPr>
        <w:rPr>
          <w:rFonts w:asciiTheme="majorHAnsi" w:hAnsiTheme="majorHAnsi"/>
          <w:sz w:val="22"/>
          <w:szCs w:val="22"/>
        </w:rPr>
      </w:pPr>
      <w:r w:rsidRPr="00A25360">
        <w:rPr>
          <w:rFonts w:asciiTheme="majorHAnsi" w:hAnsiTheme="majorHAnsi"/>
          <w:sz w:val="22"/>
          <w:szCs w:val="22"/>
        </w:rPr>
        <w:t xml:space="preserve">Rechercher les </w:t>
      </w:r>
      <w:r w:rsidRPr="00A25360">
        <w:rPr>
          <w:rFonts w:asciiTheme="majorHAnsi" w:hAnsiTheme="majorHAnsi"/>
          <w:b/>
          <w:sz w:val="22"/>
          <w:szCs w:val="22"/>
        </w:rPr>
        <w:t>signes de choc</w:t>
      </w:r>
      <w:r w:rsidRPr="00A25360">
        <w:rPr>
          <w:rFonts w:asciiTheme="majorHAnsi" w:hAnsiTheme="majorHAnsi"/>
          <w:sz w:val="22"/>
          <w:szCs w:val="22"/>
        </w:rPr>
        <w:t xml:space="preserve"> (pour voir s’il n’y a pas de lésion traumatique</w:t>
      </w:r>
      <w:r>
        <w:rPr>
          <w:rFonts w:asciiTheme="majorHAnsi" w:hAnsiTheme="majorHAnsi"/>
          <w:sz w:val="22"/>
          <w:szCs w:val="22"/>
        </w:rPr>
        <w:t>)</w:t>
      </w:r>
    </w:p>
    <w:p w14:paraId="53FFA2D9" w14:textId="4458BF79" w:rsidR="00A25360" w:rsidRPr="00A25360" w:rsidRDefault="00A25360" w:rsidP="00AB0748">
      <w:pPr>
        <w:pStyle w:val="Paragraphedeliste"/>
        <w:numPr>
          <w:ilvl w:val="0"/>
          <w:numId w:val="19"/>
        </w:numPr>
        <w:rPr>
          <w:rFonts w:asciiTheme="majorHAnsi" w:hAnsiTheme="majorHAnsi"/>
          <w:sz w:val="22"/>
          <w:szCs w:val="22"/>
        </w:rPr>
      </w:pPr>
      <w:r w:rsidRPr="00A25360">
        <w:rPr>
          <w:rFonts w:asciiTheme="majorHAnsi" w:hAnsiTheme="majorHAnsi"/>
          <w:b/>
          <w:sz w:val="22"/>
          <w:szCs w:val="22"/>
        </w:rPr>
        <w:t>Pouls</w:t>
      </w:r>
      <w:r w:rsidRPr="00A25360">
        <w:rPr>
          <w:rFonts w:asciiTheme="majorHAnsi" w:hAnsiTheme="majorHAnsi"/>
          <w:sz w:val="22"/>
          <w:szCs w:val="22"/>
        </w:rPr>
        <w:t xml:space="preserve">, </w:t>
      </w:r>
      <w:r w:rsidRPr="00A25360">
        <w:rPr>
          <w:rFonts w:asciiTheme="majorHAnsi" w:hAnsiTheme="majorHAnsi"/>
          <w:b/>
          <w:sz w:val="22"/>
          <w:szCs w:val="22"/>
        </w:rPr>
        <w:t>sensibilité</w:t>
      </w:r>
      <w:r w:rsidRPr="00A25360">
        <w:rPr>
          <w:rFonts w:asciiTheme="majorHAnsi" w:hAnsiTheme="majorHAnsi"/>
          <w:sz w:val="22"/>
          <w:szCs w:val="22"/>
        </w:rPr>
        <w:t xml:space="preserve"> </w:t>
      </w:r>
      <w:r w:rsidRPr="00A25360">
        <w:rPr>
          <w:rFonts w:asciiTheme="majorHAnsi" w:hAnsiTheme="majorHAnsi"/>
          <w:b/>
          <w:sz w:val="22"/>
          <w:szCs w:val="22"/>
        </w:rPr>
        <w:t>distale</w:t>
      </w:r>
      <w:r w:rsidRPr="00A25360">
        <w:rPr>
          <w:rFonts w:asciiTheme="majorHAnsi" w:hAnsiTheme="majorHAnsi"/>
          <w:sz w:val="22"/>
          <w:szCs w:val="22"/>
        </w:rPr>
        <w:t xml:space="preserve">, </w:t>
      </w:r>
      <w:r w:rsidRPr="00A25360">
        <w:rPr>
          <w:rFonts w:asciiTheme="majorHAnsi" w:hAnsiTheme="majorHAnsi"/>
          <w:b/>
          <w:sz w:val="22"/>
          <w:szCs w:val="22"/>
        </w:rPr>
        <w:t>chaleur</w:t>
      </w:r>
      <w:r w:rsidRPr="00A25360">
        <w:rPr>
          <w:rFonts w:asciiTheme="majorHAnsi" w:hAnsiTheme="majorHAnsi"/>
          <w:sz w:val="22"/>
          <w:szCs w:val="22"/>
        </w:rPr>
        <w:t xml:space="preserve"> </w:t>
      </w:r>
      <w:r w:rsidRPr="00A25360">
        <w:rPr>
          <w:rFonts w:asciiTheme="majorHAnsi" w:hAnsiTheme="majorHAnsi"/>
          <w:b/>
          <w:sz w:val="22"/>
          <w:szCs w:val="22"/>
        </w:rPr>
        <w:t>locale</w:t>
      </w:r>
    </w:p>
    <w:p w14:paraId="11174257" w14:textId="3F20211E" w:rsidR="00A25360" w:rsidRPr="00A25360" w:rsidRDefault="00A25360" w:rsidP="00AB0748">
      <w:pPr>
        <w:pStyle w:val="Paragraphedeliste"/>
        <w:numPr>
          <w:ilvl w:val="0"/>
          <w:numId w:val="19"/>
        </w:numPr>
        <w:rPr>
          <w:rFonts w:asciiTheme="majorHAnsi" w:hAnsiTheme="majorHAnsi"/>
          <w:sz w:val="22"/>
          <w:szCs w:val="22"/>
        </w:rPr>
      </w:pPr>
      <w:r w:rsidRPr="00A25360">
        <w:rPr>
          <w:rFonts w:asciiTheme="majorHAnsi" w:hAnsiTheme="majorHAnsi"/>
          <w:b/>
          <w:sz w:val="22"/>
          <w:szCs w:val="22"/>
        </w:rPr>
        <w:t>Motricité</w:t>
      </w:r>
      <w:r w:rsidRPr="00A25360">
        <w:rPr>
          <w:rFonts w:asciiTheme="majorHAnsi" w:hAnsiTheme="majorHAnsi"/>
          <w:sz w:val="22"/>
          <w:szCs w:val="22"/>
        </w:rPr>
        <w:t xml:space="preserve"> </w:t>
      </w:r>
      <w:r w:rsidRPr="00A25360">
        <w:rPr>
          <w:rFonts w:asciiTheme="majorHAnsi" w:hAnsiTheme="majorHAnsi"/>
          <w:b/>
          <w:sz w:val="22"/>
          <w:szCs w:val="22"/>
        </w:rPr>
        <w:t>des</w:t>
      </w:r>
      <w:r w:rsidRPr="00A25360">
        <w:rPr>
          <w:rFonts w:asciiTheme="majorHAnsi" w:hAnsiTheme="majorHAnsi"/>
          <w:sz w:val="22"/>
          <w:szCs w:val="22"/>
        </w:rPr>
        <w:t xml:space="preserve"> </w:t>
      </w:r>
      <w:r w:rsidRPr="00A25360">
        <w:rPr>
          <w:rFonts w:asciiTheme="majorHAnsi" w:hAnsiTheme="majorHAnsi"/>
          <w:b/>
          <w:sz w:val="22"/>
          <w:szCs w:val="22"/>
        </w:rPr>
        <w:t>orteils</w:t>
      </w:r>
    </w:p>
    <w:p w14:paraId="1BB663D2" w14:textId="14125485" w:rsidR="00A25360" w:rsidRPr="00A25360" w:rsidRDefault="00A25360" w:rsidP="00AB0748">
      <w:pPr>
        <w:pStyle w:val="Paragraphedeliste"/>
        <w:numPr>
          <w:ilvl w:val="0"/>
          <w:numId w:val="19"/>
        </w:numPr>
        <w:rPr>
          <w:rFonts w:asciiTheme="majorHAnsi" w:hAnsiTheme="majorHAnsi"/>
          <w:sz w:val="22"/>
          <w:szCs w:val="22"/>
        </w:rPr>
      </w:pPr>
      <w:r w:rsidRPr="00A25360">
        <w:rPr>
          <w:rFonts w:asciiTheme="majorHAnsi" w:hAnsiTheme="majorHAnsi"/>
          <w:sz w:val="22"/>
          <w:szCs w:val="22"/>
        </w:rPr>
        <w:t xml:space="preserve">Evaluer l’importance du </w:t>
      </w:r>
      <w:r w:rsidRPr="00A25360">
        <w:rPr>
          <w:rFonts w:asciiTheme="majorHAnsi" w:hAnsiTheme="majorHAnsi"/>
          <w:b/>
          <w:sz w:val="22"/>
          <w:szCs w:val="22"/>
        </w:rPr>
        <w:t>déplacement</w:t>
      </w:r>
      <w:r w:rsidRPr="00A25360">
        <w:rPr>
          <w:rFonts w:asciiTheme="majorHAnsi" w:hAnsiTheme="majorHAnsi"/>
          <w:sz w:val="22"/>
          <w:szCs w:val="22"/>
        </w:rPr>
        <w:t xml:space="preserve"> (avant les radios)</w:t>
      </w:r>
    </w:p>
    <w:p w14:paraId="203B0A99" w14:textId="23C7F318" w:rsidR="00A25360" w:rsidRPr="00A25360" w:rsidRDefault="00A25360" w:rsidP="00AB0748">
      <w:pPr>
        <w:pStyle w:val="Paragraphedeliste"/>
        <w:numPr>
          <w:ilvl w:val="0"/>
          <w:numId w:val="19"/>
        </w:numPr>
        <w:rPr>
          <w:rFonts w:asciiTheme="majorHAnsi" w:hAnsiTheme="majorHAnsi"/>
          <w:sz w:val="22"/>
          <w:szCs w:val="22"/>
        </w:rPr>
      </w:pPr>
      <w:r w:rsidRPr="00A25360">
        <w:rPr>
          <w:rFonts w:asciiTheme="majorHAnsi" w:hAnsiTheme="majorHAnsi"/>
          <w:sz w:val="22"/>
          <w:szCs w:val="22"/>
        </w:rPr>
        <w:t xml:space="preserve">Etat de la peau : contusion </w:t>
      </w:r>
      <w:r w:rsidRPr="00A25360">
        <w:rPr>
          <w:rFonts w:asciiTheme="majorHAnsi" w:hAnsiTheme="majorHAnsi"/>
          <w:b/>
          <w:sz w:val="22"/>
          <w:szCs w:val="22"/>
        </w:rPr>
        <w:t>ecchymoses</w:t>
      </w:r>
      <w:r w:rsidRPr="00A25360">
        <w:rPr>
          <w:rFonts w:asciiTheme="majorHAnsi" w:hAnsiTheme="majorHAnsi"/>
          <w:sz w:val="22"/>
          <w:szCs w:val="22"/>
        </w:rPr>
        <w:t xml:space="preserve">, ou </w:t>
      </w:r>
      <w:r w:rsidRPr="00A25360">
        <w:rPr>
          <w:rFonts w:asciiTheme="majorHAnsi" w:hAnsiTheme="majorHAnsi"/>
          <w:b/>
          <w:sz w:val="22"/>
          <w:szCs w:val="22"/>
        </w:rPr>
        <w:t>ouverture</w:t>
      </w:r>
      <w:r w:rsidRPr="00A25360">
        <w:rPr>
          <w:rFonts w:asciiTheme="majorHAnsi" w:hAnsiTheme="majorHAnsi"/>
          <w:sz w:val="22"/>
          <w:szCs w:val="22"/>
        </w:rPr>
        <w:t xml:space="preserve"> (en déterminer le type)</w:t>
      </w:r>
    </w:p>
    <w:p w14:paraId="35FC1BEC" w14:textId="47E8A0CC" w:rsidR="00A25360" w:rsidRDefault="00A25360" w:rsidP="004E1D6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Ouverture cutannée : très important. Fracture ouverte (6 à 8 mois</w:t>
      </w:r>
      <w:r w:rsidR="00FC6A1E">
        <w:rPr>
          <w:rFonts w:asciiTheme="majorHAnsi" w:hAnsiTheme="majorHAnsi"/>
          <w:sz w:val="22"/>
          <w:szCs w:val="22"/>
        </w:rPr>
        <w:t xml:space="preserve"> de récupération), 2 fois plus que fracture normale (4 mois)</w:t>
      </w:r>
    </w:p>
    <w:p w14:paraId="32453EBA" w14:textId="77777777" w:rsidR="00FC6A1E" w:rsidRDefault="00FC6A1E" w:rsidP="00FC6A1E">
      <w:pPr>
        <w:rPr>
          <w:rFonts w:asciiTheme="majorHAnsi" w:hAnsiTheme="majorHAnsi"/>
          <w:sz w:val="22"/>
          <w:szCs w:val="22"/>
        </w:rPr>
      </w:pPr>
    </w:p>
    <w:p w14:paraId="258436F2" w14:textId="1CBD1DAC" w:rsidR="00FC6A1E" w:rsidRPr="00101CD7" w:rsidRDefault="00FC6A1E" w:rsidP="00AB0748">
      <w:pPr>
        <w:pStyle w:val="Paragraphedeliste"/>
        <w:numPr>
          <w:ilvl w:val="0"/>
          <w:numId w:val="10"/>
        </w:numPr>
        <w:rPr>
          <w:rFonts w:asciiTheme="majorHAnsi" w:hAnsiTheme="majorHAnsi"/>
          <w:b/>
          <w:color w:val="2389EA" w:themeColor="background2" w:themeShade="BF"/>
          <w:sz w:val="22"/>
          <w:szCs w:val="22"/>
        </w:rPr>
      </w:pPr>
      <w:r>
        <w:rPr>
          <w:rFonts w:asciiTheme="majorHAnsi" w:hAnsiTheme="majorHAnsi"/>
          <w:b/>
          <w:color w:val="2389EA" w:themeColor="background2" w:themeShade="BF"/>
          <w:sz w:val="22"/>
          <w:szCs w:val="22"/>
          <w:u w:val="single"/>
        </w:rPr>
        <w:t>Signes de choc</w:t>
      </w:r>
    </w:p>
    <w:p w14:paraId="1FEBC084" w14:textId="77777777" w:rsidR="00FC6A1E" w:rsidRPr="00FC6A1E" w:rsidRDefault="00FC6A1E" w:rsidP="004E1D66">
      <w:pPr>
        <w:rPr>
          <w:rFonts w:asciiTheme="majorHAnsi" w:hAnsiTheme="majorHAnsi"/>
          <w:sz w:val="22"/>
          <w:szCs w:val="22"/>
        </w:rPr>
      </w:pPr>
    </w:p>
    <w:p w14:paraId="4240C63C" w14:textId="037041BA" w:rsidR="00FC6A1E" w:rsidRPr="00FC6A1E" w:rsidRDefault="00FC6A1E" w:rsidP="00FC6A1E">
      <w:pPr>
        <w:rPr>
          <w:rFonts w:asciiTheme="majorHAnsi" w:hAnsiTheme="majorHAnsi"/>
          <w:sz w:val="22"/>
          <w:szCs w:val="22"/>
        </w:rPr>
      </w:pPr>
      <w:r w:rsidRPr="00FC6A1E">
        <w:rPr>
          <w:rFonts w:asciiTheme="majorHAnsi" w:hAnsiTheme="majorHAnsi"/>
          <w:b/>
          <w:sz w:val="22"/>
          <w:szCs w:val="22"/>
        </w:rPr>
        <w:t>Pâleur</w:t>
      </w:r>
      <w:r w:rsidRPr="00FC6A1E">
        <w:rPr>
          <w:rFonts w:asciiTheme="majorHAnsi" w:hAnsiTheme="majorHAnsi"/>
          <w:sz w:val="22"/>
          <w:szCs w:val="22"/>
        </w:rPr>
        <w:t xml:space="preserve">, </w:t>
      </w:r>
      <w:r w:rsidRPr="00FC6A1E">
        <w:rPr>
          <w:rFonts w:asciiTheme="majorHAnsi" w:hAnsiTheme="majorHAnsi"/>
          <w:b/>
          <w:sz w:val="22"/>
          <w:szCs w:val="22"/>
        </w:rPr>
        <w:t>lipothymies</w:t>
      </w:r>
      <w:r w:rsidRPr="00FC6A1E">
        <w:rPr>
          <w:rFonts w:asciiTheme="majorHAnsi" w:hAnsiTheme="majorHAnsi"/>
          <w:sz w:val="22"/>
          <w:szCs w:val="22"/>
        </w:rPr>
        <w:t xml:space="preserve">, accélération du </w:t>
      </w:r>
      <w:r w:rsidRPr="00FC6A1E">
        <w:rPr>
          <w:rFonts w:asciiTheme="majorHAnsi" w:hAnsiTheme="majorHAnsi"/>
          <w:b/>
          <w:sz w:val="22"/>
          <w:szCs w:val="22"/>
        </w:rPr>
        <w:t>pouls</w:t>
      </w:r>
      <w:r w:rsidRPr="00FC6A1E">
        <w:rPr>
          <w:rFonts w:asciiTheme="majorHAnsi" w:hAnsiTheme="majorHAnsi"/>
          <w:sz w:val="22"/>
          <w:szCs w:val="22"/>
        </w:rPr>
        <w:t xml:space="preserve"> et surtout chute de la </w:t>
      </w:r>
      <w:r w:rsidRPr="00FC6A1E">
        <w:rPr>
          <w:rFonts w:asciiTheme="majorHAnsi" w:hAnsiTheme="majorHAnsi"/>
          <w:b/>
          <w:sz w:val="22"/>
          <w:szCs w:val="22"/>
        </w:rPr>
        <w:t>tension</w:t>
      </w:r>
      <w:r w:rsidRPr="00FC6A1E">
        <w:rPr>
          <w:rFonts w:asciiTheme="majorHAnsi" w:hAnsiTheme="majorHAnsi"/>
          <w:sz w:val="22"/>
          <w:szCs w:val="22"/>
        </w:rPr>
        <w:t xml:space="preserve"> artérielle</w:t>
      </w:r>
      <w:r>
        <w:rPr>
          <w:rFonts w:asciiTheme="majorHAnsi" w:hAnsiTheme="majorHAnsi"/>
          <w:sz w:val="22"/>
          <w:szCs w:val="22"/>
        </w:rPr>
        <w:t xml:space="preserve"> (pas toujours liée à une </w:t>
      </w:r>
      <w:r w:rsidRPr="00FC6A1E">
        <w:rPr>
          <w:rFonts w:asciiTheme="majorHAnsi" w:hAnsiTheme="majorHAnsi"/>
          <w:sz w:val="22"/>
          <w:szCs w:val="22"/>
        </w:rPr>
        <w:t xml:space="preserve">hémorragie mais en rapport avec la douleur, qu'il faut calmer). </w:t>
      </w:r>
    </w:p>
    <w:p w14:paraId="402799F9" w14:textId="12A6B80D" w:rsidR="00FC6A1E" w:rsidRPr="00FC6A1E" w:rsidRDefault="00FC6A1E" w:rsidP="00FC6A1E">
      <w:pPr>
        <w:rPr>
          <w:rFonts w:asciiTheme="majorHAnsi" w:hAnsiTheme="majorHAnsi"/>
          <w:sz w:val="22"/>
          <w:szCs w:val="22"/>
        </w:rPr>
      </w:pPr>
      <w:r w:rsidRPr="00FC6A1E">
        <w:rPr>
          <w:rFonts w:asciiTheme="majorHAnsi" w:hAnsiTheme="majorHAnsi"/>
          <w:sz w:val="22"/>
          <w:szCs w:val="22"/>
        </w:rPr>
        <w:t>Certaines fractures, mêmes fermées, sont réputées très choquantes :</w:t>
      </w:r>
    </w:p>
    <w:p w14:paraId="4A4ACD62" w14:textId="77777777" w:rsidR="00FC6A1E" w:rsidRPr="00FC6A1E" w:rsidRDefault="00FC6A1E" w:rsidP="00FC6A1E">
      <w:pPr>
        <w:rPr>
          <w:rFonts w:asciiTheme="majorHAnsi" w:hAnsiTheme="majorHAnsi"/>
          <w:sz w:val="22"/>
          <w:szCs w:val="22"/>
        </w:rPr>
      </w:pPr>
      <w:r w:rsidRPr="00FC6A1E">
        <w:rPr>
          <w:rFonts w:asciiTheme="majorHAnsi" w:hAnsiTheme="majorHAnsi"/>
          <w:sz w:val="22"/>
          <w:szCs w:val="22"/>
        </w:rPr>
        <w:t xml:space="preserve"> - par </w:t>
      </w:r>
      <w:r w:rsidRPr="00FC6A1E">
        <w:rPr>
          <w:rFonts w:asciiTheme="majorHAnsi" w:hAnsiTheme="majorHAnsi"/>
          <w:b/>
          <w:sz w:val="22"/>
          <w:szCs w:val="22"/>
        </w:rPr>
        <w:t>l'hémorragie</w:t>
      </w:r>
      <w:r w:rsidRPr="00FC6A1E">
        <w:rPr>
          <w:rFonts w:asciiTheme="majorHAnsi" w:hAnsiTheme="majorHAnsi"/>
          <w:sz w:val="22"/>
          <w:szCs w:val="22"/>
        </w:rPr>
        <w:t xml:space="preserve"> qui peut les accompagner   </w:t>
      </w:r>
    </w:p>
    <w:p w14:paraId="32B5FFF8" w14:textId="77777777" w:rsidR="00FC6A1E" w:rsidRPr="00FC6A1E" w:rsidRDefault="00FC6A1E" w:rsidP="00FC6A1E">
      <w:pPr>
        <w:rPr>
          <w:rFonts w:asciiTheme="majorHAnsi" w:hAnsiTheme="majorHAnsi"/>
          <w:sz w:val="22"/>
          <w:szCs w:val="22"/>
        </w:rPr>
      </w:pPr>
      <w:r w:rsidRPr="00FC6A1E">
        <w:rPr>
          <w:rFonts w:asciiTheme="majorHAnsi" w:hAnsiTheme="majorHAnsi"/>
          <w:sz w:val="22"/>
          <w:szCs w:val="22"/>
        </w:rPr>
        <w:t xml:space="preserve"> - par le seul </w:t>
      </w:r>
      <w:r w:rsidRPr="00FC6A1E">
        <w:rPr>
          <w:rFonts w:asciiTheme="majorHAnsi" w:hAnsiTheme="majorHAnsi"/>
          <w:b/>
          <w:sz w:val="22"/>
          <w:szCs w:val="22"/>
        </w:rPr>
        <w:t>déplacement</w:t>
      </w:r>
      <w:r w:rsidRPr="00FC6A1E">
        <w:rPr>
          <w:rFonts w:asciiTheme="majorHAnsi" w:hAnsiTheme="majorHAnsi"/>
          <w:sz w:val="22"/>
          <w:szCs w:val="22"/>
        </w:rPr>
        <w:t xml:space="preserve"> de la fracture </w:t>
      </w:r>
    </w:p>
    <w:p w14:paraId="56C53E34" w14:textId="678B13AC" w:rsidR="00FC6A1E" w:rsidRPr="00DB58E2" w:rsidRDefault="00FC6A1E" w:rsidP="00FC6A1E">
      <w:pPr>
        <w:rPr>
          <w:rFonts w:asciiTheme="majorHAnsi" w:hAnsiTheme="majorHAnsi"/>
          <w:sz w:val="22"/>
          <w:szCs w:val="22"/>
        </w:rPr>
      </w:pPr>
      <w:r w:rsidRPr="00FC6A1E">
        <w:rPr>
          <w:rFonts w:asciiTheme="majorHAnsi" w:hAnsiTheme="majorHAnsi"/>
          <w:sz w:val="22"/>
          <w:szCs w:val="22"/>
        </w:rPr>
        <w:t>Une fracture du fémur avec une cuisse qui présente une angulation ou un important chevauchement, voit le choc céder dès lors que le membre est immobilisé en bonne position</w:t>
      </w:r>
      <w:r>
        <w:rPr>
          <w:rFonts w:asciiTheme="majorHAnsi" w:hAnsiTheme="majorHAnsi"/>
          <w:sz w:val="22"/>
          <w:szCs w:val="22"/>
        </w:rPr>
        <w:t xml:space="preserve"> </w:t>
      </w:r>
      <w:r w:rsidRPr="00FC6A1E">
        <w:rPr>
          <w:rFonts w:asciiTheme="majorHAnsi" w:hAnsiTheme="majorHAnsi"/>
          <w:sz w:val="22"/>
          <w:szCs w:val="22"/>
        </w:rPr>
        <w:t xml:space="preserve">et surtout, avec l'installation d'un système de </w:t>
      </w:r>
      <w:r w:rsidRPr="00DB58E2">
        <w:rPr>
          <w:rFonts w:asciiTheme="majorHAnsi" w:hAnsiTheme="majorHAnsi"/>
          <w:sz w:val="22"/>
          <w:szCs w:val="22"/>
        </w:rPr>
        <w:t>traction longitudinale qui réduit ou, au moins, aligne la fracture (1 simple traction manuelle au début).</w:t>
      </w:r>
    </w:p>
    <w:p w14:paraId="5D7EA751" w14:textId="77777777" w:rsidR="00FC6A1E" w:rsidRPr="00DB58E2" w:rsidRDefault="00FC6A1E" w:rsidP="00FC6A1E">
      <w:pPr>
        <w:rPr>
          <w:rFonts w:asciiTheme="majorHAnsi" w:hAnsiTheme="majorHAnsi"/>
          <w:sz w:val="22"/>
          <w:szCs w:val="22"/>
        </w:rPr>
      </w:pPr>
    </w:p>
    <w:p w14:paraId="75BD973B" w14:textId="055FA4C7" w:rsidR="00DB58E2" w:rsidRPr="00DB58E2" w:rsidRDefault="00DB58E2" w:rsidP="004E1D66">
      <w:pPr>
        <w:rPr>
          <w:rFonts w:asciiTheme="majorHAnsi" w:hAnsiTheme="majorHAnsi"/>
          <w:bCs/>
          <w:i/>
          <w:sz w:val="22"/>
          <w:szCs w:val="22"/>
        </w:rPr>
      </w:pPr>
      <w:r w:rsidRPr="00DB58E2">
        <w:rPr>
          <w:rFonts w:asciiTheme="majorHAnsi" w:hAnsiTheme="majorHAnsi"/>
          <w:bCs/>
          <w:i/>
          <w:sz w:val="22"/>
          <w:szCs w:val="22"/>
        </w:rPr>
        <w:t xml:space="preserve">Qu'est-ce qu'une </w:t>
      </w:r>
      <w:r w:rsidRPr="00DB58E2">
        <w:rPr>
          <w:rFonts w:asciiTheme="majorHAnsi" w:hAnsiTheme="majorHAnsi"/>
          <w:bCs/>
          <w:i/>
          <w:iCs/>
          <w:sz w:val="22"/>
          <w:szCs w:val="22"/>
        </w:rPr>
        <w:t xml:space="preserve">fracture engrenée </w:t>
      </w:r>
      <w:r w:rsidRPr="00DB58E2">
        <w:rPr>
          <w:rFonts w:asciiTheme="majorHAnsi" w:hAnsiTheme="majorHAnsi"/>
          <w:bCs/>
          <w:i/>
          <w:sz w:val="22"/>
          <w:szCs w:val="22"/>
        </w:rPr>
        <w:t>? Quelles conséquences thérapeutiques l’engrènement entraîne-t’il ? Où siègent le plus souvent ces fractures ?  (3 exemples)</w:t>
      </w:r>
    </w:p>
    <w:p w14:paraId="29B0D84A" w14:textId="77777777" w:rsidR="00DB58E2" w:rsidRPr="00DB58E2" w:rsidRDefault="00DB58E2" w:rsidP="00DB58E2">
      <w:pPr>
        <w:rPr>
          <w:rFonts w:asciiTheme="majorHAnsi" w:hAnsiTheme="majorHAnsi"/>
          <w:sz w:val="22"/>
          <w:szCs w:val="22"/>
        </w:rPr>
      </w:pPr>
      <w:r w:rsidRPr="00DB58E2">
        <w:rPr>
          <w:rFonts w:asciiTheme="majorHAnsi" w:hAnsiTheme="majorHAnsi"/>
          <w:b/>
          <w:bCs/>
          <w:sz w:val="22"/>
          <w:szCs w:val="22"/>
        </w:rPr>
        <w:t>Définition</w:t>
      </w:r>
      <w:r w:rsidRPr="00DB58E2">
        <w:rPr>
          <w:rFonts w:asciiTheme="majorHAnsi" w:hAnsiTheme="majorHAnsi"/>
          <w:bCs/>
          <w:sz w:val="22"/>
          <w:szCs w:val="22"/>
        </w:rPr>
        <w:t xml:space="preserve"> : fracture avec tassement du spongieux et impaction des fragments</w:t>
      </w:r>
    </w:p>
    <w:p w14:paraId="00665193" w14:textId="77777777" w:rsidR="00DB58E2" w:rsidRPr="00DB58E2" w:rsidRDefault="00DB58E2" w:rsidP="00DB58E2">
      <w:pPr>
        <w:rPr>
          <w:rFonts w:asciiTheme="majorHAnsi" w:hAnsiTheme="majorHAnsi"/>
          <w:sz w:val="22"/>
          <w:szCs w:val="22"/>
        </w:rPr>
      </w:pPr>
      <w:r w:rsidRPr="00DB58E2">
        <w:rPr>
          <w:rFonts w:asciiTheme="majorHAnsi" w:hAnsiTheme="majorHAnsi"/>
          <w:b/>
          <w:bCs/>
          <w:sz w:val="22"/>
          <w:szCs w:val="22"/>
        </w:rPr>
        <w:t>Conséquences</w:t>
      </w:r>
      <w:r w:rsidRPr="00DB58E2">
        <w:rPr>
          <w:rFonts w:asciiTheme="majorHAnsi" w:hAnsiTheme="majorHAnsi"/>
          <w:bCs/>
          <w:sz w:val="22"/>
          <w:szCs w:val="22"/>
        </w:rPr>
        <w:t xml:space="preserve"> : stabilité habituelle du foyer de fracture</w:t>
      </w:r>
    </w:p>
    <w:p w14:paraId="70541AD7" w14:textId="77777777" w:rsidR="00DB58E2" w:rsidRPr="00DB58E2" w:rsidRDefault="00DB58E2" w:rsidP="00DB58E2">
      <w:pPr>
        <w:rPr>
          <w:rFonts w:asciiTheme="majorHAnsi" w:hAnsiTheme="majorHAnsi"/>
          <w:sz w:val="22"/>
          <w:szCs w:val="22"/>
        </w:rPr>
      </w:pPr>
      <w:r w:rsidRPr="00DB58E2">
        <w:rPr>
          <w:rFonts w:asciiTheme="majorHAnsi" w:hAnsiTheme="majorHAnsi"/>
          <w:b/>
          <w:bCs/>
          <w:sz w:val="22"/>
          <w:szCs w:val="22"/>
        </w:rPr>
        <w:t>Traitement</w:t>
      </w:r>
      <w:r w:rsidRPr="00DB58E2">
        <w:rPr>
          <w:rFonts w:asciiTheme="majorHAnsi" w:hAnsiTheme="majorHAnsi"/>
          <w:bCs/>
          <w:sz w:val="22"/>
          <w:szCs w:val="22"/>
        </w:rPr>
        <w:t xml:space="preserve"> : </w:t>
      </w:r>
    </w:p>
    <w:p w14:paraId="65968AEA" w14:textId="77777777" w:rsidR="00DB58E2" w:rsidRPr="00DB58E2" w:rsidRDefault="00DB58E2" w:rsidP="00DB58E2">
      <w:pPr>
        <w:rPr>
          <w:rFonts w:asciiTheme="majorHAnsi" w:hAnsiTheme="majorHAnsi"/>
          <w:sz w:val="22"/>
          <w:szCs w:val="22"/>
        </w:rPr>
      </w:pPr>
      <w:r w:rsidRPr="00DB58E2">
        <w:rPr>
          <w:rFonts w:asciiTheme="majorHAnsi" w:hAnsiTheme="majorHAnsi"/>
          <w:bCs/>
          <w:sz w:val="22"/>
          <w:szCs w:val="22"/>
        </w:rPr>
        <w:t xml:space="preserve">    - Traitement par plâtre possible, sans réduction, si l’angulation est petite</w:t>
      </w:r>
    </w:p>
    <w:p w14:paraId="5B5C0EF2" w14:textId="77777777" w:rsidR="00DB58E2" w:rsidRPr="00DB58E2" w:rsidRDefault="00DB58E2" w:rsidP="00DB58E2">
      <w:pPr>
        <w:rPr>
          <w:rFonts w:asciiTheme="majorHAnsi" w:hAnsiTheme="majorHAnsi"/>
          <w:sz w:val="22"/>
          <w:szCs w:val="22"/>
        </w:rPr>
      </w:pPr>
      <w:r w:rsidRPr="00DB58E2">
        <w:rPr>
          <w:rFonts w:asciiTheme="majorHAnsi" w:hAnsiTheme="majorHAnsi"/>
          <w:bCs/>
          <w:sz w:val="22"/>
          <w:szCs w:val="22"/>
        </w:rPr>
        <w:t xml:space="preserve">    -  La réduction du déplacement entraîne une instabilité</w:t>
      </w:r>
    </w:p>
    <w:p w14:paraId="75B62EE1" w14:textId="78625DD3" w:rsidR="00DB58E2" w:rsidRPr="00DB58E2" w:rsidRDefault="00DB58E2" w:rsidP="00DB58E2">
      <w:pPr>
        <w:rPr>
          <w:rFonts w:asciiTheme="majorHAnsi" w:hAnsiTheme="majorHAnsi"/>
          <w:sz w:val="22"/>
          <w:szCs w:val="22"/>
        </w:rPr>
      </w:pPr>
      <w:r w:rsidRPr="00DB58E2">
        <w:rPr>
          <w:rFonts w:asciiTheme="majorHAnsi" w:hAnsiTheme="majorHAnsi"/>
          <w:b/>
          <w:bCs/>
          <w:sz w:val="22"/>
          <w:szCs w:val="22"/>
        </w:rPr>
        <w:t>Exemples</w:t>
      </w:r>
      <w:r>
        <w:rPr>
          <w:rFonts w:asciiTheme="majorHAnsi" w:hAnsiTheme="majorHAnsi"/>
          <w:bCs/>
          <w:sz w:val="22"/>
          <w:szCs w:val="22"/>
        </w:rPr>
        <w:t xml:space="preserve"> : </w:t>
      </w:r>
      <w:r w:rsidRPr="00DB58E2">
        <w:rPr>
          <w:rFonts w:asciiTheme="majorHAnsi" w:hAnsiTheme="majorHAnsi"/>
          <w:bCs/>
          <w:sz w:val="22"/>
          <w:szCs w:val="22"/>
        </w:rPr>
        <w:t>Pouteau, col fémoral, col huméral</w:t>
      </w:r>
    </w:p>
    <w:p w14:paraId="0E7338BE" w14:textId="77777777" w:rsidR="00DB58E2" w:rsidRDefault="00DB58E2" w:rsidP="00DB58E2">
      <w:pPr>
        <w:rPr>
          <w:rFonts w:asciiTheme="majorHAnsi" w:hAnsiTheme="majorHAnsi"/>
          <w:sz w:val="22"/>
          <w:szCs w:val="22"/>
        </w:rPr>
      </w:pPr>
    </w:p>
    <w:p w14:paraId="75548A6A" w14:textId="661BF5C2" w:rsidR="00DB58E2" w:rsidRPr="00101CD7" w:rsidRDefault="00DB58E2" w:rsidP="00AB0748">
      <w:pPr>
        <w:pStyle w:val="Paragraphedeliste"/>
        <w:numPr>
          <w:ilvl w:val="0"/>
          <w:numId w:val="10"/>
        </w:numPr>
        <w:rPr>
          <w:rFonts w:asciiTheme="majorHAnsi" w:hAnsiTheme="majorHAnsi"/>
          <w:b/>
          <w:color w:val="2389EA" w:themeColor="background2" w:themeShade="BF"/>
          <w:sz w:val="22"/>
          <w:szCs w:val="22"/>
        </w:rPr>
      </w:pPr>
      <w:r>
        <w:rPr>
          <w:rFonts w:asciiTheme="majorHAnsi" w:hAnsiTheme="majorHAnsi"/>
          <w:b/>
          <w:color w:val="2389EA" w:themeColor="background2" w:themeShade="BF"/>
          <w:sz w:val="22"/>
          <w:szCs w:val="22"/>
          <w:u w:val="single"/>
        </w:rPr>
        <w:t>Le syndrome de loges</w:t>
      </w:r>
    </w:p>
    <w:p w14:paraId="6B4C6DCB" w14:textId="77777777" w:rsidR="00D877F3" w:rsidRPr="00DB58E2" w:rsidRDefault="00D877F3" w:rsidP="004E1D66">
      <w:pPr>
        <w:rPr>
          <w:rFonts w:asciiTheme="majorHAnsi" w:hAnsiTheme="majorHAnsi"/>
          <w:sz w:val="22"/>
          <w:szCs w:val="22"/>
        </w:rPr>
      </w:pPr>
    </w:p>
    <w:p w14:paraId="67168EB1" w14:textId="5D4AD236" w:rsidR="00277F16" w:rsidRPr="00DB58E2" w:rsidRDefault="00DB58E2" w:rsidP="004E1D66">
      <w:pPr>
        <w:rPr>
          <w:rFonts w:asciiTheme="majorHAnsi" w:hAnsiTheme="majorHAnsi"/>
          <w:i/>
          <w:sz w:val="22"/>
          <w:szCs w:val="22"/>
        </w:rPr>
      </w:pPr>
      <w:r w:rsidRPr="00DB58E2">
        <w:rPr>
          <w:rFonts w:asciiTheme="majorHAnsi" w:hAnsiTheme="majorHAnsi"/>
          <w:i/>
          <w:sz w:val="22"/>
          <w:szCs w:val="22"/>
        </w:rPr>
        <w:t>Une loge aponévrotique, qu’est-ce ?</w:t>
      </w:r>
    </w:p>
    <w:p w14:paraId="676CF90F" w14:textId="63F1D2B7" w:rsidR="00277F16" w:rsidRDefault="00DB58E2" w:rsidP="004E1D6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Autour des vaisseaux, nerfs, muscles, il y a des loges (dans des aponévroses inextensibles)</w:t>
      </w:r>
      <w:r w:rsidR="00B23F8D">
        <w:rPr>
          <w:rFonts w:asciiTheme="majorHAnsi" w:hAnsiTheme="majorHAnsi"/>
          <w:sz w:val="22"/>
          <w:szCs w:val="22"/>
        </w:rPr>
        <w:t xml:space="preserve"> et peau : extensible.</w:t>
      </w:r>
    </w:p>
    <w:p w14:paraId="7A95CA03" w14:textId="3FA89763" w:rsidR="00B23F8D" w:rsidRDefault="00B23F8D" w:rsidP="004E1D6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Fracture + déplacement important, saignement va gonfler dans la loge, contrepression sur les vaisseaux qui arrête le passage du sang.</w:t>
      </w:r>
      <w:r>
        <w:rPr>
          <w:rFonts w:asciiTheme="majorHAnsi" w:hAnsiTheme="majorHAnsi"/>
          <w:sz w:val="22"/>
          <w:szCs w:val="22"/>
        </w:rPr>
        <w:br/>
        <w:t>=&gt; douleur d’ischémie insupportable, sensation de perdre le membre distal.</w:t>
      </w:r>
    </w:p>
    <w:p w14:paraId="11265DC7" w14:textId="3A15A709" w:rsidR="00B23F8D" w:rsidRDefault="00B23F8D" w:rsidP="00B23F8D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Pouls présent ATTENTION à la tromperie</w:t>
      </w:r>
    </w:p>
    <w:p w14:paraId="07E84C60" w14:textId="6E26D015" w:rsidR="00B23F8D" w:rsidRPr="00101CD7" w:rsidRDefault="00ED6504" w:rsidP="00AB0748">
      <w:pPr>
        <w:pStyle w:val="Paragraphedeliste"/>
        <w:numPr>
          <w:ilvl w:val="0"/>
          <w:numId w:val="10"/>
        </w:numPr>
        <w:rPr>
          <w:rFonts w:asciiTheme="majorHAnsi" w:hAnsiTheme="majorHAnsi"/>
          <w:b/>
          <w:color w:val="2389EA" w:themeColor="background2" w:themeShade="BF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700224" behindDoc="0" locked="0" layoutInCell="1" allowOverlap="1" wp14:anchorId="7423DC4E" wp14:editId="3E1201D5">
            <wp:simplePos x="0" y="0"/>
            <wp:positionH relativeFrom="column">
              <wp:posOffset>3314700</wp:posOffset>
            </wp:positionH>
            <wp:positionV relativeFrom="paragraph">
              <wp:posOffset>-228600</wp:posOffset>
            </wp:positionV>
            <wp:extent cx="3314700" cy="2470785"/>
            <wp:effectExtent l="25400" t="25400" r="38100" b="18415"/>
            <wp:wrapSquare wrapText="bothSides"/>
            <wp:docPr id="27" name="Placeholder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Grp="1"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47078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bg1"/>
                      </a:solidFill>
                      <a:miter lim="800000"/>
                      <a:headEnd/>
                      <a:tailEnd/>
                    </a:ln>
                    <a:extLs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3F8D">
        <w:rPr>
          <w:rFonts w:asciiTheme="majorHAnsi" w:hAnsiTheme="majorHAnsi"/>
          <w:b/>
          <w:color w:val="2389EA" w:themeColor="background2" w:themeShade="BF"/>
          <w:sz w:val="22"/>
          <w:szCs w:val="22"/>
          <w:u w:val="single"/>
        </w:rPr>
        <w:t xml:space="preserve">Le syndrome de </w:t>
      </w:r>
      <w:r>
        <w:rPr>
          <w:rFonts w:asciiTheme="majorHAnsi" w:hAnsiTheme="majorHAnsi"/>
          <w:b/>
          <w:color w:val="2389EA" w:themeColor="background2" w:themeShade="BF"/>
          <w:sz w:val="22"/>
          <w:szCs w:val="22"/>
          <w:u w:val="single"/>
        </w:rPr>
        <w:t>Volkman</w:t>
      </w:r>
    </w:p>
    <w:p w14:paraId="0E10412E" w14:textId="47A84B6F" w:rsidR="00ED6504" w:rsidRDefault="00ED650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Ischémie de l’avant-bras avec une déformation caractéristique accompagnée de douleurs</w:t>
      </w:r>
    </w:p>
    <w:p w14:paraId="66878152" w14:textId="77777777" w:rsidR="00ED6504" w:rsidRPr="00ED6504" w:rsidRDefault="00ED6504">
      <w:pPr>
        <w:rPr>
          <w:rFonts w:asciiTheme="majorHAnsi" w:hAnsiTheme="majorHAnsi"/>
          <w:sz w:val="22"/>
          <w:szCs w:val="22"/>
        </w:rPr>
      </w:pPr>
    </w:p>
    <w:p w14:paraId="0B749F22" w14:textId="4D0A6A13" w:rsidR="00ED6504" w:rsidRPr="00ED6504" w:rsidRDefault="00ED6504" w:rsidP="00ED6504">
      <w:pPr>
        <w:rPr>
          <w:rFonts w:asciiTheme="majorHAnsi" w:hAnsiTheme="majorHAnsi"/>
          <w:sz w:val="22"/>
          <w:szCs w:val="22"/>
        </w:rPr>
      </w:pPr>
      <w:r w:rsidRPr="00ED6504">
        <w:rPr>
          <w:rFonts w:asciiTheme="majorHAnsi" w:hAnsiTheme="majorHAnsi"/>
          <w:bCs/>
          <w:sz w:val="22"/>
          <w:szCs w:val="22"/>
        </w:rPr>
        <w:t>Rétraction ischémique des fléchisseurs</w:t>
      </w:r>
      <w:r>
        <w:rPr>
          <w:rFonts w:asciiTheme="majorHAnsi" w:hAnsiTheme="majorHAnsi"/>
          <w:sz w:val="22"/>
          <w:szCs w:val="22"/>
        </w:rPr>
        <w:t xml:space="preserve"> </w:t>
      </w:r>
      <w:r w:rsidRPr="00ED6504">
        <w:rPr>
          <w:rFonts w:asciiTheme="majorHAnsi" w:hAnsiTheme="majorHAnsi"/>
          <w:bCs/>
          <w:sz w:val="22"/>
          <w:szCs w:val="22"/>
        </w:rPr>
        <w:t xml:space="preserve">annoncée par : </w:t>
      </w:r>
    </w:p>
    <w:p w14:paraId="33A77FF1" w14:textId="77777777" w:rsidR="00ED6504" w:rsidRPr="00ED6504" w:rsidRDefault="00ED6504" w:rsidP="00AB0748">
      <w:pPr>
        <w:numPr>
          <w:ilvl w:val="0"/>
          <w:numId w:val="20"/>
        </w:numPr>
        <w:tabs>
          <w:tab w:val="clear" w:pos="720"/>
          <w:tab w:val="num" w:pos="142"/>
        </w:tabs>
        <w:ind w:hanging="720"/>
        <w:rPr>
          <w:rFonts w:asciiTheme="majorHAnsi" w:hAnsiTheme="majorHAnsi"/>
          <w:sz w:val="22"/>
          <w:szCs w:val="22"/>
        </w:rPr>
      </w:pPr>
      <w:r w:rsidRPr="00ED6504">
        <w:rPr>
          <w:rFonts w:asciiTheme="majorHAnsi" w:hAnsiTheme="majorHAnsi"/>
          <w:b/>
          <w:bCs/>
          <w:sz w:val="22"/>
          <w:szCs w:val="22"/>
        </w:rPr>
        <w:t>Douleurs</w:t>
      </w:r>
      <w:r w:rsidRPr="00ED6504">
        <w:rPr>
          <w:rFonts w:asciiTheme="majorHAnsi" w:hAnsiTheme="majorHAnsi"/>
          <w:bCs/>
          <w:sz w:val="22"/>
          <w:szCs w:val="22"/>
        </w:rPr>
        <w:t xml:space="preserve"> de l’avant -bras</w:t>
      </w:r>
    </w:p>
    <w:p w14:paraId="3BE41CA3" w14:textId="77777777" w:rsidR="00ED6504" w:rsidRPr="00ED6504" w:rsidRDefault="00ED6504" w:rsidP="00AB0748">
      <w:pPr>
        <w:numPr>
          <w:ilvl w:val="0"/>
          <w:numId w:val="20"/>
        </w:numPr>
        <w:tabs>
          <w:tab w:val="clear" w:pos="720"/>
          <w:tab w:val="num" w:pos="142"/>
        </w:tabs>
        <w:ind w:hanging="720"/>
        <w:rPr>
          <w:rFonts w:asciiTheme="majorHAnsi" w:hAnsiTheme="majorHAnsi"/>
          <w:sz w:val="22"/>
          <w:szCs w:val="22"/>
        </w:rPr>
      </w:pPr>
      <w:r w:rsidRPr="00ED6504">
        <w:rPr>
          <w:rFonts w:asciiTheme="majorHAnsi" w:hAnsiTheme="majorHAnsi"/>
          <w:bCs/>
          <w:sz w:val="22"/>
          <w:szCs w:val="22"/>
        </w:rPr>
        <w:t xml:space="preserve"> </w:t>
      </w:r>
      <w:r w:rsidRPr="00ED6504">
        <w:rPr>
          <w:rFonts w:asciiTheme="majorHAnsi" w:hAnsiTheme="majorHAnsi"/>
          <w:b/>
          <w:bCs/>
          <w:sz w:val="22"/>
          <w:szCs w:val="22"/>
        </w:rPr>
        <w:t>Fourmillements</w:t>
      </w:r>
      <w:r w:rsidRPr="00ED6504">
        <w:rPr>
          <w:rFonts w:asciiTheme="majorHAnsi" w:hAnsiTheme="majorHAnsi"/>
          <w:bCs/>
          <w:sz w:val="22"/>
          <w:szCs w:val="22"/>
        </w:rPr>
        <w:t xml:space="preserve"> des doigts</w:t>
      </w:r>
    </w:p>
    <w:p w14:paraId="392B7C1F" w14:textId="77777777" w:rsidR="00ED6504" w:rsidRPr="00ED6504" w:rsidRDefault="00ED6504" w:rsidP="00AB0748">
      <w:pPr>
        <w:numPr>
          <w:ilvl w:val="0"/>
          <w:numId w:val="20"/>
        </w:numPr>
        <w:tabs>
          <w:tab w:val="clear" w:pos="720"/>
          <w:tab w:val="num" w:pos="142"/>
        </w:tabs>
        <w:ind w:hanging="720"/>
        <w:rPr>
          <w:rFonts w:asciiTheme="majorHAnsi" w:hAnsiTheme="majorHAnsi"/>
          <w:b/>
          <w:sz w:val="22"/>
          <w:szCs w:val="22"/>
        </w:rPr>
      </w:pPr>
      <w:r w:rsidRPr="00ED6504">
        <w:rPr>
          <w:rFonts w:asciiTheme="majorHAnsi" w:hAnsiTheme="majorHAnsi"/>
          <w:bCs/>
          <w:sz w:val="22"/>
          <w:szCs w:val="22"/>
        </w:rPr>
        <w:t xml:space="preserve"> </w:t>
      </w:r>
      <w:r w:rsidRPr="00ED6504">
        <w:rPr>
          <w:rFonts w:asciiTheme="majorHAnsi" w:hAnsiTheme="majorHAnsi"/>
          <w:b/>
          <w:bCs/>
          <w:sz w:val="22"/>
          <w:szCs w:val="22"/>
        </w:rPr>
        <w:t>Oedème</w:t>
      </w:r>
    </w:p>
    <w:p w14:paraId="583ED48E" w14:textId="6F7B6F4B" w:rsidR="00ED6504" w:rsidRPr="00ED6504" w:rsidRDefault="00ED6504" w:rsidP="00ED6504">
      <w:pPr>
        <w:rPr>
          <w:rFonts w:asciiTheme="majorHAnsi" w:hAnsiTheme="majorHAnsi"/>
          <w:sz w:val="22"/>
          <w:szCs w:val="22"/>
        </w:rPr>
      </w:pPr>
      <w:r w:rsidRPr="00ED6504">
        <w:rPr>
          <w:rFonts w:asciiTheme="majorHAnsi" w:hAnsiTheme="majorHAnsi"/>
          <w:sz w:val="22"/>
          <w:szCs w:val="22"/>
        </w:rPr>
        <w:t>Déformation avérée :</w:t>
      </w:r>
    </w:p>
    <w:p w14:paraId="7D6D1E14" w14:textId="77777777" w:rsidR="00ED6504" w:rsidRPr="00ED6504" w:rsidRDefault="00ED6504" w:rsidP="00AB0748">
      <w:pPr>
        <w:numPr>
          <w:ilvl w:val="0"/>
          <w:numId w:val="21"/>
        </w:numPr>
        <w:tabs>
          <w:tab w:val="clear" w:pos="720"/>
          <w:tab w:val="num" w:pos="142"/>
        </w:tabs>
        <w:ind w:hanging="720"/>
        <w:rPr>
          <w:rFonts w:asciiTheme="majorHAnsi" w:hAnsiTheme="majorHAnsi"/>
          <w:sz w:val="22"/>
          <w:szCs w:val="22"/>
        </w:rPr>
      </w:pPr>
      <w:r w:rsidRPr="00ED6504">
        <w:rPr>
          <w:rFonts w:asciiTheme="majorHAnsi" w:hAnsiTheme="majorHAnsi"/>
          <w:b/>
          <w:bCs/>
          <w:sz w:val="22"/>
          <w:szCs w:val="22"/>
        </w:rPr>
        <w:t>Flexion</w:t>
      </w:r>
      <w:r w:rsidRPr="00ED6504">
        <w:rPr>
          <w:rFonts w:asciiTheme="majorHAnsi" w:hAnsiTheme="majorHAnsi"/>
          <w:bCs/>
          <w:sz w:val="22"/>
          <w:szCs w:val="22"/>
        </w:rPr>
        <w:t xml:space="preserve"> </w:t>
      </w:r>
      <w:r w:rsidRPr="00ED6504">
        <w:rPr>
          <w:rFonts w:asciiTheme="majorHAnsi" w:hAnsiTheme="majorHAnsi"/>
          <w:b/>
          <w:bCs/>
          <w:sz w:val="22"/>
          <w:szCs w:val="22"/>
        </w:rPr>
        <w:t>du</w:t>
      </w:r>
      <w:r w:rsidRPr="00ED6504">
        <w:rPr>
          <w:rFonts w:asciiTheme="majorHAnsi" w:hAnsiTheme="majorHAnsi"/>
          <w:bCs/>
          <w:sz w:val="22"/>
          <w:szCs w:val="22"/>
        </w:rPr>
        <w:t xml:space="preserve"> </w:t>
      </w:r>
      <w:r w:rsidRPr="00ED6504">
        <w:rPr>
          <w:rFonts w:asciiTheme="majorHAnsi" w:hAnsiTheme="majorHAnsi"/>
          <w:b/>
          <w:bCs/>
          <w:sz w:val="22"/>
          <w:szCs w:val="22"/>
        </w:rPr>
        <w:t>poignet</w:t>
      </w:r>
      <w:r w:rsidRPr="00ED6504">
        <w:rPr>
          <w:rFonts w:asciiTheme="majorHAnsi" w:hAnsiTheme="majorHAnsi"/>
          <w:bCs/>
          <w:sz w:val="22"/>
          <w:szCs w:val="22"/>
        </w:rPr>
        <w:t xml:space="preserve"> </w:t>
      </w:r>
    </w:p>
    <w:p w14:paraId="5E27E4F1" w14:textId="5BD70E72" w:rsidR="00ED6504" w:rsidRPr="00ED6504" w:rsidRDefault="00ED6504" w:rsidP="00AB0748">
      <w:pPr>
        <w:numPr>
          <w:ilvl w:val="0"/>
          <w:numId w:val="21"/>
        </w:numPr>
        <w:tabs>
          <w:tab w:val="clear" w:pos="720"/>
          <w:tab w:val="num" w:pos="142"/>
        </w:tabs>
        <w:ind w:hanging="720"/>
        <w:rPr>
          <w:rFonts w:asciiTheme="majorHAnsi" w:hAnsiTheme="majorHAnsi"/>
          <w:sz w:val="22"/>
          <w:szCs w:val="22"/>
        </w:rPr>
      </w:pPr>
      <w:r w:rsidRPr="00ED6504">
        <w:rPr>
          <w:rFonts w:asciiTheme="majorHAnsi" w:hAnsiTheme="majorHAnsi"/>
          <w:b/>
          <w:bCs/>
          <w:sz w:val="22"/>
          <w:szCs w:val="22"/>
        </w:rPr>
        <w:t>Hyperextension</w:t>
      </w:r>
      <w:r w:rsidRPr="00ED6504">
        <w:rPr>
          <w:rFonts w:asciiTheme="majorHAnsi" w:hAnsiTheme="majorHAnsi"/>
          <w:bCs/>
          <w:sz w:val="22"/>
          <w:szCs w:val="22"/>
        </w:rPr>
        <w:t xml:space="preserve"> </w:t>
      </w:r>
      <w:r w:rsidRPr="007844D7">
        <w:rPr>
          <w:rFonts w:asciiTheme="majorHAnsi" w:hAnsiTheme="majorHAnsi"/>
          <w:b/>
          <w:bCs/>
          <w:sz w:val="22"/>
          <w:szCs w:val="22"/>
        </w:rPr>
        <w:t>des</w:t>
      </w:r>
      <w:r w:rsidRPr="00ED6504">
        <w:rPr>
          <w:rFonts w:asciiTheme="majorHAnsi" w:hAnsiTheme="majorHAnsi"/>
          <w:bCs/>
          <w:sz w:val="22"/>
          <w:szCs w:val="22"/>
        </w:rPr>
        <w:t xml:space="preserve"> </w:t>
      </w:r>
      <w:r w:rsidRPr="007844D7">
        <w:rPr>
          <w:rFonts w:asciiTheme="majorHAnsi" w:hAnsiTheme="majorHAnsi"/>
          <w:b/>
          <w:bCs/>
          <w:sz w:val="22"/>
          <w:szCs w:val="22"/>
        </w:rPr>
        <w:t>MP</w:t>
      </w:r>
      <w:r w:rsidR="007844D7">
        <w:rPr>
          <w:rFonts w:asciiTheme="majorHAnsi" w:hAnsiTheme="majorHAnsi"/>
          <w:bCs/>
          <w:sz w:val="22"/>
          <w:szCs w:val="22"/>
        </w:rPr>
        <w:t xml:space="preserve"> (métacarpophalangiennes)</w:t>
      </w:r>
    </w:p>
    <w:p w14:paraId="3B86DF2C" w14:textId="21DEAA91" w:rsidR="00ED6504" w:rsidRPr="00ED6504" w:rsidRDefault="00ED6504" w:rsidP="00AB0748">
      <w:pPr>
        <w:numPr>
          <w:ilvl w:val="0"/>
          <w:numId w:val="21"/>
        </w:numPr>
        <w:tabs>
          <w:tab w:val="clear" w:pos="720"/>
          <w:tab w:val="num" w:pos="142"/>
        </w:tabs>
        <w:ind w:hanging="720"/>
        <w:rPr>
          <w:rFonts w:asciiTheme="majorHAnsi" w:hAnsiTheme="majorHAnsi"/>
          <w:sz w:val="22"/>
          <w:szCs w:val="22"/>
        </w:rPr>
      </w:pPr>
      <w:r w:rsidRPr="00ED6504">
        <w:rPr>
          <w:rFonts w:asciiTheme="majorHAnsi" w:hAnsiTheme="majorHAnsi"/>
          <w:b/>
          <w:bCs/>
          <w:sz w:val="22"/>
          <w:szCs w:val="22"/>
        </w:rPr>
        <w:t>Flexion</w:t>
      </w:r>
      <w:r w:rsidRPr="00ED6504">
        <w:rPr>
          <w:rFonts w:asciiTheme="majorHAnsi" w:hAnsiTheme="majorHAnsi"/>
          <w:bCs/>
          <w:sz w:val="22"/>
          <w:szCs w:val="22"/>
        </w:rPr>
        <w:t xml:space="preserve"> </w:t>
      </w:r>
      <w:r w:rsidRPr="00ED6504">
        <w:rPr>
          <w:rFonts w:asciiTheme="majorHAnsi" w:hAnsiTheme="majorHAnsi"/>
          <w:b/>
          <w:bCs/>
          <w:sz w:val="22"/>
          <w:szCs w:val="22"/>
        </w:rPr>
        <w:t>des</w:t>
      </w:r>
      <w:r w:rsidRPr="00ED6504">
        <w:rPr>
          <w:rFonts w:asciiTheme="majorHAnsi" w:hAnsiTheme="majorHAnsi"/>
          <w:bCs/>
          <w:sz w:val="22"/>
          <w:szCs w:val="22"/>
        </w:rPr>
        <w:t xml:space="preserve"> </w:t>
      </w:r>
      <w:r w:rsidRPr="00ED6504">
        <w:rPr>
          <w:rFonts w:asciiTheme="majorHAnsi" w:hAnsiTheme="majorHAnsi"/>
          <w:b/>
          <w:bCs/>
          <w:sz w:val="22"/>
          <w:szCs w:val="22"/>
        </w:rPr>
        <w:t>IPP</w:t>
      </w:r>
      <w:r w:rsidRPr="00ED6504">
        <w:rPr>
          <w:rFonts w:asciiTheme="majorHAnsi" w:hAnsiTheme="majorHAnsi"/>
          <w:bCs/>
          <w:sz w:val="22"/>
          <w:szCs w:val="22"/>
        </w:rPr>
        <w:t xml:space="preserve"> (</w:t>
      </w:r>
      <w:r w:rsidRPr="00ED6504">
        <w:rPr>
          <w:rFonts w:asciiTheme="majorHAnsi" w:hAnsiTheme="majorHAnsi" w:cs="Helvetica"/>
          <w:sz w:val="22"/>
          <w:szCs w:val="22"/>
        </w:rPr>
        <w:t>InterPhalangiennes Proximales)</w:t>
      </w:r>
    </w:p>
    <w:p w14:paraId="78B11C25" w14:textId="036D093C" w:rsidR="00B23F8D" w:rsidRDefault="00B23F8D" w:rsidP="004E1D66">
      <w:pPr>
        <w:rPr>
          <w:rFonts w:asciiTheme="majorHAnsi" w:hAnsiTheme="majorHAnsi"/>
          <w:sz w:val="22"/>
          <w:szCs w:val="22"/>
        </w:rPr>
      </w:pPr>
    </w:p>
    <w:p w14:paraId="5A9BAFB4" w14:textId="283B58A1" w:rsidR="00277F16" w:rsidRDefault="004E26F5" w:rsidP="004E1D66">
      <w:pPr>
        <w:rPr>
          <w:rFonts w:asciiTheme="majorHAnsi" w:hAnsiTheme="majorHAnsi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703296" behindDoc="0" locked="0" layoutInCell="1" allowOverlap="1" wp14:anchorId="305F7910" wp14:editId="07C3EA2A">
            <wp:simplePos x="0" y="0"/>
            <wp:positionH relativeFrom="column">
              <wp:posOffset>5486400</wp:posOffset>
            </wp:positionH>
            <wp:positionV relativeFrom="paragraph">
              <wp:posOffset>69215</wp:posOffset>
            </wp:positionV>
            <wp:extent cx="780415" cy="1561465"/>
            <wp:effectExtent l="25400" t="25400" r="32385" b="13335"/>
            <wp:wrapSquare wrapText="bothSides"/>
            <wp:docPr id="30" name="Placeholder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5"/>
                    <pic:cNvPicPr>
                      <a:picLocks noGrp="1"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415" cy="156146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folHlink"/>
                      </a:solidFill>
                      <a:miter lim="800000"/>
                      <a:headEnd/>
                      <a:tailEnd/>
                    </a:ln>
                    <a:extLs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2272" behindDoc="0" locked="0" layoutInCell="1" allowOverlap="1" wp14:anchorId="27C7D786" wp14:editId="10B67628">
            <wp:simplePos x="0" y="0"/>
            <wp:positionH relativeFrom="column">
              <wp:posOffset>4686300</wp:posOffset>
            </wp:positionH>
            <wp:positionV relativeFrom="paragraph">
              <wp:posOffset>31750</wp:posOffset>
            </wp:positionV>
            <wp:extent cx="824865" cy="1637665"/>
            <wp:effectExtent l="25400" t="25400" r="13335" b="13335"/>
            <wp:wrapSquare wrapText="bothSides"/>
            <wp:docPr id="29" name="Placeholder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/>
                    <pic:cNvPicPr>
                      <a:picLocks noGrp="1"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865" cy="163766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folHlink"/>
                      </a:solidFill>
                      <a:miter lim="800000"/>
                      <a:headEnd/>
                      <a:tailEnd/>
                    </a:ln>
                    <a:extLs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44D7" w:rsidRPr="007844D7">
        <w:rPr>
          <w:rFonts w:asciiTheme="majorHAnsi" w:hAnsiTheme="majorHAnsi"/>
          <w:noProof/>
          <w:sz w:val="22"/>
          <w:szCs w:val="22"/>
        </w:rPr>
        <w:drawing>
          <wp:anchor distT="0" distB="0" distL="114300" distR="114300" simplePos="0" relativeHeight="251701248" behindDoc="0" locked="0" layoutInCell="1" allowOverlap="1" wp14:anchorId="54CCBB86" wp14:editId="20CA8528">
            <wp:simplePos x="0" y="0"/>
            <wp:positionH relativeFrom="column">
              <wp:posOffset>3429000</wp:posOffset>
            </wp:positionH>
            <wp:positionV relativeFrom="paragraph">
              <wp:posOffset>69215</wp:posOffset>
            </wp:positionV>
            <wp:extent cx="1257300" cy="1614170"/>
            <wp:effectExtent l="25400" t="25400" r="38100" b="36830"/>
            <wp:wrapSquare wrapText="bothSides"/>
            <wp:docPr id="28" name="Placeholder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Grp="1"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61417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folHlink"/>
                      </a:solidFill>
                      <a:miter lim="800000"/>
                      <a:headEnd/>
                      <a:tailEnd/>
                    </a:ln>
                    <a:extLs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44D7">
        <w:rPr>
          <w:rFonts w:asciiTheme="majorHAnsi" w:hAnsiTheme="majorHAnsi"/>
          <w:sz w:val="22"/>
          <w:szCs w:val="22"/>
        </w:rPr>
        <w:t>Il faut faire un plâtre fendu, pas circulaire</w:t>
      </w:r>
    </w:p>
    <w:p w14:paraId="22DF9636" w14:textId="2E7DB952" w:rsidR="007844D7" w:rsidRDefault="007844D7" w:rsidP="007844D7">
      <w:pPr>
        <w:contextualSpacing/>
        <w:rPr>
          <w:rFonts w:asciiTheme="majorHAnsi" w:hAnsiTheme="majorHAnsi"/>
          <w:sz w:val="22"/>
          <w:szCs w:val="22"/>
        </w:rPr>
      </w:pPr>
    </w:p>
    <w:p w14:paraId="76924E7C" w14:textId="472AEA74" w:rsidR="007844D7" w:rsidRPr="006A17D2" w:rsidRDefault="007844D7" w:rsidP="007844D7">
      <w:pPr>
        <w:pStyle w:val="Paragraphedeliste"/>
        <w:numPr>
          <w:ilvl w:val="0"/>
          <w:numId w:val="1"/>
        </w:numPr>
        <w:rPr>
          <w:rFonts w:asciiTheme="majorHAnsi" w:hAnsiTheme="majorHAnsi"/>
          <w:b/>
          <w:color w:val="E03032" w:themeColor="accent5" w:themeTint="99"/>
          <w:sz w:val="28"/>
          <w:u w:val="single"/>
        </w:rPr>
      </w:pPr>
      <w:r>
        <w:rPr>
          <w:rFonts w:asciiTheme="majorHAnsi" w:hAnsiTheme="majorHAnsi"/>
          <w:b/>
          <w:color w:val="E03032" w:themeColor="accent5" w:themeTint="99"/>
          <w:sz w:val="28"/>
          <w:u w:val="single"/>
        </w:rPr>
        <w:t>Complications secondaires</w:t>
      </w:r>
    </w:p>
    <w:p w14:paraId="7DF41A50" w14:textId="3C6DFD29" w:rsidR="007844D7" w:rsidRDefault="007844D7" w:rsidP="007844D7">
      <w:pPr>
        <w:rPr>
          <w:rFonts w:asciiTheme="majorHAnsi" w:hAnsiTheme="majorHAnsi"/>
          <w:sz w:val="22"/>
          <w:szCs w:val="22"/>
        </w:rPr>
      </w:pPr>
    </w:p>
    <w:p w14:paraId="54004603" w14:textId="053E37B6" w:rsidR="00277F16" w:rsidRPr="007844D7" w:rsidRDefault="007844D7" w:rsidP="00AB0748">
      <w:pPr>
        <w:pStyle w:val="Paragraphedeliste"/>
        <w:numPr>
          <w:ilvl w:val="0"/>
          <w:numId w:val="23"/>
        </w:numPr>
        <w:rPr>
          <w:rFonts w:asciiTheme="majorHAnsi" w:hAnsiTheme="majorHAnsi"/>
          <w:sz w:val="22"/>
          <w:szCs w:val="22"/>
        </w:rPr>
      </w:pPr>
      <w:r w:rsidRPr="007844D7">
        <w:rPr>
          <w:rFonts w:asciiTheme="majorHAnsi" w:hAnsiTheme="majorHAnsi"/>
          <w:b/>
          <w:color w:val="2389EA" w:themeColor="background2" w:themeShade="BF"/>
          <w:sz w:val="22"/>
          <w:szCs w:val="22"/>
          <w:u w:val="single"/>
        </w:rPr>
        <w:t xml:space="preserve">Infections à germes anaérobies </w:t>
      </w:r>
    </w:p>
    <w:p w14:paraId="146323D4" w14:textId="3EECED20" w:rsidR="007844D7" w:rsidRDefault="007844D7" w:rsidP="007844D7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Grangrène gazeuse : crépitation au niveau de la peau </w:t>
      </w:r>
    </w:p>
    <w:p w14:paraId="5F8DAEE0" w14:textId="77777777" w:rsidR="007844D7" w:rsidRDefault="007844D7" w:rsidP="007844D7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qui devient noire. </w:t>
      </w:r>
      <w:r>
        <w:rPr>
          <w:rFonts w:asciiTheme="majorHAnsi" w:hAnsiTheme="majorHAnsi"/>
          <w:sz w:val="22"/>
          <w:szCs w:val="22"/>
        </w:rPr>
        <w:br/>
      </w:r>
    </w:p>
    <w:p w14:paraId="739FCE83" w14:textId="597AB718" w:rsidR="007844D7" w:rsidRDefault="007844D7" w:rsidP="007844D7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Peut conduire à une amputation.</w:t>
      </w:r>
    </w:p>
    <w:p w14:paraId="3BF212FC" w14:textId="77777777" w:rsidR="007844D7" w:rsidRDefault="007844D7" w:rsidP="007844D7">
      <w:pPr>
        <w:rPr>
          <w:rFonts w:asciiTheme="majorHAnsi" w:hAnsiTheme="majorHAnsi"/>
          <w:sz w:val="22"/>
          <w:szCs w:val="22"/>
        </w:rPr>
      </w:pPr>
    </w:p>
    <w:p w14:paraId="50CF11E1" w14:textId="2E9EB807" w:rsidR="007844D7" w:rsidRPr="007844D7" w:rsidRDefault="004E26F5" w:rsidP="00AB0748">
      <w:pPr>
        <w:pStyle w:val="Paragraphedeliste"/>
        <w:numPr>
          <w:ilvl w:val="0"/>
          <w:numId w:val="23"/>
        </w:numPr>
        <w:rPr>
          <w:rFonts w:asciiTheme="majorHAnsi" w:hAnsiTheme="majorHAnsi"/>
          <w:sz w:val="22"/>
          <w:szCs w:val="22"/>
        </w:rPr>
      </w:pPr>
      <w:r w:rsidRPr="004E26F5">
        <w:rPr>
          <w:rFonts w:asciiTheme="majorHAnsi" w:hAnsiTheme="majorHAnsi"/>
          <w:noProof/>
          <w:sz w:val="22"/>
          <w:szCs w:val="22"/>
        </w:rPr>
        <w:drawing>
          <wp:anchor distT="0" distB="0" distL="114300" distR="114300" simplePos="0" relativeHeight="251704320" behindDoc="0" locked="0" layoutInCell="1" allowOverlap="1" wp14:anchorId="72F9482C" wp14:editId="4CE50A98">
            <wp:simplePos x="0" y="0"/>
            <wp:positionH relativeFrom="column">
              <wp:posOffset>3429000</wp:posOffset>
            </wp:positionH>
            <wp:positionV relativeFrom="paragraph">
              <wp:posOffset>88265</wp:posOffset>
            </wp:positionV>
            <wp:extent cx="1223645" cy="1807210"/>
            <wp:effectExtent l="25400" t="25400" r="20955" b="21590"/>
            <wp:wrapSquare wrapText="bothSides"/>
            <wp:docPr id="31" name="Placeholder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/>
                    <pic:cNvPicPr>
                      <a:picLocks noGrp="1"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645" cy="180721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folHlink"/>
                      </a:solidFill>
                      <a:miter lim="800000"/>
                      <a:headEnd/>
                      <a:tailEnd/>
                    </a:ln>
                    <a:extLs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44D7">
        <w:rPr>
          <w:rFonts w:asciiTheme="majorHAnsi" w:hAnsiTheme="majorHAnsi"/>
          <w:b/>
          <w:color w:val="2389EA" w:themeColor="background2" w:themeShade="BF"/>
          <w:sz w:val="22"/>
          <w:szCs w:val="22"/>
          <w:u w:val="single"/>
        </w:rPr>
        <w:t>Nécrose cutanée</w:t>
      </w:r>
      <w:r w:rsidR="007844D7" w:rsidRPr="007844D7">
        <w:rPr>
          <w:rFonts w:asciiTheme="majorHAnsi" w:hAnsiTheme="majorHAnsi"/>
          <w:b/>
          <w:color w:val="2389EA" w:themeColor="background2" w:themeShade="BF"/>
          <w:sz w:val="22"/>
          <w:szCs w:val="22"/>
          <w:u w:val="single"/>
        </w:rPr>
        <w:t xml:space="preserve"> </w:t>
      </w:r>
    </w:p>
    <w:p w14:paraId="6DA61089" w14:textId="2EA626F3" w:rsidR="007844D7" w:rsidRDefault="007844D7" w:rsidP="007844D7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Aboutit à une exposition de l’os</w:t>
      </w:r>
    </w:p>
    <w:p w14:paraId="69ABDB5F" w14:textId="11A287EE" w:rsidR="007844D7" w:rsidRDefault="007844D7" w:rsidP="007844D7">
      <w:pPr>
        <w:rPr>
          <w:rFonts w:asciiTheme="majorHAnsi" w:hAnsiTheme="majorHAnsi"/>
          <w:sz w:val="22"/>
          <w:szCs w:val="22"/>
        </w:rPr>
      </w:pPr>
    </w:p>
    <w:p w14:paraId="010BC43A" w14:textId="52EF904B" w:rsidR="007844D7" w:rsidRPr="007844D7" w:rsidRDefault="007844D7" w:rsidP="00AB0748">
      <w:pPr>
        <w:pStyle w:val="Paragraphedeliste"/>
        <w:numPr>
          <w:ilvl w:val="0"/>
          <w:numId w:val="23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color w:val="2389EA" w:themeColor="background2" w:themeShade="BF"/>
          <w:sz w:val="22"/>
          <w:szCs w:val="22"/>
          <w:u w:val="single"/>
        </w:rPr>
        <w:t>Déplacement secondaire</w:t>
      </w:r>
    </w:p>
    <w:p w14:paraId="40222D7B" w14:textId="6A83C9C7" w:rsidR="004E26F5" w:rsidRDefault="007844D7" w:rsidP="007844D7">
      <w:pPr>
        <w:rPr>
          <w:rFonts w:asciiTheme="majorHAnsi" w:hAnsiTheme="majorHAnsi"/>
          <w:bCs/>
          <w:sz w:val="22"/>
          <w:szCs w:val="22"/>
        </w:rPr>
      </w:pPr>
      <w:r w:rsidRPr="004E26F5">
        <w:rPr>
          <w:rFonts w:asciiTheme="majorHAnsi" w:hAnsiTheme="majorHAnsi"/>
          <w:bCs/>
          <w:sz w:val="22"/>
          <w:szCs w:val="22"/>
        </w:rPr>
        <w:t xml:space="preserve">Il faut les dépister systématiquement par des </w:t>
      </w:r>
    </w:p>
    <w:p w14:paraId="69D87515" w14:textId="5CE0C2BD" w:rsidR="007844D7" w:rsidRPr="004E26F5" w:rsidRDefault="004E26F5" w:rsidP="007844D7">
      <w:pPr>
        <w:rPr>
          <w:rFonts w:asciiTheme="majorHAnsi" w:hAnsiTheme="majorHAnsi"/>
          <w:sz w:val="22"/>
          <w:szCs w:val="22"/>
        </w:rPr>
      </w:pPr>
      <w:r w:rsidRPr="004E26F5">
        <w:rPr>
          <w:rFonts w:asciiTheme="majorHAnsi" w:hAnsiTheme="majorHAnsi"/>
          <w:noProof/>
          <w:sz w:val="22"/>
          <w:szCs w:val="22"/>
        </w:rPr>
        <w:drawing>
          <wp:anchor distT="0" distB="0" distL="114300" distR="114300" simplePos="0" relativeHeight="251706368" behindDoc="0" locked="0" layoutInCell="1" allowOverlap="1" wp14:anchorId="001E812C" wp14:editId="359BB8A2">
            <wp:simplePos x="0" y="0"/>
            <wp:positionH relativeFrom="column">
              <wp:posOffset>4800600</wp:posOffset>
            </wp:positionH>
            <wp:positionV relativeFrom="paragraph">
              <wp:posOffset>43815</wp:posOffset>
            </wp:positionV>
            <wp:extent cx="1478280" cy="1134745"/>
            <wp:effectExtent l="25400" t="25400" r="20320" b="33655"/>
            <wp:wrapSquare wrapText="bothSides"/>
            <wp:docPr id="64512" name="Image 64512" descr="PIC00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028" descr="PIC00013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43" t="3148" r="4062" b="78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280" cy="113474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bg1"/>
                      </a:solidFill>
                      <a:miter lim="800000"/>
                      <a:headEnd/>
                      <a:tailEnd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44D7" w:rsidRPr="004E26F5">
        <w:rPr>
          <w:rFonts w:asciiTheme="majorHAnsi" w:hAnsiTheme="majorHAnsi"/>
          <w:bCs/>
          <w:sz w:val="22"/>
          <w:szCs w:val="22"/>
        </w:rPr>
        <w:t>radiographies de contrôle</w:t>
      </w:r>
    </w:p>
    <w:p w14:paraId="45530B4C" w14:textId="77777777" w:rsidR="004E26F5" w:rsidRDefault="007844D7" w:rsidP="007844D7">
      <w:pPr>
        <w:rPr>
          <w:rFonts w:asciiTheme="majorHAnsi" w:hAnsiTheme="majorHAnsi"/>
          <w:bCs/>
          <w:sz w:val="22"/>
          <w:szCs w:val="22"/>
        </w:rPr>
      </w:pPr>
      <w:r w:rsidRPr="004E26F5">
        <w:rPr>
          <w:rFonts w:asciiTheme="majorHAnsi" w:hAnsiTheme="majorHAnsi"/>
          <w:bCs/>
          <w:sz w:val="22"/>
          <w:szCs w:val="22"/>
        </w:rPr>
        <w:t>Indication de correction par gypsotomie</w:t>
      </w:r>
      <w:r w:rsidR="004E26F5">
        <w:rPr>
          <w:rFonts w:asciiTheme="majorHAnsi" w:hAnsiTheme="majorHAnsi"/>
          <w:sz w:val="22"/>
          <w:szCs w:val="22"/>
        </w:rPr>
        <w:t xml:space="preserve"> </w:t>
      </w:r>
      <w:r w:rsidR="004E26F5">
        <w:rPr>
          <w:rFonts w:asciiTheme="majorHAnsi" w:hAnsiTheme="majorHAnsi"/>
          <w:bCs/>
          <w:sz w:val="22"/>
          <w:szCs w:val="22"/>
        </w:rPr>
        <w:t>o</w:t>
      </w:r>
      <w:r w:rsidRPr="004E26F5">
        <w:rPr>
          <w:rFonts w:asciiTheme="majorHAnsi" w:hAnsiTheme="majorHAnsi"/>
          <w:bCs/>
          <w:sz w:val="22"/>
          <w:szCs w:val="22"/>
        </w:rPr>
        <w:t>u changement</w:t>
      </w:r>
    </w:p>
    <w:p w14:paraId="64A2A393" w14:textId="46DB82BB" w:rsidR="007844D7" w:rsidRPr="004E26F5" w:rsidRDefault="007844D7" w:rsidP="007844D7">
      <w:pPr>
        <w:rPr>
          <w:rFonts w:asciiTheme="majorHAnsi" w:hAnsiTheme="majorHAnsi"/>
          <w:sz w:val="22"/>
          <w:szCs w:val="22"/>
        </w:rPr>
      </w:pPr>
      <w:r w:rsidRPr="004E26F5">
        <w:rPr>
          <w:rFonts w:asciiTheme="majorHAnsi" w:hAnsiTheme="majorHAnsi"/>
          <w:bCs/>
          <w:sz w:val="22"/>
          <w:szCs w:val="22"/>
        </w:rPr>
        <w:t>de plâtre</w:t>
      </w:r>
      <w:r w:rsidR="004E26F5">
        <w:rPr>
          <w:rFonts w:asciiTheme="majorHAnsi" w:hAnsiTheme="majorHAnsi"/>
          <w:sz w:val="22"/>
          <w:szCs w:val="22"/>
        </w:rPr>
        <w:t xml:space="preserve"> </w:t>
      </w:r>
      <w:r w:rsidR="004E26F5">
        <w:rPr>
          <w:rFonts w:asciiTheme="majorHAnsi" w:hAnsiTheme="majorHAnsi"/>
          <w:bCs/>
          <w:sz w:val="22"/>
          <w:szCs w:val="22"/>
        </w:rPr>
        <w:t>o</w:t>
      </w:r>
      <w:r w:rsidRPr="004E26F5">
        <w:rPr>
          <w:rFonts w:asciiTheme="majorHAnsi" w:hAnsiTheme="majorHAnsi"/>
          <w:bCs/>
          <w:sz w:val="22"/>
          <w:szCs w:val="22"/>
        </w:rPr>
        <w:t>u ostéosynthèse</w:t>
      </w:r>
    </w:p>
    <w:p w14:paraId="53B1B05F" w14:textId="77777777" w:rsidR="004E26F5" w:rsidRDefault="004E26F5" w:rsidP="004E26F5">
      <w:pPr>
        <w:rPr>
          <w:rFonts w:asciiTheme="majorHAnsi" w:hAnsiTheme="majorHAnsi"/>
          <w:sz w:val="22"/>
          <w:szCs w:val="22"/>
        </w:rPr>
      </w:pPr>
    </w:p>
    <w:p w14:paraId="62C80AC5" w14:textId="66529908" w:rsidR="004E26F5" w:rsidRPr="007844D7" w:rsidRDefault="004E26F5" w:rsidP="00AB0748">
      <w:pPr>
        <w:pStyle w:val="Paragraphedeliste"/>
        <w:numPr>
          <w:ilvl w:val="0"/>
          <w:numId w:val="23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color w:val="2389EA" w:themeColor="background2" w:themeShade="BF"/>
          <w:sz w:val="22"/>
          <w:szCs w:val="22"/>
          <w:u w:val="single"/>
        </w:rPr>
        <w:t>Algodystrophie post-traumatique</w:t>
      </w:r>
    </w:p>
    <w:p w14:paraId="114F20A0" w14:textId="53F8A727" w:rsidR="007844D7" w:rsidRDefault="004E26F5" w:rsidP="007844D7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Douleurs après la chirurgie ou après le plâtre.</w:t>
      </w:r>
    </w:p>
    <w:p w14:paraId="05316FE5" w14:textId="77CA895B" w:rsidR="004E26F5" w:rsidRDefault="004E26F5" w:rsidP="007844D7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Os est poreux, et donne oedèmes qu’on voit sur l’IRM</w:t>
      </w:r>
      <w:r w:rsidRPr="004E26F5">
        <w:rPr>
          <w:noProof/>
        </w:rPr>
        <w:t xml:space="preserve"> </w:t>
      </w:r>
    </w:p>
    <w:p w14:paraId="5870547E" w14:textId="77777777" w:rsidR="004E26F5" w:rsidRDefault="004E26F5" w:rsidP="004E26F5">
      <w:pPr>
        <w:contextualSpacing/>
        <w:rPr>
          <w:rFonts w:asciiTheme="majorHAnsi" w:hAnsiTheme="majorHAnsi"/>
          <w:sz w:val="22"/>
          <w:szCs w:val="22"/>
        </w:rPr>
      </w:pPr>
    </w:p>
    <w:p w14:paraId="4A4105FD" w14:textId="4E732336" w:rsidR="007844D7" w:rsidRPr="004E26F5" w:rsidRDefault="004E26F5" w:rsidP="007844D7">
      <w:pPr>
        <w:pStyle w:val="Paragraphedeliste"/>
        <w:numPr>
          <w:ilvl w:val="0"/>
          <w:numId w:val="1"/>
        </w:numPr>
        <w:rPr>
          <w:rFonts w:asciiTheme="majorHAnsi" w:hAnsiTheme="majorHAnsi"/>
          <w:b/>
          <w:color w:val="E03032" w:themeColor="accent5" w:themeTint="99"/>
          <w:sz w:val="28"/>
          <w:u w:val="single"/>
        </w:rPr>
      </w:pPr>
      <w:r>
        <w:rPr>
          <w:rFonts w:asciiTheme="majorHAnsi" w:hAnsiTheme="majorHAnsi"/>
          <w:b/>
          <w:color w:val="E03032" w:themeColor="accent5" w:themeTint="99"/>
          <w:sz w:val="28"/>
          <w:u w:val="single"/>
        </w:rPr>
        <w:t>Complications tardives</w:t>
      </w:r>
    </w:p>
    <w:p w14:paraId="3B76EEAC" w14:textId="77777777" w:rsidR="004E26F5" w:rsidRPr="004E26F5" w:rsidRDefault="004E26F5" w:rsidP="00AB0748">
      <w:pPr>
        <w:numPr>
          <w:ilvl w:val="0"/>
          <w:numId w:val="24"/>
        </w:numPr>
        <w:tabs>
          <w:tab w:val="clear" w:pos="720"/>
          <w:tab w:val="num" w:pos="142"/>
        </w:tabs>
        <w:ind w:left="142" w:hanging="142"/>
        <w:rPr>
          <w:rFonts w:asciiTheme="majorHAnsi" w:hAnsiTheme="majorHAnsi"/>
          <w:sz w:val="22"/>
          <w:szCs w:val="22"/>
        </w:rPr>
      </w:pPr>
      <w:r w:rsidRPr="004E26F5">
        <w:rPr>
          <w:rFonts w:asciiTheme="majorHAnsi" w:hAnsiTheme="majorHAnsi"/>
          <w:sz w:val="22"/>
          <w:szCs w:val="22"/>
        </w:rPr>
        <w:t>Retard de consolidation et pseudarthrose</w:t>
      </w:r>
    </w:p>
    <w:p w14:paraId="5CAF2336" w14:textId="77777777" w:rsidR="004E26F5" w:rsidRPr="004E26F5" w:rsidRDefault="004E26F5" w:rsidP="00AB0748">
      <w:pPr>
        <w:numPr>
          <w:ilvl w:val="0"/>
          <w:numId w:val="24"/>
        </w:numPr>
        <w:tabs>
          <w:tab w:val="clear" w:pos="720"/>
          <w:tab w:val="num" w:pos="142"/>
        </w:tabs>
        <w:ind w:left="142" w:hanging="142"/>
        <w:rPr>
          <w:rFonts w:asciiTheme="majorHAnsi" w:hAnsiTheme="majorHAnsi"/>
          <w:sz w:val="22"/>
          <w:szCs w:val="22"/>
        </w:rPr>
      </w:pPr>
      <w:r w:rsidRPr="004E26F5">
        <w:rPr>
          <w:rFonts w:asciiTheme="majorHAnsi" w:hAnsiTheme="majorHAnsi"/>
          <w:sz w:val="22"/>
          <w:szCs w:val="22"/>
        </w:rPr>
        <w:t>Cal vicieux</w:t>
      </w:r>
    </w:p>
    <w:p w14:paraId="45E6A995" w14:textId="77777777" w:rsidR="004E26F5" w:rsidRPr="004E26F5" w:rsidRDefault="004E26F5" w:rsidP="00AB0748">
      <w:pPr>
        <w:numPr>
          <w:ilvl w:val="0"/>
          <w:numId w:val="24"/>
        </w:numPr>
        <w:tabs>
          <w:tab w:val="clear" w:pos="720"/>
          <w:tab w:val="num" w:pos="142"/>
        </w:tabs>
        <w:ind w:left="142" w:hanging="142"/>
        <w:rPr>
          <w:rFonts w:asciiTheme="majorHAnsi" w:hAnsiTheme="majorHAnsi"/>
          <w:sz w:val="22"/>
          <w:szCs w:val="22"/>
        </w:rPr>
      </w:pPr>
      <w:r w:rsidRPr="004E26F5">
        <w:rPr>
          <w:rFonts w:asciiTheme="majorHAnsi" w:hAnsiTheme="majorHAnsi"/>
          <w:sz w:val="22"/>
          <w:szCs w:val="22"/>
        </w:rPr>
        <w:t>Raideur</w:t>
      </w:r>
    </w:p>
    <w:p w14:paraId="609DBF1C" w14:textId="77777777" w:rsidR="007844D7" w:rsidRDefault="007844D7" w:rsidP="007844D7">
      <w:pPr>
        <w:rPr>
          <w:rFonts w:asciiTheme="majorHAnsi" w:hAnsiTheme="majorHAnsi"/>
          <w:sz w:val="22"/>
          <w:szCs w:val="22"/>
        </w:rPr>
      </w:pPr>
    </w:p>
    <w:p w14:paraId="1EB98AF6" w14:textId="6F7CD963" w:rsidR="007844D7" w:rsidRPr="004E26F5" w:rsidRDefault="004E26F5" w:rsidP="007844D7">
      <w:pPr>
        <w:rPr>
          <w:rFonts w:asciiTheme="majorHAnsi" w:hAnsiTheme="majorHAnsi"/>
          <w:i/>
          <w:sz w:val="22"/>
          <w:szCs w:val="22"/>
        </w:rPr>
      </w:pPr>
      <w:r w:rsidRPr="004E26F5">
        <w:rPr>
          <w:rFonts w:asciiTheme="majorHAnsi" w:hAnsiTheme="majorHAnsi"/>
          <w:i/>
          <w:sz w:val="22"/>
          <w:szCs w:val="22"/>
        </w:rPr>
        <w:t>Quelles sont les principales phases de la constitution d’un cal osseux ?</w:t>
      </w:r>
    </w:p>
    <w:p w14:paraId="048C641E" w14:textId="77777777" w:rsidR="004E26F5" w:rsidRPr="004E26F5" w:rsidRDefault="004E26F5" w:rsidP="00AB0748">
      <w:pPr>
        <w:numPr>
          <w:ilvl w:val="0"/>
          <w:numId w:val="25"/>
        </w:numPr>
        <w:tabs>
          <w:tab w:val="clear" w:pos="720"/>
          <w:tab w:val="num" w:pos="142"/>
        </w:tabs>
        <w:ind w:left="142" w:hanging="142"/>
        <w:rPr>
          <w:rFonts w:asciiTheme="majorHAnsi" w:hAnsiTheme="majorHAnsi"/>
          <w:sz w:val="22"/>
          <w:szCs w:val="22"/>
        </w:rPr>
      </w:pPr>
      <w:r w:rsidRPr="004E26F5">
        <w:rPr>
          <w:rFonts w:asciiTheme="majorHAnsi" w:hAnsiTheme="majorHAnsi"/>
          <w:bCs/>
          <w:sz w:val="22"/>
          <w:szCs w:val="22"/>
        </w:rPr>
        <w:t>Phase de l'hématome périfracturaire et de l'inflammation (J 20)</w:t>
      </w:r>
    </w:p>
    <w:p w14:paraId="18E98361" w14:textId="77777777" w:rsidR="004E26F5" w:rsidRPr="004E26F5" w:rsidRDefault="004E26F5" w:rsidP="00AB0748">
      <w:pPr>
        <w:numPr>
          <w:ilvl w:val="0"/>
          <w:numId w:val="25"/>
        </w:numPr>
        <w:tabs>
          <w:tab w:val="clear" w:pos="720"/>
          <w:tab w:val="num" w:pos="142"/>
        </w:tabs>
        <w:ind w:left="142" w:hanging="142"/>
        <w:rPr>
          <w:rFonts w:asciiTheme="majorHAnsi" w:hAnsiTheme="majorHAnsi"/>
          <w:sz w:val="22"/>
          <w:szCs w:val="22"/>
        </w:rPr>
      </w:pPr>
      <w:r w:rsidRPr="004E26F5">
        <w:rPr>
          <w:rFonts w:asciiTheme="majorHAnsi" w:hAnsiTheme="majorHAnsi"/>
          <w:bCs/>
          <w:sz w:val="22"/>
          <w:szCs w:val="22"/>
        </w:rPr>
        <w:t>Constitution du cal conjonctif (J 20 à 30)</w:t>
      </w:r>
    </w:p>
    <w:p w14:paraId="5161E7B8" w14:textId="77777777" w:rsidR="004E26F5" w:rsidRPr="004E26F5" w:rsidRDefault="004E26F5" w:rsidP="00AB0748">
      <w:pPr>
        <w:numPr>
          <w:ilvl w:val="0"/>
          <w:numId w:val="25"/>
        </w:numPr>
        <w:tabs>
          <w:tab w:val="clear" w:pos="720"/>
          <w:tab w:val="num" w:pos="142"/>
        </w:tabs>
        <w:ind w:left="142" w:hanging="142"/>
        <w:rPr>
          <w:rFonts w:asciiTheme="majorHAnsi" w:hAnsiTheme="majorHAnsi"/>
          <w:sz w:val="22"/>
          <w:szCs w:val="22"/>
        </w:rPr>
      </w:pPr>
      <w:r w:rsidRPr="004E26F5">
        <w:rPr>
          <w:rFonts w:asciiTheme="majorHAnsi" w:hAnsiTheme="majorHAnsi"/>
          <w:bCs/>
          <w:sz w:val="22"/>
          <w:szCs w:val="22"/>
        </w:rPr>
        <w:t>Ossification du cal (J 30 à J 60)</w:t>
      </w:r>
    </w:p>
    <w:p w14:paraId="340362A0" w14:textId="77777777" w:rsidR="004E26F5" w:rsidRPr="004E26F5" w:rsidRDefault="004E26F5" w:rsidP="00AB0748">
      <w:pPr>
        <w:numPr>
          <w:ilvl w:val="0"/>
          <w:numId w:val="25"/>
        </w:numPr>
        <w:tabs>
          <w:tab w:val="clear" w:pos="720"/>
          <w:tab w:val="num" w:pos="142"/>
        </w:tabs>
        <w:ind w:left="142" w:hanging="142"/>
        <w:rPr>
          <w:rFonts w:asciiTheme="majorHAnsi" w:hAnsiTheme="majorHAnsi"/>
          <w:sz w:val="22"/>
          <w:szCs w:val="22"/>
        </w:rPr>
      </w:pPr>
      <w:r w:rsidRPr="004E26F5">
        <w:rPr>
          <w:rFonts w:asciiTheme="majorHAnsi" w:hAnsiTheme="majorHAnsi"/>
          <w:bCs/>
          <w:sz w:val="22"/>
          <w:szCs w:val="22"/>
        </w:rPr>
        <w:t>Phase de remodelage du cal qui s'adapte aux contraintes</w:t>
      </w:r>
    </w:p>
    <w:p w14:paraId="4F14C786" w14:textId="1B86033E" w:rsidR="007844D7" w:rsidRDefault="004D3AED" w:rsidP="007844D7">
      <w:pPr>
        <w:rPr>
          <w:rFonts w:asciiTheme="majorHAnsi" w:hAnsiTheme="majorHAnsi"/>
          <w:sz w:val="22"/>
          <w:szCs w:val="22"/>
        </w:rPr>
      </w:pPr>
      <w:r w:rsidRPr="004E26F5">
        <w:rPr>
          <w:rFonts w:asciiTheme="majorHAnsi" w:hAnsiTheme="majorHAnsi"/>
          <w:noProof/>
          <w:sz w:val="22"/>
          <w:szCs w:val="22"/>
        </w:rPr>
        <w:drawing>
          <wp:anchor distT="0" distB="0" distL="114300" distR="114300" simplePos="0" relativeHeight="251707392" behindDoc="0" locked="0" layoutInCell="1" allowOverlap="1" wp14:anchorId="52B21B43" wp14:editId="7B22C32C">
            <wp:simplePos x="0" y="0"/>
            <wp:positionH relativeFrom="column">
              <wp:posOffset>457200</wp:posOffset>
            </wp:positionH>
            <wp:positionV relativeFrom="paragraph">
              <wp:posOffset>80010</wp:posOffset>
            </wp:positionV>
            <wp:extent cx="800100" cy="1411605"/>
            <wp:effectExtent l="25400" t="25400" r="38100" b="36195"/>
            <wp:wrapSquare wrapText="bothSides"/>
            <wp:docPr id="140295" name="Image 140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295" name="Picture 7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141160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bg1"/>
                      </a:solidFill>
                      <a:miter lim="800000"/>
                      <a:headEnd/>
                      <a:tailEnd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26F5">
        <w:rPr>
          <w:rFonts w:asciiTheme="majorHAnsi" w:hAnsiTheme="majorHAnsi"/>
          <w:noProof/>
          <w:sz w:val="22"/>
          <w:szCs w:val="22"/>
        </w:rPr>
        <w:drawing>
          <wp:anchor distT="0" distB="0" distL="114300" distR="114300" simplePos="0" relativeHeight="251708416" behindDoc="0" locked="0" layoutInCell="1" allowOverlap="1" wp14:anchorId="19A7F647" wp14:editId="1C86E316">
            <wp:simplePos x="0" y="0"/>
            <wp:positionH relativeFrom="column">
              <wp:posOffset>2171700</wp:posOffset>
            </wp:positionH>
            <wp:positionV relativeFrom="paragraph">
              <wp:posOffset>120015</wp:posOffset>
            </wp:positionV>
            <wp:extent cx="929005" cy="1358265"/>
            <wp:effectExtent l="25400" t="25400" r="36195" b="13335"/>
            <wp:wrapSquare wrapText="bothSides"/>
            <wp:docPr id="140296" name="Image 140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296" name="Picture 8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005" cy="135826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bg1"/>
                      </a:solidFill>
                      <a:miter lim="800000"/>
                      <a:headEnd/>
                      <a:tailEnd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26F5">
        <w:rPr>
          <w:rFonts w:asciiTheme="majorHAnsi" w:hAnsiTheme="majorHAnsi"/>
          <w:noProof/>
          <w:sz w:val="22"/>
          <w:szCs w:val="22"/>
        </w:rPr>
        <w:drawing>
          <wp:anchor distT="0" distB="0" distL="114300" distR="114300" simplePos="0" relativeHeight="251709440" behindDoc="0" locked="0" layoutInCell="1" allowOverlap="1" wp14:anchorId="4034DDD0" wp14:editId="485FCAC9">
            <wp:simplePos x="0" y="0"/>
            <wp:positionH relativeFrom="column">
              <wp:posOffset>3771900</wp:posOffset>
            </wp:positionH>
            <wp:positionV relativeFrom="paragraph">
              <wp:posOffset>120015</wp:posOffset>
            </wp:positionV>
            <wp:extent cx="1485900" cy="1318260"/>
            <wp:effectExtent l="25400" t="25400" r="38100" b="27940"/>
            <wp:wrapSquare wrapText="bothSides"/>
            <wp:docPr id="140297" name="Image 140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297" name="Picture 9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31826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bg1"/>
                      </a:solidFill>
                      <a:miter lim="800000"/>
                      <a:headEnd/>
                      <a:tailEnd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26F5">
        <w:rPr>
          <w:rFonts w:asciiTheme="majorHAnsi" w:hAnsiTheme="majorHAnsi"/>
          <w:noProof/>
          <w:sz w:val="22"/>
          <w:szCs w:val="22"/>
        </w:rPr>
        <w:drawing>
          <wp:anchor distT="0" distB="0" distL="114300" distR="114300" simplePos="0" relativeHeight="251710464" behindDoc="0" locked="0" layoutInCell="1" allowOverlap="1" wp14:anchorId="463A77D4" wp14:editId="3E848B03">
            <wp:simplePos x="0" y="0"/>
            <wp:positionH relativeFrom="column">
              <wp:posOffset>5372100</wp:posOffset>
            </wp:positionH>
            <wp:positionV relativeFrom="paragraph">
              <wp:posOffset>120015</wp:posOffset>
            </wp:positionV>
            <wp:extent cx="843915" cy="1358265"/>
            <wp:effectExtent l="25400" t="25400" r="19685" b="13335"/>
            <wp:wrapSquare wrapText="bothSides"/>
            <wp:docPr id="140298" name="Image 140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298" name="Picture 10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3915" cy="135826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bg1"/>
                      </a:solidFill>
                      <a:miter lim="800000"/>
                      <a:headEnd/>
                      <a:tailEnd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373672" w14:textId="2CD2514F" w:rsidR="007844D7" w:rsidRDefault="007844D7" w:rsidP="007844D7">
      <w:pPr>
        <w:rPr>
          <w:rFonts w:asciiTheme="majorHAnsi" w:hAnsiTheme="majorHAnsi"/>
          <w:sz w:val="22"/>
          <w:szCs w:val="22"/>
        </w:rPr>
      </w:pPr>
    </w:p>
    <w:p w14:paraId="40309A4A" w14:textId="36FC4B1B" w:rsidR="007844D7" w:rsidRDefault="007844D7" w:rsidP="007844D7">
      <w:pPr>
        <w:rPr>
          <w:rFonts w:asciiTheme="majorHAnsi" w:hAnsiTheme="majorHAnsi"/>
          <w:sz w:val="22"/>
          <w:szCs w:val="22"/>
        </w:rPr>
      </w:pPr>
    </w:p>
    <w:p w14:paraId="239BF1DC" w14:textId="77777777" w:rsidR="007844D7" w:rsidRDefault="007844D7" w:rsidP="007844D7">
      <w:pPr>
        <w:rPr>
          <w:rFonts w:asciiTheme="majorHAnsi" w:hAnsiTheme="majorHAnsi"/>
          <w:sz w:val="22"/>
          <w:szCs w:val="22"/>
        </w:rPr>
      </w:pPr>
    </w:p>
    <w:p w14:paraId="309A4AC2" w14:textId="36EF4621" w:rsidR="007844D7" w:rsidRDefault="007844D7" w:rsidP="007844D7">
      <w:pPr>
        <w:rPr>
          <w:rFonts w:asciiTheme="majorHAnsi" w:hAnsiTheme="majorHAnsi"/>
          <w:sz w:val="22"/>
          <w:szCs w:val="22"/>
        </w:rPr>
      </w:pPr>
    </w:p>
    <w:p w14:paraId="2A32B30B" w14:textId="5FB8F84B" w:rsidR="007844D7" w:rsidRDefault="007844D7" w:rsidP="007844D7">
      <w:pPr>
        <w:rPr>
          <w:rFonts w:asciiTheme="majorHAnsi" w:hAnsiTheme="majorHAnsi"/>
          <w:sz w:val="22"/>
          <w:szCs w:val="22"/>
        </w:rPr>
      </w:pPr>
    </w:p>
    <w:p w14:paraId="380C0813" w14:textId="77777777" w:rsidR="004E26F5" w:rsidRDefault="004E26F5" w:rsidP="007844D7">
      <w:pPr>
        <w:rPr>
          <w:rFonts w:asciiTheme="majorHAnsi" w:hAnsiTheme="majorHAnsi"/>
          <w:sz w:val="22"/>
          <w:szCs w:val="22"/>
        </w:rPr>
      </w:pPr>
    </w:p>
    <w:p w14:paraId="409E87F9" w14:textId="77777777" w:rsidR="004E26F5" w:rsidRDefault="004E26F5" w:rsidP="007844D7">
      <w:pPr>
        <w:rPr>
          <w:rFonts w:asciiTheme="majorHAnsi" w:hAnsiTheme="majorHAnsi"/>
          <w:sz w:val="22"/>
          <w:szCs w:val="22"/>
        </w:rPr>
      </w:pPr>
    </w:p>
    <w:p w14:paraId="6C772460" w14:textId="377874C4" w:rsidR="004E26F5" w:rsidRDefault="004E26F5" w:rsidP="007844D7">
      <w:pPr>
        <w:rPr>
          <w:rFonts w:asciiTheme="majorHAnsi" w:hAnsiTheme="majorHAnsi"/>
          <w:sz w:val="22"/>
          <w:szCs w:val="22"/>
        </w:rPr>
      </w:pPr>
    </w:p>
    <w:p w14:paraId="14F8D6F0" w14:textId="20E3E4CB" w:rsidR="004D3AED" w:rsidRPr="004D3AED" w:rsidRDefault="004D3AED" w:rsidP="004D3AED">
      <w:pPr>
        <w:rPr>
          <w:rFonts w:asciiTheme="majorHAnsi" w:hAnsiTheme="majorHAnsi"/>
          <w:b/>
          <w:bCs/>
          <w:sz w:val="22"/>
          <w:szCs w:val="22"/>
        </w:rPr>
      </w:pPr>
      <w:r w:rsidRPr="004D3AED">
        <w:rPr>
          <w:rFonts w:asciiTheme="majorHAnsi" w:hAnsiTheme="majorHAnsi"/>
          <w:b/>
          <w:bCs/>
          <w:sz w:val="22"/>
          <w:szCs w:val="22"/>
        </w:rPr>
        <w:t xml:space="preserve">1- Hématome </w:t>
      </w:r>
      <w:r>
        <w:rPr>
          <w:rFonts w:asciiTheme="majorHAnsi" w:hAnsiTheme="majorHAnsi"/>
          <w:b/>
          <w:bCs/>
          <w:sz w:val="22"/>
          <w:szCs w:val="22"/>
        </w:rPr>
        <w:tab/>
      </w:r>
      <w:r>
        <w:rPr>
          <w:rFonts w:asciiTheme="majorHAnsi" w:hAnsiTheme="majorHAnsi"/>
          <w:b/>
          <w:bCs/>
          <w:sz w:val="22"/>
          <w:szCs w:val="22"/>
        </w:rPr>
        <w:tab/>
      </w:r>
      <w:r>
        <w:rPr>
          <w:rFonts w:asciiTheme="majorHAnsi" w:hAnsiTheme="majorHAnsi"/>
          <w:b/>
          <w:bCs/>
          <w:sz w:val="22"/>
          <w:szCs w:val="22"/>
        </w:rPr>
        <w:tab/>
      </w:r>
      <w:r>
        <w:rPr>
          <w:rFonts w:asciiTheme="majorHAnsi" w:hAnsiTheme="majorHAnsi"/>
          <w:b/>
          <w:bCs/>
          <w:sz w:val="22"/>
          <w:szCs w:val="22"/>
        </w:rPr>
        <w:tab/>
      </w:r>
      <w:r w:rsidRPr="004D3AED">
        <w:rPr>
          <w:rFonts w:asciiTheme="majorHAnsi" w:hAnsiTheme="majorHAnsi"/>
          <w:b/>
          <w:bCs/>
          <w:sz w:val="22"/>
          <w:szCs w:val="22"/>
          <w:lang w:val="en-US"/>
        </w:rPr>
        <w:t>2 - Cal conjonctif</w:t>
      </w:r>
      <w:r>
        <w:rPr>
          <w:rFonts w:asciiTheme="majorHAnsi" w:hAnsiTheme="majorHAnsi"/>
          <w:b/>
          <w:bCs/>
          <w:sz w:val="22"/>
          <w:szCs w:val="22"/>
          <w:lang w:val="en-US"/>
        </w:rPr>
        <w:tab/>
      </w:r>
      <w:r>
        <w:rPr>
          <w:rFonts w:asciiTheme="majorHAnsi" w:hAnsiTheme="majorHAnsi"/>
          <w:b/>
          <w:bCs/>
          <w:sz w:val="22"/>
          <w:szCs w:val="22"/>
          <w:lang w:val="en-US"/>
        </w:rPr>
        <w:tab/>
      </w:r>
      <w:r w:rsidRPr="004D3AED">
        <w:rPr>
          <w:rFonts w:asciiTheme="majorHAnsi" w:hAnsiTheme="majorHAnsi"/>
          <w:b/>
          <w:bCs/>
          <w:sz w:val="22"/>
          <w:szCs w:val="22"/>
        </w:rPr>
        <w:t>3 - Ossification du cal</w:t>
      </w:r>
    </w:p>
    <w:p w14:paraId="6B92ACD6" w14:textId="77777777" w:rsidR="004D3AED" w:rsidRPr="004D3AED" w:rsidRDefault="004D3AED" w:rsidP="004D3AED">
      <w:pPr>
        <w:rPr>
          <w:rFonts w:asciiTheme="majorHAnsi" w:hAnsiTheme="majorHAnsi"/>
          <w:b/>
          <w:bCs/>
          <w:sz w:val="22"/>
          <w:szCs w:val="22"/>
        </w:rPr>
      </w:pPr>
      <w:r w:rsidRPr="004D3AED">
        <w:rPr>
          <w:rFonts w:asciiTheme="majorHAnsi" w:hAnsiTheme="majorHAnsi"/>
          <w:b/>
          <w:bCs/>
          <w:sz w:val="22"/>
          <w:szCs w:val="22"/>
        </w:rPr>
        <w:t>Réaction  inflammatoire</w:t>
      </w:r>
      <w:r>
        <w:rPr>
          <w:rFonts w:asciiTheme="majorHAnsi" w:hAnsiTheme="majorHAnsi"/>
          <w:b/>
          <w:bCs/>
          <w:sz w:val="22"/>
          <w:szCs w:val="22"/>
        </w:rPr>
        <w:tab/>
      </w:r>
      <w:r>
        <w:rPr>
          <w:rFonts w:asciiTheme="majorHAnsi" w:hAnsiTheme="majorHAnsi"/>
          <w:b/>
          <w:bCs/>
          <w:sz w:val="22"/>
          <w:szCs w:val="22"/>
        </w:rPr>
        <w:tab/>
      </w:r>
      <w:r w:rsidRPr="004D3AED">
        <w:rPr>
          <w:rFonts w:asciiTheme="majorHAnsi" w:hAnsiTheme="majorHAnsi"/>
          <w:b/>
          <w:bCs/>
          <w:sz w:val="22"/>
          <w:szCs w:val="22"/>
        </w:rPr>
        <w:t>Apport vasculaire</w:t>
      </w:r>
    </w:p>
    <w:p w14:paraId="56598232" w14:textId="669BD311" w:rsidR="004D3AED" w:rsidRPr="004D3AED" w:rsidRDefault="004D3AED" w:rsidP="004D3AED">
      <w:pPr>
        <w:rPr>
          <w:rFonts w:asciiTheme="majorHAnsi" w:hAnsiTheme="majorHAnsi"/>
          <w:b/>
          <w:bCs/>
          <w:sz w:val="22"/>
          <w:szCs w:val="22"/>
        </w:rPr>
      </w:pPr>
      <w:r>
        <w:rPr>
          <w:rFonts w:asciiTheme="majorHAnsi" w:hAnsiTheme="majorHAnsi"/>
          <w:b/>
          <w:bCs/>
          <w:sz w:val="22"/>
          <w:szCs w:val="22"/>
        </w:rPr>
        <w:br w:type="page"/>
      </w:r>
    </w:p>
    <w:p w14:paraId="1211F7BB" w14:textId="1533DC4B" w:rsidR="004D3AED" w:rsidRPr="004D3AED" w:rsidRDefault="004D3AED" w:rsidP="00AB0748">
      <w:pPr>
        <w:pStyle w:val="Paragraphedeliste"/>
        <w:numPr>
          <w:ilvl w:val="0"/>
          <w:numId w:val="26"/>
        </w:numPr>
        <w:rPr>
          <w:rFonts w:asciiTheme="majorHAnsi" w:hAnsiTheme="majorHAnsi"/>
          <w:sz w:val="22"/>
          <w:szCs w:val="22"/>
        </w:rPr>
      </w:pPr>
      <w:r w:rsidRPr="004D3AED">
        <w:rPr>
          <w:rFonts w:asciiTheme="majorHAnsi" w:hAnsiTheme="majorHAnsi"/>
          <w:b/>
          <w:bCs/>
          <w:color w:val="2389EA" w:themeColor="background2" w:themeShade="BF"/>
          <w:sz w:val="22"/>
          <w:szCs w:val="22"/>
          <w:u w:val="single"/>
        </w:rPr>
        <w:t>1</w:t>
      </w:r>
      <w:r w:rsidRPr="004D3AED">
        <w:rPr>
          <w:rFonts w:asciiTheme="majorHAnsi" w:hAnsiTheme="majorHAnsi"/>
          <w:b/>
          <w:bCs/>
          <w:color w:val="2389EA" w:themeColor="background2" w:themeShade="BF"/>
          <w:sz w:val="22"/>
          <w:szCs w:val="22"/>
          <w:u w:val="single"/>
          <w:vertAlign w:val="superscript"/>
        </w:rPr>
        <w:t>er</w:t>
      </w:r>
      <w:r w:rsidRPr="004D3AED">
        <w:rPr>
          <w:rFonts w:asciiTheme="majorHAnsi" w:hAnsiTheme="majorHAnsi"/>
          <w:b/>
          <w:bCs/>
          <w:color w:val="2389EA" w:themeColor="background2" w:themeShade="BF"/>
          <w:sz w:val="22"/>
          <w:szCs w:val="22"/>
          <w:u w:val="single"/>
        </w:rPr>
        <w:t xml:space="preserve"> stade : L'hématome</w:t>
      </w:r>
      <w:r>
        <w:rPr>
          <w:rFonts w:asciiTheme="majorHAnsi" w:hAnsiTheme="majorHAnsi"/>
          <w:b/>
          <w:bCs/>
          <w:color w:val="2389EA" w:themeColor="background2" w:themeShade="BF"/>
          <w:sz w:val="22"/>
          <w:szCs w:val="22"/>
          <w:u w:val="single"/>
        </w:rPr>
        <w:t xml:space="preserve"> - La réaction inflammatoire </w:t>
      </w:r>
      <w:r w:rsidRPr="004D3AED">
        <w:rPr>
          <w:rFonts w:asciiTheme="majorHAnsi" w:hAnsiTheme="majorHAnsi"/>
          <w:b/>
          <w:bCs/>
          <w:color w:val="2389EA" w:themeColor="background2" w:themeShade="BF"/>
          <w:sz w:val="22"/>
          <w:szCs w:val="22"/>
          <w:u w:val="single"/>
        </w:rPr>
        <w:t>(J 1 à J 20</w:t>
      </w:r>
      <w:r>
        <w:rPr>
          <w:rFonts w:asciiTheme="majorHAnsi" w:hAnsiTheme="majorHAnsi"/>
          <w:b/>
          <w:bCs/>
          <w:color w:val="2389EA" w:themeColor="background2" w:themeShade="BF"/>
          <w:sz w:val="22"/>
          <w:szCs w:val="22"/>
          <w:u w:val="single"/>
        </w:rPr>
        <w:t>)</w:t>
      </w:r>
    </w:p>
    <w:p w14:paraId="2D0FCD92" w14:textId="0196EB7D" w:rsidR="004D3AED" w:rsidRPr="004D3AED" w:rsidRDefault="004D3AED" w:rsidP="00AB0748">
      <w:pPr>
        <w:numPr>
          <w:ilvl w:val="0"/>
          <w:numId w:val="27"/>
        </w:numPr>
        <w:tabs>
          <w:tab w:val="clear" w:pos="720"/>
          <w:tab w:val="num" w:pos="142"/>
        </w:tabs>
        <w:ind w:left="142" w:hanging="142"/>
        <w:rPr>
          <w:rFonts w:asciiTheme="majorHAnsi" w:hAnsiTheme="majorHAnsi"/>
          <w:sz w:val="22"/>
          <w:szCs w:val="22"/>
        </w:rPr>
      </w:pPr>
      <w:r w:rsidRPr="004D3AED">
        <w:rPr>
          <w:rFonts w:asciiTheme="majorHAnsi" w:hAnsiTheme="majorHAnsi"/>
          <w:sz w:val="22"/>
          <w:szCs w:val="22"/>
        </w:rPr>
        <w:t>Tout foyer de fracture est envahi par un hématome</w:t>
      </w:r>
      <w:r>
        <w:rPr>
          <w:rFonts w:asciiTheme="majorHAnsi" w:hAnsiTheme="majorHAnsi"/>
          <w:sz w:val="22"/>
          <w:szCs w:val="22"/>
        </w:rPr>
        <w:t>.</w:t>
      </w:r>
    </w:p>
    <w:p w14:paraId="524E2E68" w14:textId="15D4BD68" w:rsidR="004D3AED" w:rsidRPr="004D3AED" w:rsidRDefault="004D3AED" w:rsidP="00AB0748">
      <w:pPr>
        <w:numPr>
          <w:ilvl w:val="0"/>
          <w:numId w:val="27"/>
        </w:numPr>
        <w:tabs>
          <w:tab w:val="clear" w:pos="720"/>
          <w:tab w:val="num" w:pos="142"/>
        </w:tabs>
        <w:ind w:left="142" w:hanging="142"/>
        <w:rPr>
          <w:rFonts w:asciiTheme="majorHAnsi" w:hAnsiTheme="majorHAnsi"/>
          <w:sz w:val="22"/>
          <w:szCs w:val="22"/>
        </w:rPr>
      </w:pPr>
      <w:r w:rsidRPr="004D3AED">
        <w:rPr>
          <w:rFonts w:asciiTheme="majorHAnsi" w:hAnsiTheme="majorHAnsi"/>
          <w:sz w:val="22"/>
          <w:szCs w:val="22"/>
        </w:rPr>
        <w:t>Cet hématome se transforme rapidement et s'organise avec l'apparition de néo-vaisseaux provenant des tissus sains environnants</w:t>
      </w:r>
      <w:r>
        <w:rPr>
          <w:rFonts w:asciiTheme="majorHAnsi" w:hAnsiTheme="majorHAnsi"/>
          <w:sz w:val="22"/>
          <w:szCs w:val="22"/>
        </w:rPr>
        <w:t>.</w:t>
      </w:r>
    </w:p>
    <w:p w14:paraId="1C5739DA" w14:textId="77777777" w:rsidR="004D3AED" w:rsidRPr="004D3AED" w:rsidRDefault="004D3AED" w:rsidP="00AB0748">
      <w:pPr>
        <w:numPr>
          <w:ilvl w:val="0"/>
          <w:numId w:val="27"/>
        </w:numPr>
        <w:tabs>
          <w:tab w:val="clear" w:pos="720"/>
          <w:tab w:val="num" w:pos="142"/>
        </w:tabs>
        <w:ind w:left="142" w:hanging="142"/>
        <w:rPr>
          <w:rFonts w:asciiTheme="majorHAnsi" w:hAnsiTheme="majorHAnsi"/>
          <w:sz w:val="22"/>
          <w:szCs w:val="22"/>
        </w:rPr>
      </w:pPr>
      <w:r w:rsidRPr="004D3AED">
        <w:rPr>
          <w:rFonts w:asciiTheme="majorHAnsi" w:hAnsiTheme="majorHAnsi"/>
          <w:sz w:val="22"/>
          <w:szCs w:val="22"/>
        </w:rPr>
        <w:t xml:space="preserve">Du tissu fibreux vascularisé remplace peu à peu l'hématome. La prolifération cellulaire est déjà intense 24 heures après l'accident </w:t>
      </w:r>
    </w:p>
    <w:p w14:paraId="59533384" w14:textId="77777777" w:rsidR="004D3AED" w:rsidRPr="004D3AED" w:rsidRDefault="004D3AED" w:rsidP="00AB0748">
      <w:pPr>
        <w:numPr>
          <w:ilvl w:val="0"/>
          <w:numId w:val="27"/>
        </w:numPr>
        <w:tabs>
          <w:tab w:val="clear" w:pos="720"/>
          <w:tab w:val="num" w:pos="142"/>
        </w:tabs>
        <w:ind w:left="142" w:hanging="142"/>
        <w:rPr>
          <w:rFonts w:asciiTheme="majorHAnsi" w:hAnsiTheme="majorHAnsi"/>
          <w:sz w:val="22"/>
          <w:szCs w:val="22"/>
        </w:rPr>
      </w:pPr>
      <w:r w:rsidRPr="004D3AED">
        <w:rPr>
          <w:rFonts w:asciiTheme="majorHAnsi" w:hAnsiTheme="majorHAnsi"/>
          <w:sz w:val="22"/>
          <w:szCs w:val="22"/>
        </w:rPr>
        <w:t>Les extrémités osseuses sont dévitalisées sur plusieurs millimètres</w:t>
      </w:r>
    </w:p>
    <w:p w14:paraId="066BE894" w14:textId="77777777" w:rsidR="004D3AED" w:rsidRDefault="004D3AED" w:rsidP="004D3AED">
      <w:pPr>
        <w:rPr>
          <w:rFonts w:asciiTheme="majorHAnsi" w:hAnsiTheme="majorHAnsi"/>
          <w:sz w:val="22"/>
          <w:szCs w:val="22"/>
        </w:rPr>
      </w:pPr>
    </w:p>
    <w:p w14:paraId="7E167FFB" w14:textId="388022EB" w:rsidR="004E26F5" w:rsidRPr="004D3AED" w:rsidRDefault="004D3AED" w:rsidP="00AB0748">
      <w:pPr>
        <w:pStyle w:val="Paragraphedeliste"/>
        <w:numPr>
          <w:ilvl w:val="0"/>
          <w:numId w:val="26"/>
        </w:numPr>
        <w:rPr>
          <w:rFonts w:asciiTheme="majorHAnsi" w:hAnsiTheme="majorHAnsi"/>
          <w:sz w:val="22"/>
          <w:szCs w:val="22"/>
        </w:rPr>
      </w:pPr>
      <w:r w:rsidRPr="004D3AED">
        <w:rPr>
          <w:rFonts w:asciiTheme="majorHAnsi" w:hAnsiTheme="majorHAnsi"/>
          <w:b/>
          <w:bCs/>
          <w:color w:val="2389EA" w:themeColor="background2" w:themeShade="BF"/>
          <w:sz w:val="22"/>
          <w:szCs w:val="22"/>
          <w:u w:val="single"/>
        </w:rPr>
        <w:t>2</w:t>
      </w:r>
      <w:r w:rsidRPr="004D3AED">
        <w:rPr>
          <w:rFonts w:asciiTheme="majorHAnsi" w:hAnsiTheme="majorHAnsi"/>
          <w:b/>
          <w:bCs/>
          <w:color w:val="2389EA" w:themeColor="background2" w:themeShade="BF"/>
          <w:sz w:val="22"/>
          <w:szCs w:val="22"/>
          <w:u w:val="single"/>
          <w:vertAlign w:val="superscript"/>
        </w:rPr>
        <w:t xml:space="preserve">ème </w:t>
      </w:r>
      <w:r w:rsidRPr="004D3AED">
        <w:rPr>
          <w:rFonts w:asciiTheme="majorHAnsi" w:hAnsiTheme="majorHAnsi"/>
          <w:b/>
          <w:bCs/>
          <w:color w:val="2389EA" w:themeColor="background2" w:themeShade="BF"/>
          <w:sz w:val="22"/>
          <w:szCs w:val="22"/>
          <w:u w:val="single"/>
        </w:rPr>
        <w:t>stade : Le cal conjonctif</w:t>
      </w:r>
      <w:r>
        <w:rPr>
          <w:rFonts w:asciiTheme="majorHAnsi" w:hAnsiTheme="majorHAnsi"/>
          <w:b/>
          <w:bCs/>
          <w:color w:val="2389EA" w:themeColor="background2" w:themeShade="BF"/>
          <w:sz w:val="22"/>
          <w:szCs w:val="22"/>
          <w:u w:val="single"/>
        </w:rPr>
        <w:t xml:space="preserve">  </w:t>
      </w:r>
      <w:r w:rsidRPr="004D3AED">
        <w:rPr>
          <w:rFonts w:asciiTheme="majorHAnsi" w:hAnsiTheme="majorHAnsi"/>
          <w:b/>
          <w:bCs/>
          <w:color w:val="2389EA" w:themeColor="background2" w:themeShade="BF"/>
          <w:sz w:val="22"/>
          <w:szCs w:val="22"/>
          <w:u w:val="single"/>
        </w:rPr>
        <w:t>(J 20 à J 30)</w:t>
      </w:r>
    </w:p>
    <w:p w14:paraId="25CDD674" w14:textId="77777777" w:rsidR="004D3AED" w:rsidRPr="004D3AED" w:rsidRDefault="004D3AED" w:rsidP="00AB0748">
      <w:pPr>
        <w:numPr>
          <w:ilvl w:val="0"/>
          <w:numId w:val="28"/>
        </w:numPr>
        <w:tabs>
          <w:tab w:val="clear" w:pos="720"/>
          <w:tab w:val="num" w:pos="142"/>
        </w:tabs>
        <w:ind w:left="142" w:hanging="142"/>
        <w:rPr>
          <w:rFonts w:asciiTheme="majorHAnsi" w:hAnsiTheme="majorHAnsi"/>
          <w:sz w:val="22"/>
          <w:szCs w:val="22"/>
        </w:rPr>
      </w:pPr>
      <w:r w:rsidRPr="004D3AED">
        <w:rPr>
          <w:rFonts w:asciiTheme="majorHAnsi" w:hAnsiTheme="majorHAnsi"/>
          <w:sz w:val="22"/>
          <w:szCs w:val="22"/>
        </w:rPr>
        <w:t xml:space="preserve">Le foyer de fracture acquiert peu à peu une certaine stabilité grâce au développement de ce cal fibreux, il "s'englue". </w:t>
      </w:r>
    </w:p>
    <w:p w14:paraId="64A8DE8E" w14:textId="77777777" w:rsidR="004D3AED" w:rsidRPr="004D3AED" w:rsidRDefault="004D3AED" w:rsidP="00AB0748">
      <w:pPr>
        <w:numPr>
          <w:ilvl w:val="0"/>
          <w:numId w:val="28"/>
        </w:numPr>
        <w:tabs>
          <w:tab w:val="clear" w:pos="720"/>
          <w:tab w:val="num" w:pos="142"/>
        </w:tabs>
        <w:ind w:left="142" w:hanging="142"/>
        <w:rPr>
          <w:rFonts w:asciiTheme="majorHAnsi" w:hAnsiTheme="majorHAnsi"/>
          <w:sz w:val="22"/>
          <w:szCs w:val="22"/>
        </w:rPr>
      </w:pPr>
      <w:r w:rsidRPr="004D3AED">
        <w:rPr>
          <w:rFonts w:asciiTheme="majorHAnsi" w:hAnsiTheme="majorHAnsi"/>
          <w:sz w:val="22"/>
          <w:szCs w:val="22"/>
        </w:rPr>
        <w:t xml:space="preserve">La mobilité diminue, les fibres collagènes sont remplacées par des sels minéraux qui se déposent. Le tissu fibro-vasculaire présente une métaplasie cartilagineuse puis osseuse définissant alors un </w:t>
      </w:r>
      <w:r w:rsidRPr="004D3AED">
        <w:rPr>
          <w:rFonts w:asciiTheme="majorHAnsi" w:hAnsiTheme="majorHAnsi"/>
          <w:sz w:val="22"/>
          <w:szCs w:val="22"/>
          <w:u w:val="single"/>
        </w:rPr>
        <w:t>cal primaire</w:t>
      </w:r>
      <w:r w:rsidRPr="004D3AED">
        <w:rPr>
          <w:rFonts w:asciiTheme="majorHAnsi" w:hAnsiTheme="majorHAnsi"/>
          <w:sz w:val="22"/>
          <w:szCs w:val="22"/>
        </w:rPr>
        <w:t>.</w:t>
      </w:r>
    </w:p>
    <w:p w14:paraId="3D6ED330" w14:textId="77777777" w:rsidR="004D3AED" w:rsidRPr="004D3AED" w:rsidRDefault="004D3AED" w:rsidP="00AB0748">
      <w:pPr>
        <w:numPr>
          <w:ilvl w:val="0"/>
          <w:numId w:val="28"/>
        </w:numPr>
        <w:tabs>
          <w:tab w:val="clear" w:pos="720"/>
          <w:tab w:val="num" w:pos="142"/>
        </w:tabs>
        <w:ind w:left="142" w:hanging="142"/>
        <w:rPr>
          <w:rFonts w:asciiTheme="majorHAnsi" w:hAnsiTheme="majorHAnsi"/>
          <w:sz w:val="22"/>
          <w:szCs w:val="22"/>
        </w:rPr>
      </w:pPr>
      <w:r w:rsidRPr="004D3AED">
        <w:rPr>
          <w:rFonts w:asciiTheme="majorHAnsi" w:hAnsiTheme="majorHAnsi"/>
          <w:sz w:val="22"/>
          <w:szCs w:val="22"/>
        </w:rPr>
        <w:t xml:space="preserve">L'apport vasculaire augmente la tension d'oxygène responsable de la transformation des </w:t>
      </w:r>
      <w:r w:rsidRPr="004D3AED">
        <w:rPr>
          <w:rFonts w:asciiTheme="majorHAnsi" w:hAnsiTheme="majorHAnsi"/>
          <w:sz w:val="22"/>
          <w:szCs w:val="22"/>
          <w:u w:val="single"/>
        </w:rPr>
        <w:t>chondrocytes</w:t>
      </w:r>
      <w:r w:rsidRPr="004D3AED">
        <w:rPr>
          <w:rFonts w:asciiTheme="majorHAnsi" w:hAnsiTheme="majorHAnsi"/>
          <w:sz w:val="22"/>
          <w:szCs w:val="22"/>
        </w:rPr>
        <w:t xml:space="preserve"> périphériques en </w:t>
      </w:r>
      <w:r w:rsidRPr="004D3AED">
        <w:rPr>
          <w:rFonts w:asciiTheme="majorHAnsi" w:hAnsiTheme="majorHAnsi"/>
          <w:sz w:val="22"/>
          <w:szCs w:val="22"/>
          <w:u w:val="single"/>
        </w:rPr>
        <w:t>ostéocytes</w:t>
      </w:r>
      <w:r w:rsidRPr="004D3AED">
        <w:rPr>
          <w:rFonts w:asciiTheme="majorHAnsi" w:hAnsiTheme="majorHAnsi"/>
          <w:sz w:val="22"/>
          <w:szCs w:val="22"/>
        </w:rPr>
        <w:t xml:space="preserve">. De plus des </w:t>
      </w:r>
      <w:r w:rsidRPr="004D3AED">
        <w:rPr>
          <w:rFonts w:asciiTheme="majorHAnsi" w:hAnsiTheme="majorHAnsi"/>
          <w:sz w:val="22"/>
          <w:szCs w:val="22"/>
          <w:u w:val="single"/>
        </w:rPr>
        <w:t>ostéoclastes</w:t>
      </w:r>
      <w:r w:rsidRPr="004D3AED">
        <w:rPr>
          <w:rFonts w:asciiTheme="majorHAnsi" w:hAnsiTheme="majorHAnsi"/>
          <w:sz w:val="22"/>
          <w:szCs w:val="22"/>
        </w:rPr>
        <w:t xml:space="preserve"> apparaissent qui commencent à résorber les extrémités osseuses dévitalisées.  </w:t>
      </w:r>
    </w:p>
    <w:p w14:paraId="5FA8BDF7" w14:textId="77777777" w:rsidR="004D3AED" w:rsidRPr="004D3AED" w:rsidRDefault="004D3AED" w:rsidP="00AB0748">
      <w:pPr>
        <w:numPr>
          <w:ilvl w:val="0"/>
          <w:numId w:val="28"/>
        </w:numPr>
        <w:tabs>
          <w:tab w:val="clear" w:pos="720"/>
          <w:tab w:val="num" w:pos="142"/>
        </w:tabs>
        <w:ind w:left="142" w:hanging="142"/>
        <w:rPr>
          <w:rFonts w:asciiTheme="majorHAnsi" w:hAnsiTheme="majorHAnsi"/>
          <w:sz w:val="22"/>
          <w:szCs w:val="22"/>
        </w:rPr>
      </w:pPr>
      <w:r w:rsidRPr="004D3AED">
        <w:rPr>
          <w:rFonts w:asciiTheme="majorHAnsi" w:hAnsiTheme="majorHAnsi"/>
          <w:sz w:val="22"/>
          <w:szCs w:val="22"/>
        </w:rPr>
        <w:t>Dans le même temps, une activité identique a commencé dans la région médullaire.</w:t>
      </w:r>
    </w:p>
    <w:p w14:paraId="42A358ED" w14:textId="77777777" w:rsidR="004D3AED" w:rsidRDefault="004D3AED" w:rsidP="004D3AED">
      <w:pPr>
        <w:rPr>
          <w:rFonts w:asciiTheme="majorHAnsi" w:hAnsiTheme="majorHAnsi"/>
          <w:sz w:val="22"/>
          <w:szCs w:val="22"/>
        </w:rPr>
      </w:pPr>
    </w:p>
    <w:p w14:paraId="4038B286" w14:textId="0388374B" w:rsidR="004E26F5" w:rsidRPr="004D3AED" w:rsidRDefault="004D3AED" w:rsidP="00AB0748">
      <w:pPr>
        <w:pStyle w:val="Paragraphedeliste"/>
        <w:numPr>
          <w:ilvl w:val="0"/>
          <w:numId w:val="26"/>
        </w:numPr>
        <w:rPr>
          <w:rFonts w:asciiTheme="majorHAnsi" w:hAnsiTheme="majorHAnsi"/>
          <w:sz w:val="22"/>
          <w:szCs w:val="22"/>
        </w:rPr>
      </w:pPr>
      <w:r w:rsidRPr="004D3AED">
        <w:rPr>
          <w:rFonts w:asciiTheme="majorHAnsi" w:hAnsiTheme="majorHAnsi"/>
          <w:b/>
          <w:bCs/>
          <w:color w:val="2389EA" w:themeColor="background2" w:themeShade="BF"/>
          <w:sz w:val="22"/>
          <w:szCs w:val="22"/>
          <w:u w:val="single"/>
        </w:rPr>
        <w:t>3</w:t>
      </w:r>
      <w:r w:rsidRPr="004D3AED">
        <w:rPr>
          <w:rFonts w:asciiTheme="majorHAnsi" w:hAnsiTheme="majorHAnsi"/>
          <w:b/>
          <w:bCs/>
          <w:color w:val="2389EA" w:themeColor="background2" w:themeShade="BF"/>
          <w:sz w:val="22"/>
          <w:szCs w:val="22"/>
          <w:u w:val="single"/>
          <w:vertAlign w:val="superscript"/>
        </w:rPr>
        <w:t>ème</w:t>
      </w:r>
      <w:r w:rsidRPr="004D3AED">
        <w:rPr>
          <w:rFonts w:asciiTheme="majorHAnsi" w:hAnsiTheme="majorHAnsi"/>
          <w:b/>
          <w:bCs/>
          <w:color w:val="2389EA" w:themeColor="background2" w:themeShade="BF"/>
          <w:sz w:val="22"/>
          <w:szCs w:val="22"/>
          <w:u w:val="single"/>
        </w:rPr>
        <w:t xml:space="preserve"> stade : L'ossification du cal  (J 30 à J 60)</w:t>
      </w:r>
    </w:p>
    <w:p w14:paraId="22D3DC9F" w14:textId="77777777" w:rsidR="004D3AED" w:rsidRPr="004D3AED" w:rsidRDefault="004D3AED" w:rsidP="00AB0748">
      <w:pPr>
        <w:numPr>
          <w:ilvl w:val="0"/>
          <w:numId w:val="29"/>
        </w:numPr>
        <w:tabs>
          <w:tab w:val="clear" w:pos="720"/>
        </w:tabs>
        <w:ind w:left="142" w:hanging="142"/>
        <w:rPr>
          <w:rFonts w:asciiTheme="majorHAnsi" w:hAnsiTheme="majorHAnsi"/>
          <w:sz w:val="22"/>
          <w:szCs w:val="22"/>
        </w:rPr>
      </w:pPr>
      <w:r w:rsidRPr="004D3AED">
        <w:rPr>
          <w:rFonts w:asciiTheme="majorHAnsi" w:hAnsiTheme="majorHAnsi"/>
          <w:sz w:val="22"/>
          <w:szCs w:val="22"/>
        </w:rPr>
        <w:t xml:space="preserve">Les cellules osseuses envahissent le cal conjonctif et le cal osseux commence à apparaître sur la radio progressivement, </w:t>
      </w:r>
      <w:r w:rsidRPr="004D3AED">
        <w:rPr>
          <w:rFonts w:asciiTheme="majorHAnsi" w:hAnsiTheme="majorHAnsi"/>
          <w:sz w:val="22"/>
          <w:szCs w:val="22"/>
          <w:u w:val="single"/>
        </w:rPr>
        <w:t>à partir du 30</w:t>
      </w:r>
      <w:r w:rsidRPr="004D3AED">
        <w:rPr>
          <w:rFonts w:asciiTheme="majorHAnsi" w:hAnsiTheme="majorHAnsi"/>
          <w:sz w:val="22"/>
          <w:szCs w:val="22"/>
          <w:u w:val="single"/>
          <w:vertAlign w:val="superscript"/>
        </w:rPr>
        <w:t xml:space="preserve">ème </w:t>
      </w:r>
      <w:r w:rsidRPr="004D3AED">
        <w:rPr>
          <w:rFonts w:asciiTheme="majorHAnsi" w:hAnsiTheme="majorHAnsi"/>
          <w:sz w:val="22"/>
          <w:szCs w:val="22"/>
          <w:u w:val="single"/>
        </w:rPr>
        <w:t>jou</w:t>
      </w:r>
      <w:r w:rsidRPr="004D3AED">
        <w:rPr>
          <w:rFonts w:asciiTheme="majorHAnsi" w:hAnsiTheme="majorHAnsi"/>
          <w:sz w:val="22"/>
          <w:szCs w:val="22"/>
        </w:rPr>
        <w:t xml:space="preserve">r, </w:t>
      </w:r>
      <w:r w:rsidRPr="004D3AED">
        <w:rPr>
          <w:rFonts w:asciiTheme="majorHAnsi" w:hAnsiTheme="majorHAnsi"/>
          <w:sz w:val="22"/>
          <w:szCs w:val="22"/>
          <w:u w:val="single"/>
        </w:rPr>
        <w:t>plus tôt chez l'enfant</w:t>
      </w:r>
      <w:r w:rsidRPr="004D3AED">
        <w:rPr>
          <w:rFonts w:asciiTheme="majorHAnsi" w:hAnsiTheme="majorHAnsi"/>
          <w:sz w:val="22"/>
          <w:szCs w:val="22"/>
        </w:rPr>
        <w:t xml:space="preserve"> et </w:t>
      </w:r>
      <w:r w:rsidRPr="004D3AED">
        <w:rPr>
          <w:rFonts w:asciiTheme="majorHAnsi" w:hAnsiTheme="majorHAnsi"/>
          <w:sz w:val="22"/>
          <w:szCs w:val="22"/>
          <w:u w:val="single"/>
        </w:rPr>
        <w:t>plus tard chez le vieillard</w:t>
      </w:r>
      <w:r w:rsidRPr="004D3AED">
        <w:rPr>
          <w:rFonts w:asciiTheme="majorHAnsi" w:hAnsiTheme="majorHAnsi"/>
          <w:sz w:val="22"/>
          <w:szCs w:val="22"/>
        </w:rPr>
        <w:t xml:space="preserve">. </w:t>
      </w:r>
    </w:p>
    <w:p w14:paraId="34C3744A" w14:textId="77777777" w:rsidR="004D3AED" w:rsidRPr="004D3AED" w:rsidRDefault="004D3AED" w:rsidP="00AB0748">
      <w:pPr>
        <w:numPr>
          <w:ilvl w:val="0"/>
          <w:numId w:val="29"/>
        </w:numPr>
        <w:tabs>
          <w:tab w:val="clear" w:pos="720"/>
        </w:tabs>
        <w:ind w:left="142" w:hanging="142"/>
        <w:rPr>
          <w:rFonts w:asciiTheme="majorHAnsi" w:hAnsiTheme="majorHAnsi"/>
          <w:sz w:val="22"/>
          <w:szCs w:val="22"/>
        </w:rPr>
      </w:pPr>
      <w:r w:rsidRPr="004D3AED">
        <w:rPr>
          <w:rFonts w:asciiTheme="majorHAnsi" w:hAnsiTheme="majorHAnsi"/>
          <w:sz w:val="22"/>
          <w:szCs w:val="22"/>
        </w:rPr>
        <w:t xml:space="preserve">Il y a un cal périosté qui se développe en périphérie </w:t>
      </w:r>
    </w:p>
    <w:p w14:paraId="4950FB05" w14:textId="77777777" w:rsidR="004D3AED" w:rsidRPr="004D3AED" w:rsidRDefault="004D3AED" w:rsidP="00AB0748">
      <w:pPr>
        <w:numPr>
          <w:ilvl w:val="0"/>
          <w:numId w:val="29"/>
        </w:numPr>
        <w:tabs>
          <w:tab w:val="clear" w:pos="720"/>
        </w:tabs>
        <w:ind w:left="142" w:hanging="142"/>
        <w:rPr>
          <w:rFonts w:asciiTheme="majorHAnsi" w:hAnsiTheme="majorHAnsi"/>
          <w:sz w:val="22"/>
          <w:szCs w:val="22"/>
        </w:rPr>
      </w:pPr>
      <w:r w:rsidRPr="004D3AED">
        <w:rPr>
          <w:rFonts w:asciiTheme="majorHAnsi" w:hAnsiTheme="majorHAnsi"/>
          <w:sz w:val="22"/>
          <w:szCs w:val="22"/>
        </w:rPr>
        <w:t xml:space="preserve">et un cal endosté qui se forme dans la cavité médullaire. </w:t>
      </w:r>
    </w:p>
    <w:p w14:paraId="42BADB3D" w14:textId="77777777" w:rsidR="004D3AED" w:rsidRPr="004D3AED" w:rsidRDefault="004D3AED" w:rsidP="00AB0748">
      <w:pPr>
        <w:numPr>
          <w:ilvl w:val="0"/>
          <w:numId w:val="29"/>
        </w:numPr>
        <w:tabs>
          <w:tab w:val="clear" w:pos="720"/>
        </w:tabs>
        <w:ind w:left="142" w:hanging="142"/>
        <w:rPr>
          <w:rFonts w:asciiTheme="majorHAnsi" w:hAnsiTheme="majorHAnsi"/>
          <w:sz w:val="22"/>
          <w:szCs w:val="22"/>
        </w:rPr>
      </w:pPr>
      <w:r w:rsidRPr="004D3AED">
        <w:rPr>
          <w:rFonts w:asciiTheme="majorHAnsi" w:hAnsiTheme="majorHAnsi"/>
          <w:sz w:val="22"/>
          <w:szCs w:val="22"/>
        </w:rPr>
        <w:t xml:space="preserve">Les contraintes en compression et en traction sont très utiles au développement du cal. </w:t>
      </w:r>
    </w:p>
    <w:p w14:paraId="157986A2" w14:textId="0F6EC3F4" w:rsidR="004D3AED" w:rsidRPr="004D3AED" w:rsidRDefault="006A2939" w:rsidP="00AB0748">
      <w:pPr>
        <w:numPr>
          <w:ilvl w:val="0"/>
          <w:numId w:val="29"/>
        </w:numPr>
        <w:tabs>
          <w:tab w:val="clear" w:pos="720"/>
        </w:tabs>
        <w:ind w:left="142" w:hanging="142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noProof/>
          <w:color w:val="2389EA" w:themeColor="background2" w:themeShade="BF"/>
          <w:sz w:val="22"/>
          <w:szCs w:val="22"/>
          <w:u w:val="single"/>
        </w:rPr>
        <w:drawing>
          <wp:anchor distT="0" distB="0" distL="114300" distR="114300" simplePos="0" relativeHeight="251711488" behindDoc="0" locked="0" layoutInCell="1" allowOverlap="1" wp14:anchorId="5EDE6668" wp14:editId="2760320C">
            <wp:simplePos x="0" y="0"/>
            <wp:positionH relativeFrom="column">
              <wp:posOffset>4686300</wp:posOffset>
            </wp:positionH>
            <wp:positionV relativeFrom="paragraph">
              <wp:posOffset>250825</wp:posOffset>
            </wp:positionV>
            <wp:extent cx="1828800" cy="1740535"/>
            <wp:effectExtent l="0" t="0" r="0" b="12065"/>
            <wp:wrapSquare wrapText="bothSides"/>
            <wp:docPr id="64514" name="Image 64514" descr="Macintosh HD:Users:Jules:Desktop:Capture d’écran 2012-05-19 à 12.57.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Jules:Desktop:Capture d’écran 2012-05-19 à 12.57.37.pn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740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3AED" w:rsidRPr="004D3AED">
        <w:rPr>
          <w:rFonts w:asciiTheme="majorHAnsi" w:hAnsiTheme="majorHAnsi"/>
          <w:sz w:val="22"/>
          <w:szCs w:val="22"/>
        </w:rPr>
        <w:t xml:space="preserve">Le cal se modèle et s'organise en formant une jonction efficace entre les 2 fragments, à condition que </w:t>
      </w:r>
      <w:r w:rsidR="004D3AED" w:rsidRPr="004D3AED">
        <w:rPr>
          <w:rFonts w:asciiTheme="majorHAnsi" w:hAnsiTheme="majorHAnsi"/>
          <w:sz w:val="22"/>
          <w:szCs w:val="22"/>
          <w:u w:val="single"/>
        </w:rPr>
        <w:t>l'espace entre eux soit minime</w:t>
      </w:r>
      <w:r w:rsidR="004D3AED" w:rsidRPr="004D3AED">
        <w:rPr>
          <w:rFonts w:asciiTheme="majorHAnsi" w:hAnsiTheme="majorHAnsi"/>
          <w:sz w:val="22"/>
          <w:szCs w:val="22"/>
        </w:rPr>
        <w:t xml:space="preserve">  </w:t>
      </w:r>
    </w:p>
    <w:p w14:paraId="315AC745" w14:textId="4068CC34" w:rsidR="007844D7" w:rsidRDefault="007844D7" w:rsidP="007844D7">
      <w:pPr>
        <w:rPr>
          <w:rFonts w:asciiTheme="majorHAnsi" w:hAnsiTheme="majorHAnsi"/>
          <w:b/>
          <w:color w:val="2389EA" w:themeColor="background2" w:themeShade="BF"/>
          <w:sz w:val="22"/>
          <w:szCs w:val="22"/>
          <w:u w:val="single"/>
        </w:rPr>
      </w:pPr>
    </w:p>
    <w:p w14:paraId="054DD54E" w14:textId="4F90BAB1" w:rsidR="004D3AED" w:rsidRDefault="004D3AED" w:rsidP="007844D7">
      <w:pPr>
        <w:rPr>
          <w:rFonts w:asciiTheme="majorHAnsi" w:hAnsiTheme="majorHAnsi"/>
          <w:b/>
          <w:color w:val="2389EA" w:themeColor="background2" w:themeShade="BF"/>
          <w:sz w:val="22"/>
          <w:szCs w:val="22"/>
          <w:u w:val="single"/>
        </w:rPr>
      </w:pPr>
    </w:p>
    <w:p w14:paraId="50C683A5" w14:textId="136414AC" w:rsidR="008C7404" w:rsidRDefault="008C7404" w:rsidP="007844D7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Au départ, le cal est hypertrophique.</w:t>
      </w:r>
    </w:p>
    <w:p w14:paraId="34560092" w14:textId="77777777" w:rsidR="006A2939" w:rsidRDefault="008C7404" w:rsidP="008C740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Photo d’après, petit déplacement.</w:t>
      </w:r>
      <w:r>
        <w:rPr>
          <w:rFonts w:asciiTheme="majorHAnsi" w:hAnsiTheme="majorHAnsi"/>
          <w:sz w:val="22"/>
          <w:szCs w:val="22"/>
        </w:rPr>
        <w:br/>
        <w:t>Patient pas opéré car on pensait que le péroné n’avait pas été cassé, comme les axes étaient acceptables, cela s’est corrigé avec le temps.</w:t>
      </w:r>
    </w:p>
    <w:p w14:paraId="344FD704" w14:textId="77777777" w:rsidR="006A2939" w:rsidRDefault="006A2939" w:rsidP="008C7404">
      <w:pPr>
        <w:rPr>
          <w:rFonts w:asciiTheme="majorHAnsi" w:hAnsiTheme="majorHAnsi"/>
          <w:sz w:val="22"/>
          <w:szCs w:val="22"/>
        </w:rPr>
      </w:pPr>
    </w:p>
    <w:p w14:paraId="3AC95BFD" w14:textId="77777777" w:rsidR="006A2939" w:rsidRPr="006A2939" w:rsidRDefault="006A2939" w:rsidP="006A2939">
      <w:pPr>
        <w:rPr>
          <w:rFonts w:asciiTheme="majorHAnsi" w:hAnsiTheme="majorHAnsi"/>
          <w:b/>
          <w:bCs/>
          <w:sz w:val="22"/>
          <w:szCs w:val="22"/>
          <w:lang w:val="en-US"/>
        </w:rPr>
      </w:pPr>
      <w:r w:rsidRPr="006A2939">
        <w:rPr>
          <w:rFonts w:asciiTheme="majorHAnsi" w:hAnsiTheme="majorHAnsi"/>
          <w:b/>
          <w:bCs/>
          <w:sz w:val="22"/>
          <w:szCs w:val="22"/>
        </w:rPr>
        <w:t>Retard de consolidation</w:t>
      </w:r>
      <w:r>
        <w:rPr>
          <w:rFonts w:asciiTheme="majorHAnsi" w:hAnsiTheme="majorHAnsi"/>
          <w:b/>
          <w:bCs/>
          <w:sz w:val="22"/>
          <w:szCs w:val="22"/>
        </w:rPr>
        <w:t xml:space="preserve"> </w:t>
      </w:r>
      <w:r w:rsidRPr="006A2939">
        <w:rPr>
          <w:rFonts w:asciiTheme="majorHAnsi" w:hAnsiTheme="majorHAnsi"/>
          <w:b/>
          <w:bCs/>
          <w:sz w:val="22"/>
          <w:szCs w:val="22"/>
        </w:rPr>
        <w:t>=</w:t>
      </w:r>
      <w:r>
        <w:rPr>
          <w:rFonts w:asciiTheme="majorHAnsi" w:hAnsiTheme="majorHAnsi"/>
          <w:b/>
          <w:bCs/>
          <w:sz w:val="22"/>
          <w:szCs w:val="22"/>
        </w:rPr>
        <w:t xml:space="preserve"> </w:t>
      </w:r>
      <w:r w:rsidRPr="006A2939">
        <w:rPr>
          <w:rFonts w:asciiTheme="majorHAnsi" w:hAnsiTheme="majorHAnsi"/>
          <w:bCs/>
          <w:sz w:val="22"/>
          <w:szCs w:val="22"/>
          <w:lang w:val="en-US"/>
        </w:rPr>
        <w:t xml:space="preserve">Absence de consolidation </w:t>
      </w:r>
      <w:r w:rsidRPr="006A2939">
        <w:rPr>
          <w:rFonts w:asciiTheme="majorHAnsi" w:hAnsiTheme="majorHAnsi"/>
          <w:bCs/>
          <w:sz w:val="22"/>
          <w:szCs w:val="22"/>
          <w:u w:val="single"/>
          <w:lang w:val="en-US"/>
        </w:rPr>
        <w:t>avant</w:t>
      </w:r>
      <w:r w:rsidRPr="006A2939">
        <w:rPr>
          <w:rFonts w:asciiTheme="majorHAnsi" w:hAnsiTheme="majorHAnsi"/>
          <w:bCs/>
          <w:sz w:val="22"/>
          <w:szCs w:val="22"/>
          <w:lang w:val="en-US"/>
        </w:rPr>
        <w:t xml:space="preserve"> 6 mois (Fx jambe)</w:t>
      </w:r>
      <w:r w:rsidRPr="006A2939">
        <w:rPr>
          <w:rFonts w:asciiTheme="majorHAnsi" w:hAnsiTheme="majorHAnsi"/>
          <w:b/>
          <w:bCs/>
          <w:sz w:val="22"/>
          <w:szCs w:val="22"/>
          <w:lang w:val="en-US"/>
        </w:rPr>
        <w:t xml:space="preserve"> </w:t>
      </w:r>
    </w:p>
    <w:p w14:paraId="709ABABB" w14:textId="76F99315" w:rsidR="006A2939" w:rsidRPr="006A2939" w:rsidRDefault="006A2939" w:rsidP="006A2939">
      <w:pPr>
        <w:rPr>
          <w:rFonts w:asciiTheme="majorHAnsi" w:hAnsiTheme="majorHAnsi"/>
          <w:b/>
          <w:bCs/>
          <w:sz w:val="22"/>
          <w:szCs w:val="22"/>
          <w:lang w:val="en-US"/>
        </w:rPr>
      </w:pPr>
      <w:r w:rsidRPr="006A2939">
        <w:rPr>
          <w:rFonts w:asciiTheme="majorHAnsi" w:hAnsiTheme="majorHAnsi"/>
          <w:b/>
          <w:bCs/>
          <w:sz w:val="22"/>
          <w:szCs w:val="22"/>
        </w:rPr>
        <w:t>Pseudarthrose</w:t>
      </w:r>
      <w:r>
        <w:rPr>
          <w:rFonts w:asciiTheme="majorHAnsi" w:hAnsiTheme="majorHAnsi"/>
          <w:b/>
          <w:bCs/>
          <w:sz w:val="22"/>
          <w:szCs w:val="22"/>
        </w:rPr>
        <w:t xml:space="preserve"> </w:t>
      </w:r>
      <w:r w:rsidRPr="006A2939">
        <w:rPr>
          <w:rFonts w:asciiTheme="majorHAnsi" w:hAnsiTheme="majorHAnsi"/>
          <w:b/>
          <w:bCs/>
          <w:sz w:val="22"/>
          <w:szCs w:val="22"/>
        </w:rPr>
        <w:t>=</w:t>
      </w:r>
      <w:r>
        <w:rPr>
          <w:rFonts w:asciiTheme="majorHAnsi" w:hAnsiTheme="majorHAnsi"/>
          <w:b/>
          <w:bCs/>
          <w:sz w:val="22"/>
          <w:szCs w:val="22"/>
        </w:rPr>
        <w:t xml:space="preserve"> </w:t>
      </w:r>
      <w:r w:rsidRPr="006A2939">
        <w:rPr>
          <w:rFonts w:asciiTheme="majorHAnsi" w:hAnsiTheme="majorHAnsi"/>
          <w:bCs/>
          <w:sz w:val="22"/>
          <w:szCs w:val="22"/>
          <w:lang w:val="en-US"/>
        </w:rPr>
        <w:t xml:space="preserve">Absence de consolidation </w:t>
      </w:r>
      <w:r w:rsidRPr="006A2939">
        <w:rPr>
          <w:rFonts w:asciiTheme="majorHAnsi" w:hAnsiTheme="majorHAnsi"/>
          <w:bCs/>
          <w:sz w:val="22"/>
          <w:szCs w:val="22"/>
          <w:u w:val="single"/>
          <w:lang w:val="en-US"/>
        </w:rPr>
        <w:t>après</w:t>
      </w:r>
      <w:r w:rsidRPr="006A2939">
        <w:rPr>
          <w:rFonts w:asciiTheme="majorHAnsi" w:hAnsiTheme="majorHAnsi"/>
          <w:bCs/>
          <w:sz w:val="22"/>
          <w:szCs w:val="22"/>
          <w:lang w:val="en-US"/>
        </w:rPr>
        <w:t xml:space="preserve"> un délai de 6 mois</w:t>
      </w:r>
      <w:r w:rsidRPr="006A2939">
        <w:rPr>
          <w:rFonts w:asciiTheme="majorHAnsi" w:hAnsiTheme="majorHAnsi"/>
          <w:b/>
          <w:bCs/>
          <w:sz w:val="22"/>
          <w:szCs w:val="22"/>
          <w:lang w:val="en-US"/>
        </w:rPr>
        <w:t xml:space="preserve"> </w:t>
      </w:r>
    </w:p>
    <w:p w14:paraId="4FC3B2D8" w14:textId="77777777" w:rsidR="006A2939" w:rsidRDefault="006A2939" w:rsidP="006A2939">
      <w:pPr>
        <w:rPr>
          <w:rFonts w:asciiTheme="majorHAnsi" w:hAnsiTheme="majorHAnsi"/>
          <w:sz w:val="22"/>
          <w:szCs w:val="22"/>
        </w:rPr>
      </w:pPr>
    </w:p>
    <w:p w14:paraId="5F8C8124" w14:textId="4EBA78A6" w:rsidR="006A2939" w:rsidRPr="006A2939" w:rsidRDefault="006A2939" w:rsidP="006A2939">
      <w:pPr>
        <w:rPr>
          <w:rFonts w:asciiTheme="majorHAnsi" w:hAnsiTheme="majorHAnsi"/>
          <w:i/>
          <w:sz w:val="22"/>
          <w:szCs w:val="22"/>
        </w:rPr>
      </w:pPr>
      <w:r w:rsidRPr="006A2939">
        <w:rPr>
          <w:rFonts w:asciiTheme="majorHAnsi" w:hAnsiTheme="majorHAnsi"/>
          <w:bCs/>
          <w:i/>
          <w:sz w:val="22"/>
          <w:szCs w:val="22"/>
        </w:rPr>
        <w:t>Quels sont les Facteurs susceptibles de retarder ou d’empêcher la consolidation osseuse ?</w:t>
      </w:r>
    </w:p>
    <w:p w14:paraId="227DD0DE" w14:textId="77777777" w:rsidR="006A2939" w:rsidRPr="006A2939" w:rsidRDefault="006A2939" w:rsidP="00AB0748">
      <w:pPr>
        <w:numPr>
          <w:ilvl w:val="0"/>
          <w:numId w:val="30"/>
        </w:numPr>
        <w:tabs>
          <w:tab w:val="clear" w:pos="720"/>
          <w:tab w:val="num" w:pos="284"/>
        </w:tabs>
        <w:ind w:left="142" w:hanging="142"/>
        <w:rPr>
          <w:rFonts w:asciiTheme="majorHAnsi" w:hAnsiTheme="majorHAnsi"/>
          <w:sz w:val="22"/>
          <w:szCs w:val="22"/>
        </w:rPr>
      </w:pPr>
      <w:r w:rsidRPr="006A2939">
        <w:rPr>
          <w:rFonts w:asciiTheme="majorHAnsi" w:hAnsiTheme="majorHAnsi"/>
          <w:bCs/>
          <w:sz w:val="22"/>
          <w:szCs w:val="22"/>
        </w:rPr>
        <w:t xml:space="preserve">  </w:t>
      </w:r>
      <w:r w:rsidRPr="006A2939">
        <w:rPr>
          <w:rFonts w:asciiTheme="majorHAnsi" w:hAnsiTheme="majorHAnsi"/>
          <w:b/>
          <w:bCs/>
          <w:sz w:val="22"/>
          <w:szCs w:val="22"/>
        </w:rPr>
        <w:t>L'âge</w:t>
      </w:r>
      <w:r w:rsidRPr="006A2939">
        <w:rPr>
          <w:rFonts w:asciiTheme="majorHAnsi" w:hAnsiTheme="majorHAnsi"/>
          <w:bCs/>
          <w:sz w:val="22"/>
          <w:szCs w:val="22"/>
        </w:rPr>
        <w:t xml:space="preserve">, le </w:t>
      </w:r>
      <w:r w:rsidRPr="006A2939">
        <w:rPr>
          <w:rFonts w:asciiTheme="majorHAnsi" w:hAnsiTheme="majorHAnsi"/>
          <w:b/>
          <w:bCs/>
          <w:sz w:val="22"/>
          <w:szCs w:val="22"/>
        </w:rPr>
        <w:t>tabagisme</w:t>
      </w:r>
    </w:p>
    <w:p w14:paraId="4FC29769" w14:textId="77777777" w:rsidR="006A2939" w:rsidRPr="006A2939" w:rsidRDefault="006A2939" w:rsidP="00AB0748">
      <w:pPr>
        <w:numPr>
          <w:ilvl w:val="0"/>
          <w:numId w:val="30"/>
        </w:numPr>
        <w:tabs>
          <w:tab w:val="clear" w:pos="720"/>
          <w:tab w:val="num" w:pos="284"/>
        </w:tabs>
        <w:ind w:left="142" w:hanging="142"/>
        <w:rPr>
          <w:rFonts w:asciiTheme="majorHAnsi" w:hAnsiTheme="majorHAnsi"/>
          <w:sz w:val="22"/>
          <w:szCs w:val="22"/>
        </w:rPr>
      </w:pPr>
      <w:r w:rsidRPr="006A2939">
        <w:rPr>
          <w:rFonts w:asciiTheme="majorHAnsi" w:hAnsiTheme="majorHAnsi"/>
          <w:bCs/>
          <w:sz w:val="22"/>
          <w:szCs w:val="22"/>
        </w:rPr>
        <w:t xml:space="preserve"> La </w:t>
      </w:r>
      <w:r w:rsidRPr="006A2939">
        <w:rPr>
          <w:rFonts w:asciiTheme="majorHAnsi" w:hAnsiTheme="majorHAnsi"/>
          <w:b/>
          <w:bCs/>
          <w:sz w:val="22"/>
          <w:szCs w:val="22"/>
        </w:rPr>
        <w:t>localisation</w:t>
      </w:r>
      <w:r w:rsidRPr="006A2939">
        <w:rPr>
          <w:rFonts w:asciiTheme="majorHAnsi" w:hAnsiTheme="majorHAnsi"/>
          <w:bCs/>
          <w:sz w:val="22"/>
          <w:szCs w:val="22"/>
        </w:rPr>
        <w:t xml:space="preserve"> à la diaphyse</w:t>
      </w:r>
    </w:p>
    <w:p w14:paraId="77376AE9" w14:textId="77777777" w:rsidR="006A2939" w:rsidRPr="006A2939" w:rsidRDefault="006A2939" w:rsidP="00AB0748">
      <w:pPr>
        <w:numPr>
          <w:ilvl w:val="0"/>
          <w:numId w:val="30"/>
        </w:numPr>
        <w:tabs>
          <w:tab w:val="clear" w:pos="720"/>
          <w:tab w:val="num" w:pos="284"/>
        </w:tabs>
        <w:ind w:left="142" w:hanging="142"/>
        <w:rPr>
          <w:rFonts w:asciiTheme="majorHAnsi" w:hAnsiTheme="majorHAnsi"/>
          <w:sz w:val="22"/>
          <w:szCs w:val="22"/>
        </w:rPr>
      </w:pPr>
      <w:r w:rsidRPr="006A2939">
        <w:rPr>
          <w:rFonts w:asciiTheme="majorHAnsi" w:hAnsiTheme="majorHAnsi"/>
          <w:bCs/>
          <w:sz w:val="22"/>
          <w:szCs w:val="22"/>
        </w:rPr>
        <w:t xml:space="preserve"> </w:t>
      </w:r>
      <w:r w:rsidRPr="006A2939">
        <w:rPr>
          <w:rFonts w:asciiTheme="majorHAnsi" w:hAnsiTheme="majorHAnsi"/>
          <w:b/>
          <w:bCs/>
          <w:sz w:val="22"/>
          <w:szCs w:val="22"/>
        </w:rPr>
        <w:t>L'ouverture</w:t>
      </w:r>
      <w:r w:rsidRPr="006A2939">
        <w:rPr>
          <w:rFonts w:asciiTheme="majorHAnsi" w:hAnsiTheme="majorHAnsi"/>
          <w:bCs/>
          <w:sz w:val="22"/>
          <w:szCs w:val="22"/>
        </w:rPr>
        <w:t xml:space="preserve"> </w:t>
      </w:r>
      <w:r w:rsidRPr="006A2939">
        <w:rPr>
          <w:rFonts w:asciiTheme="majorHAnsi" w:hAnsiTheme="majorHAnsi"/>
          <w:b/>
          <w:bCs/>
          <w:sz w:val="22"/>
          <w:szCs w:val="22"/>
        </w:rPr>
        <w:t>cutanée</w:t>
      </w:r>
    </w:p>
    <w:p w14:paraId="240D6FB2" w14:textId="780EB98C" w:rsidR="006A2939" w:rsidRPr="006A2939" w:rsidRDefault="00563BCC" w:rsidP="00AB0748">
      <w:pPr>
        <w:numPr>
          <w:ilvl w:val="0"/>
          <w:numId w:val="30"/>
        </w:numPr>
        <w:tabs>
          <w:tab w:val="clear" w:pos="720"/>
          <w:tab w:val="num" w:pos="284"/>
        </w:tabs>
        <w:ind w:left="284" w:hanging="284"/>
        <w:rPr>
          <w:rFonts w:asciiTheme="majorHAnsi" w:hAnsiTheme="majorHAnsi"/>
          <w:sz w:val="22"/>
          <w:szCs w:val="22"/>
        </w:rPr>
      </w:pPr>
      <w:r w:rsidRPr="006A2939">
        <w:rPr>
          <w:rFonts w:asciiTheme="majorHAnsi" w:hAnsiTheme="majorHAnsi"/>
          <w:noProof/>
          <w:sz w:val="22"/>
          <w:szCs w:val="22"/>
        </w:rPr>
        <w:drawing>
          <wp:anchor distT="0" distB="0" distL="114300" distR="114300" simplePos="0" relativeHeight="251712512" behindDoc="0" locked="0" layoutInCell="1" allowOverlap="1" wp14:anchorId="367F99CE" wp14:editId="23F39F37">
            <wp:simplePos x="0" y="0"/>
            <wp:positionH relativeFrom="column">
              <wp:posOffset>5257800</wp:posOffset>
            </wp:positionH>
            <wp:positionV relativeFrom="paragraph">
              <wp:posOffset>36830</wp:posOffset>
            </wp:positionV>
            <wp:extent cx="1600200" cy="2705735"/>
            <wp:effectExtent l="25400" t="25400" r="25400" b="37465"/>
            <wp:wrapSquare wrapText="bothSides"/>
            <wp:docPr id="156674" name="Image 1566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674" name="Picture 4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70573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folHlink"/>
                      </a:solidFill>
                      <a:miter lim="800000"/>
                      <a:headEnd/>
                      <a:tailEnd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2939" w:rsidRPr="006A2939">
        <w:rPr>
          <w:rFonts w:asciiTheme="majorHAnsi" w:hAnsiTheme="majorHAnsi"/>
          <w:bCs/>
          <w:sz w:val="22"/>
          <w:szCs w:val="22"/>
        </w:rPr>
        <w:t xml:space="preserve"> </w:t>
      </w:r>
      <w:r w:rsidR="006A2939" w:rsidRPr="006A2939">
        <w:rPr>
          <w:rFonts w:asciiTheme="majorHAnsi" w:hAnsiTheme="majorHAnsi"/>
          <w:b/>
          <w:bCs/>
          <w:sz w:val="22"/>
          <w:szCs w:val="22"/>
        </w:rPr>
        <w:t>L'évacuation</w:t>
      </w:r>
      <w:r w:rsidR="006A2939" w:rsidRPr="006A2939">
        <w:rPr>
          <w:rFonts w:asciiTheme="majorHAnsi" w:hAnsiTheme="majorHAnsi"/>
          <w:bCs/>
          <w:sz w:val="22"/>
          <w:szCs w:val="22"/>
        </w:rPr>
        <w:t xml:space="preserve"> de </w:t>
      </w:r>
      <w:r w:rsidR="006A2939" w:rsidRPr="006A2939">
        <w:rPr>
          <w:rFonts w:asciiTheme="majorHAnsi" w:hAnsiTheme="majorHAnsi"/>
          <w:b/>
          <w:bCs/>
          <w:sz w:val="22"/>
          <w:szCs w:val="22"/>
        </w:rPr>
        <w:t>l'hématome</w:t>
      </w:r>
      <w:r w:rsidR="006A2939" w:rsidRPr="006A2939">
        <w:rPr>
          <w:rFonts w:asciiTheme="majorHAnsi" w:hAnsiTheme="majorHAnsi"/>
          <w:bCs/>
          <w:sz w:val="22"/>
          <w:szCs w:val="22"/>
        </w:rPr>
        <w:t xml:space="preserve"> péri-fracturaire</w:t>
      </w:r>
      <w:r w:rsidR="006A2939">
        <w:rPr>
          <w:rFonts w:asciiTheme="majorHAnsi" w:hAnsiTheme="majorHAnsi"/>
          <w:bCs/>
          <w:sz w:val="22"/>
          <w:szCs w:val="22"/>
        </w:rPr>
        <w:t xml:space="preserve"> (ATTENTION ne pas inciser sur les bords de la fracture pendant l’opération, sinon évacuation de l’hématome, donc retard)</w:t>
      </w:r>
    </w:p>
    <w:p w14:paraId="3282CDAA" w14:textId="012809DB" w:rsidR="006A2939" w:rsidRPr="006A2939" w:rsidRDefault="006A2939" w:rsidP="00AB0748">
      <w:pPr>
        <w:numPr>
          <w:ilvl w:val="0"/>
          <w:numId w:val="30"/>
        </w:numPr>
        <w:tabs>
          <w:tab w:val="clear" w:pos="720"/>
          <w:tab w:val="num" w:pos="284"/>
        </w:tabs>
        <w:ind w:left="142" w:hanging="142"/>
        <w:rPr>
          <w:rFonts w:asciiTheme="majorHAnsi" w:hAnsiTheme="majorHAnsi"/>
          <w:sz w:val="22"/>
          <w:szCs w:val="22"/>
        </w:rPr>
      </w:pPr>
      <w:r w:rsidRPr="006A2939">
        <w:rPr>
          <w:rFonts w:asciiTheme="majorHAnsi" w:hAnsiTheme="majorHAnsi"/>
          <w:bCs/>
          <w:sz w:val="22"/>
          <w:szCs w:val="22"/>
        </w:rPr>
        <w:t xml:space="preserve"> </w:t>
      </w:r>
      <w:r w:rsidRPr="006A2939">
        <w:rPr>
          <w:rFonts w:asciiTheme="majorHAnsi" w:hAnsiTheme="majorHAnsi"/>
          <w:b/>
          <w:bCs/>
          <w:sz w:val="22"/>
          <w:szCs w:val="22"/>
        </w:rPr>
        <w:t>L'immobilisation</w:t>
      </w:r>
      <w:r w:rsidRPr="006A2939">
        <w:rPr>
          <w:rFonts w:asciiTheme="majorHAnsi" w:hAnsiTheme="majorHAnsi"/>
          <w:bCs/>
          <w:sz w:val="22"/>
          <w:szCs w:val="22"/>
        </w:rPr>
        <w:t xml:space="preserve"> </w:t>
      </w:r>
      <w:r w:rsidRPr="006A2939">
        <w:rPr>
          <w:rFonts w:asciiTheme="majorHAnsi" w:hAnsiTheme="majorHAnsi"/>
          <w:b/>
          <w:bCs/>
          <w:sz w:val="22"/>
          <w:szCs w:val="22"/>
        </w:rPr>
        <w:t>insuffisante</w:t>
      </w:r>
      <w:r w:rsidRPr="006A2939">
        <w:rPr>
          <w:rFonts w:asciiTheme="majorHAnsi" w:hAnsiTheme="majorHAnsi"/>
          <w:bCs/>
          <w:sz w:val="22"/>
          <w:szCs w:val="22"/>
        </w:rPr>
        <w:t xml:space="preserve"> du foyer</w:t>
      </w:r>
    </w:p>
    <w:p w14:paraId="5F18CFF8" w14:textId="77777777" w:rsidR="006A2939" w:rsidRPr="006A2939" w:rsidRDefault="006A2939" w:rsidP="00AB0748">
      <w:pPr>
        <w:numPr>
          <w:ilvl w:val="0"/>
          <w:numId w:val="30"/>
        </w:numPr>
        <w:tabs>
          <w:tab w:val="clear" w:pos="720"/>
          <w:tab w:val="num" w:pos="284"/>
        </w:tabs>
        <w:ind w:left="142" w:hanging="142"/>
        <w:rPr>
          <w:rFonts w:asciiTheme="majorHAnsi" w:hAnsiTheme="majorHAnsi"/>
          <w:sz w:val="22"/>
          <w:szCs w:val="22"/>
        </w:rPr>
      </w:pPr>
      <w:r w:rsidRPr="006A2939">
        <w:rPr>
          <w:rFonts w:asciiTheme="majorHAnsi" w:hAnsiTheme="majorHAnsi"/>
          <w:bCs/>
          <w:sz w:val="22"/>
          <w:szCs w:val="22"/>
        </w:rPr>
        <w:t xml:space="preserve"> </w:t>
      </w:r>
      <w:r w:rsidRPr="006A2939">
        <w:rPr>
          <w:rFonts w:asciiTheme="majorHAnsi" w:hAnsiTheme="majorHAnsi"/>
          <w:b/>
          <w:bCs/>
          <w:sz w:val="22"/>
          <w:szCs w:val="22"/>
        </w:rPr>
        <w:t>L'interposition</w:t>
      </w:r>
      <w:r w:rsidRPr="006A2939">
        <w:rPr>
          <w:rFonts w:asciiTheme="majorHAnsi" w:hAnsiTheme="majorHAnsi"/>
          <w:bCs/>
          <w:sz w:val="22"/>
          <w:szCs w:val="22"/>
        </w:rPr>
        <w:t xml:space="preserve"> </w:t>
      </w:r>
      <w:r w:rsidRPr="006A2939">
        <w:rPr>
          <w:rFonts w:asciiTheme="majorHAnsi" w:hAnsiTheme="majorHAnsi"/>
          <w:b/>
          <w:bCs/>
          <w:sz w:val="22"/>
          <w:szCs w:val="22"/>
        </w:rPr>
        <w:t>musculaire</w:t>
      </w:r>
    </w:p>
    <w:p w14:paraId="55EF356F" w14:textId="77777777" w:rsidR="006A2939" w:rsidRPr="006A2939" w:rsidRDefault="006A2939" w:rsidP="00AB0748">
      <w:pPr>
        <w:numPr>
          <w:ilvl w:val="0"/>
          <w:numId w:val="30"/>
        </w:numPr>
        <w:tabs>
          <w:tab w:val="clear" w:pos="720"/>
          <w:tab w:val="num" w:pos="284"/>
        </w:tabs>
        <w:ind w:left="142" w:hanging="142"/>
        <w:rPr>
          <w:rFonts w:asciiTheme="majorHAnsi" w:hAnsiTheme="majorHAnsi"/>
          <w:sz w:val="22"/>
          <w:szCs w:val="22"/>
        </w:rPr>
      </w:pPr>
      <w:r w:rsidRPr="006A2939">
        <w:rPr>
          <w:rFonts w:asciiTheme="majorHAnsi" w:hAnsiTheme="majorHAnsi"/>
          <w:bCs/>
          <w:sz w:val="22"/>
          <w:szCs w:val="22"/>
        </w:rPr>
        <w:t xml:space="preserve"> </w:t>
      </w:r>
      <w:r w:rsidRPr="006A2939">
        <w:rPr>
          <w:rFonts w:asciiTheme="majorHAnsi" w:hAnsiTheme="majorHAnsi"/>
          <w:b/>
          <w:bCs/>
          <w:sz w:val="22"/>
          <w:szCs w:val="22"/>
        </w:rPr>
        <w:t>L'infection</w:t>
      </w:r>
    </w:p>
    <w:p w14:paraId="2597D152" w14:textId="090D3002" w:rsidR="006A2939" w:rsidRDefault="006A2939" w:rsidP="008C7404">
      <w:pPr>
        <w:rPr>
          <w:rFonts w:asciiTheme="majorHAnsi" w:hAnsiTheme="majorHAnsi"/>
          <w:sz w:val="22"/>
          <w:szCs w:val="22"/>
        </w:rPr>
      </w:pPr>
    </w:p>
    <w:p w14:paraId="4D54F157" w14:textId="6F4CD406" w:rsidR="006A2939" w:rsidRPr="006A2939" w:rsidRDefault="006A2939" w:rsidP="008C7404">
      <w:pPr>
        <w:rPr>
          <w:rFonts w:asciiTheme="majorHAnsi" w:hAnsiTheme="majorHAnsi"/>
          <w:i/>
          <w:sz w:val="22"/>
          <w:szCs w:val="22"/>
        </w:rPr>
      </w:pPr>
      <w:r w:rsidRPr="006A2939">
        <w:rPr>
          <w:rFonts w:asciiTheme="majorHAnsi" w:hAnsiTheme="majorHAnsi"/>
          <w:bCs/>
          <w:i/>
          <w:sz w:val="22"/>
          <w:szCs w:val="22"/>
        </w:rPr>
        <w:t>Quels sont les signes cliniques et radiologiques d'une pseudarthrose de la jambe survenue après traitement d’une fracture fermée par un plâtre ?</w:t>
      </w:r>
    </w:p>
    <w:p w14:paraId="1EEF8675" w14:textId="127964F4" w:rsidR="006A2939" w:rsidRPr="006A2939" w:rsidRDefault="006A2939" w:rsidP="00AB0748">
      <w:pPr>
        <w:pStyle w:val="Paragraphedeliste"/>
        <w:numPr>
          <w:ilvl w:val="0"/>
          <w:numId w:val="31"/>
        </w:numPr>
        <w:rPr>
          <w:rFonts w:asciiTheme="majorHAnsi" w:hAnsiTheme="majorHAnsi"/>
          <w:sz w:val="22"/>
          <w:szCs w:val="22"/>
        </w:rPr>
      </w:pPr>
      <w:r w:rsidRPr="006A2939">
        <w:rPr>
          <w:rFonts w:asciiTheme="majorHAnsi" w:hAnsiTheme="majorHAnsi"/>
          <w:bCs/>
          <w:sz w:val="22"/>
          <w:szCs w:val="22"/>
        </w:rPr>
        <w:t xml:space="preserve">Douleur à la marche </w:t>
      </w:r>
    </w:p>
    <w:p w14:paraId="6605EAE0" w14:textId="2125BA96" w:rsidR="006A2939" w:rsidRPr="006A2939" w:rsidRDefault="006A2939" w:rsidP="00AB0748">
      <w:pPr>
        <w:pStyle w:val="Paragraphedeliste"/>
        <w:numPr>
          <w:ilvl w:val="0"/>
          <w:numId w:val="31"/>
        </w:numPr>
        <w:rPr>
          <w:rFonts w:asciiTheme="majorHAnsi" w:hAnsiTheme="majorHAnsi"/>
          <w:sz w:val="22"/>
          <w:szCs w:val="22"/>
        </w:rPr>
      </w:pPr>
      <w:r w:rsidRPr="006A2939">
        <w:rPr>
          <w:rFonts w:asciiTheme="majorHAnsi" w:hAnsiTheme="majorHAnsi"/>
          <w:bCs/>
          <w:sz w:val="22"/>
          <w:szCs w:val="22"/>
        </w:rPr>
        <w:t>Chaleur locale, rougeur</w:t>
      </w:r>
    </w:p>
    <w:p w14:paraId="72C988A2" w14:textId="7B136338" w:rsidR="006A2939" w:rsidRPr="006A2939" w:rsidRDefault="006A2939" w:rsidP="00AB0748">
      <w:pPr>
        <w:pStyle w:val="Paragraphedeliste"/>
        <w:numPr>
          <w:ilvl w:val="0"/>
          <w:numId w:val="31"/>
        </w:numPr>
        <w:rPr>
          <w:rFonts w:asciiTheme="majorHAnsi" w:hAnsiTheme="majorHAnsi"/>
          <w:sz w:val="22"/>
          <w:szCs w:val="22"/>
        </w:rPr>
      </w:pPr>
      <w:r w:rsidRPr="006A2939">
        <w:rPr>
          <w:rFonts w:asciiTheme="majorHAnsi" w:hAnsiTheme="majorHAnsi"/>
          <w:bCs/>
          <w:sz w:val="22"/>
          <w:szCs w:val="22"/>
        </w:rPr>
        <w:t>Mobilité du foyer à rechercher manuellement (pseud. serrée ou lâche)</w:t>
      </w:r>
    </w:p>
    <w:p w14:paraId="388BA7F0" w14:textId="31D25088" w:rsidR="006A2939" w:rsidRPr="006A2939" w:rsidRDefault="006A2939" w:rsidP="00AB0748">
      <w:pPr>
        <w:pStyle w:val="Paragraphedeliste"/>
        <w:numPr>
          <w:ilvl w:val="0"/>
          <w:numId w:val="31"/>
        </w:numPr>
        <w:rPr>
          <w:rFonts w:asciiTheme="majorHAnsi" w:hAnsiTheme="majorHAnsi"/>
          <w:sz w:val="22"/>
          <w:szCs w:val="22"/>
        </w:rPr>
      </w:pPr>
      <w:r w:rsidRPr="006A2939">
        <w:rPr>
          <w:rFonts w:asciiTheme="majorHAnsi" w:hAnsiTheme="majorHAnsi"/>
          <w:bCs/>
          <w:sz w:val="22"/>
          <w:szCs w:val="22"/>
        </w:rPr>
        <w:t>Aspect hypertrophique en “patte d'éléphant”</w:t>
      </w:r>
    </w:p>
    <w:p w14:paraId="60B66A0B" w14:textId="6C684E8A" w:rsidR="006A2939" w:rsidRPr="006A2939" w:rsidRDefault="006A2939" w:rsidP="00AB0748">
      <w:pPr>
        <w:pStyle w:val="Paragraphedeliste"/>
        <w:numPr>
          <w:ilvl w:val="0"/>
          <w:numId w:val="31"/>
        </w:numPr>
        <w:rPr>
          <w:rFonts w:asciiTheme="majorHAnsi" w:hAnsiTheme="majorHAnsi"/>
          <w:sz w:val="22"/>
          <w:szCs w:val="22"/>
        </w:rPr>
      </w:pPr>
      <w:r w:rsidRPr="006A2939">
        <w:rPr>
          <w:rFonts w:asciiTheme="majorHAnsi" w:hAnsiTheme="majorHAnsi"/>
          <w:bCs/>
          <w:sz w:val="22"/>
          <w:szCs w:val="22"/>
        </w:rPr>
        <w:t>Liseré plus ou moins large</w:t>
      </w:r>
    </w:p>
    <w:p w14:paraId="510F0941" w14:textId="7899FBDD" w:rsidR="006A2939" w:rsidRPr="006A2939" w:rsidRDefault="006A2939" w:rsidP="00AB0748">
      <w:pPr>
        <w:pStyle w:val="Paragraphedeliste"/>
        <w:numPr>
          <w:ilvl w:val="0"/>
          <w:numId w:val="31"/>
        </w:numPr>
        <w:rPr>
          <w:rFonts w:asciiTheme="majorHAnsi" w:hAnsiTheme="majorHAnsi"/>
          <w:sz w:val="22"/>
          <w:szCs w:val="22"/>
        </w:rPr>
      </w:pPr>
      <w:r w:rsidRPr="006A2939">
        <w:rPr>
          <w:rFonts w:asciiTheme="majorHAnsi" w:hAnsiTheme="majorHAnsi"/>
          <w:bCs/>
          <w:sz w:val="22"/>
          <w:szCs w:val="22"/>
        </w:rPr>
        <w:t>Prolifération osseuse externe</w:t>
      </w:r>
    </w:p>
    <w:p w14:paraId="6508E92B" w14:textId="66A9F663" w:rsidR="00563BCC" w:rsidRPr="00563BCC" w:rsidRDefault="006A2939" w:rsidP="00AB0748">
      <w:pPr>
        <w:pStyle w:val="Paragraphedeliste"/>
        <w:numPr>
          <w:ilvl w:val="0"/>
          <w:numId w:val="31"/>
        </w:numPr>
        <w:rPr>
          <w:rFonts w:asciiTheme="majorHAnsi" w:hAnsiTheme="majorHAnsi"/>
          <w:sz w:val="22"/>
          <w:szCs w:val="22"/>
        </w:rPr>
      </w:pPr>
      <w:r w:rsidRPr="006A2939">
        <w:rPr>
          <w:rFonts w:asciiTheme="majorHAnsi" w:hAnsiTheme="majorHAnsi"/>
          <w:bCs/>
          <w:sz w:val="22"/>
          <w:szCs w:val="22"/>
        </w:rPr>
        <w:t xml:space="preserve">Prolifération intra-canalaire  (rétrécissement)  </w:t>
      </w:r>
    </w:p>
    <w:p w14:paraId="215E34C5" w14:textId="77777777" w:rsidR="00563BCC" w:rsidRDefault="00563BCC">
      <w:pPr>
        <w:rPr>
          <w:rFonts w:asciiTheme="majorHAnsi" w:hAnsiTheme="majorHAnsi"/>
          <w:sz w:val="22"/>
          <w:szCs w:val="22"/>
        </w:rPr>
      </w:pPr>
    </w:p>
    <w:p w14:paraId="7F89FC10" w14:textId="72B513E4" w:rsidR="00563BCC" w:rsidRDefault="00563BCC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Patient fait de l’os mais pas au bon endroit (pattes d’éléphants qui n’arrivent pas à consolider)</w:t>
      </w:r>
      <w:r>
        <w:rPr>
          <w:rFonts w:asciiTheme="majorHAnsi" w:hAnsiTheme="majorHAnsi"/>
          <w:sz w:val="22"/>
          <w:szCs w:val="22"/>
        </w:rPr>
        <w:br w:type="page"/>
      </w:r>
    </w:p>
    <w:p w14:paraId="7D04FC00" w14:textId="0445E71E" w:rsidR="006A2939" w:rsidRDefault="00AB6152" w:rsidP="008C7404">
      <w:pPr>
        <w:rPr>
          <w:rFonts w:asciiTheme="majorHAnsi" w:hAnsiTheme="majorHAnsi"/>
          <w:sz w:val="22"/>
          <w:szCs w:val="22"/>
        </w:rPr>
      </w:pPr>
      <w:r w:rsidRPr="00AB6152">
        <w:rPr>
          <w:rFonts w:asciiTheme="majorHAnsi" w:hAnsiTheme="majorHAnsi"/>
          <w:noProof/>
          <w:sz w:val="22"/>
          <w:szCs w:val="22"/>
        </w:rPr>
        <w:drawing>
          <wp:anchor distT="0" distB="0" distL="114300" distR="114300" simplePos="0" relativeHeight="251714560" behindDoc="0" locked="0" layoutInCell="1" allowOverlap="1" wp14:anchorId="298F6D5B" wp14:editId="08C029D1">
            <wp:simplePos x="0" y="0"/>
            <wp:positionH relativeFrom="column">
              <wp:posOffset>3102610</wp:posOffset>
            </wp:positionH>
            <wp:positionV relativeFrom="paragraph">
              <wp:posOffset>342900</wp:posOffset>
            </wp:positionV>
            <wp:extent cx="1240790" cy="1858010"/>
            <wp:effectExtent l="0" t="0" r="3810" b="0"/>
            <wp:wrapSquare wrapText="bothSides"/>
            <wp:docPr id="64518" name="Placeholder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Grp="1"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40790" cy="1858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114C" w:rsidRPr="0068114C">
        <w:rPr>
          <w:rFonts w:asciiTheme="majorHAnsi" w:hAnsiTheme="majorHAnsi"/>
          <w:noProof/>
          <w:sz w:val="22"/>
          <w:szCs w:val="22"/>
        </w:rPr>
        <w:drawing>
          <wp:anchor distT="0" distB="0" distL="114300" distR="114300" simplePos="0" relativeHeight="251713536" behindDoc="0" locked="0" layoutInCell="1" allowOverlap="1" wp14:anchorId="43E74667" wp14:editId="6A2F47B5">
            <wp:simplePos x="0" y="0"/>
            <wp:positionH relativeFrom="column">
              <wp:posOffset>5052695</wp:posOffset>
            </wp:positionH>
            <wp:positionV relativeFrom="paragraph">
              <wp:posOffset>-480695</wp:posOffset>
            </wp:positionV>
            <wp:extent cx="1282065" cy="2244090"/>
            <wp:effectExtent l="26988" t="23812" r="14922" b="14923"/>
            <wp:wrapSquare wrapText="bothSides"/>
            <wp:docPr id="64516" name="Image 645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282065" cy="224409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folHlink"/>
                      </a:solidFill>
                      <a:miter lim="800000"/>
                      <a:headEnd/>
                      <a:tailEnd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114C" w:rsidRPr="0068114C">
        <w:rPr>
          <w:rFonts w:asciiTheme="majorHAnsi" w:hAnsiTheme="majorHAnsi"/>
          <w:b/>
          <w:sz w:val="22"/>
          <w:szCs w:val="22"/>
        </w:rPr>
        <w:t>Pseudarthrose atrophique </w:t>
      </w:r>
      <w:r w:rsidR="0068114C">
        <w:rPr>
          <w:rFonts w:asciiTheme="majorHAnsi" w:hAnsiTheme="majorHAnsi"/>
          <w:sz w:val="22"/>
          <w:szCs w:val="22"/>
        </w:rPr>
        <w:t>: Chirurgien n’a pas comprimé la fracture</w:t>
      </w:r>
      <w:r>
        <w:rPr>
          <w:rFonts w:asciiTheme="majorHAnsi" w:hAnsiTheme="majorHAnsi"/>
          <w:sz w:val="22"/>
          <w:szCs w:val="22"/>
        </w:rPr>
        <w:t xml:space="preserve"> (tibia)</w:t>
      </w:r>
      <w:r w:rsidR="0068114C">
        <w:rPr>
          <w:rFonts w:asciiTheme="majorHAnsi" w:hAnsiTheme="majorHAnsi"/>
          <w:sz w:val="22"/>
          <w:szCs w:val="22"/>
        </w:rPr>
        <w:t>. Donne des séquelles, cal vicieux. Dans ce cas il faut tout casser et tout refaire.</w:t>
      </w:r>
    </w:p>
    <w:p w14:paraId="3FC1DDB4" w14:textId="16A2F2B6" w:rsidR="0068114C" w:rsidRDefault="0068114C" w:rsidP="008C7404">
      <w:pPr>
        <w:rPr>
          <w:rFonts w:asciiTheme="majorHAnsi" w:hAnsiTheme="majorHAnsi"/>
          <w:sz w:val="22"/>
          <w:szCs w:val="22"/>
        </w:rPr>
      </w:pPr>
    </w:p>
    <w:p w14:paraId="0B631929" w14:textId="0F896D1C" w:rsidR="0068114C" w:rsidRDefault="003324A0" w:rsidP="008C7404">
      <w:pPr>
        <w:rPr>
          <w:rFonts w:asciiTheme="majorHAnsi" w:hAnsiTheme="majorHAnsi"/>
          <w:sz w:val="22"/>
          <w:szCs w:val="22"/>
        </w:rPr>
      </w:pPr>
      <w:r w:rsidRPr="003324A0">
        <w:rPr>
          <w:rFonts w:asciiTheme="majorHAnsi" w:hAnsiTheme="majorHAnsi"/>
          <w:noProof/>
          <w:sz w:val="22"/>
          <w:szCs w:val="22"/>
        </w:rPr>
        <w:drawing>
          <wp:anchor distT="0" distB="0" distL="114300" distR="114300" simplePos="0" relativeHeight="251716608" behindDoc="0" locked="0" layoutInCell="1" allowOverlap="1" wp14:anchorId="17B47CA9" wp14:editId="262B920E">
            <wp:simplePos x="0" y="0"/>
            <wp:positionH relativeFrom="column">
              <wp:posOffset>1714500</wp:posOffset>
            </wp:positionH>
            <wp:positionV relativeFrom="paragraph">
              <wp:posOffset>516890</wp:posOffset>
            </wp:positionV>
            <wp:extent cx="685800" cy="1323975"/>
            <wp:effectExtent l="25400" t="25400" r="25400" b="22225"/>
            <wp:wrapSquare wrapText="bothSides"/>
            <wp:docPr id="175107" name="Placeholder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107" name="Picture 3"/>
                    <pic:cNvPicPr>
                      <a:picLocks noGrp="1"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132397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bg1"/>
                      </a:solidFill>
                      <a:miter lim="800000"/>
                      <a:headEnd/>
                      <a:tailEnd/>
                    </a:ln>
                    <a:extLs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114C" w:rsidRPr="0068114C">
        <w:rPr>
          <w:rFonts w:asciiTheme="majorHAnsi" w:hAnsiTheme="majorHAnsi"/>
          <w:b/>
          <w:sz w:val="22"/>
          <w:szCs w:val="22"/>
        </w:rPr>
        <w:t>Cal du fémur </w:t>
      </w:r>
      <w:r w:rsidR="0068114C">
        <w:rPr>
          <w:rFonts w:asciiTheme="majorHAnsi" w:hAnsiTheme="majorHAnsi"/>
          <w:sz w:val="22"/>
          <w:szCs w:val="22"/>
        </w:rPr>
        <w:t>: acceptable, si on regarde l’interligne au niveau du genou est horizontale, donc poids du corps bien réparti.</w:t>
      </w:r>
    </w:p>
    <w:p w14:paraId="73C8FA68" w14:textId="0D68FB9D" w:rsidR="0068114C" w:rsidRDefault="0068114C" w:rsidP="008C7404">
      <w:pPr>
        <w:rPr>
          <w:rFonts w:asciiTheme="majorHAnsi" w:hAnsiTheme="majorHAnsi"/>
          <w:sz w:val="22"/>
          <w:szCs w:val="22"/>
        </w:rPr>
      </w:pPr>
    </w:p>
    <w:p w14:paraId="003B50AF" w14:textId="406451FE" w:rsidR="0068114C" w:rsidRDefault="0068114C" w:rsidP="008C7404">
      <w:pPr>
        <w:rPr>
          <w:rFonts w:asciiTheme="majorHAnsi" w:hAnsiTheme="majorHAnsi"/>
          <w:sz w:val="22"/>
          <w:szCs w:val="22"/>
        </w:rPr>
      </w:pPr>
    </w:p>
    <w:p w14:paraId="7E930870" w14:textId="492DFCB4" w:rsidR="0068114C" w:rsidRDefault="00AB6152" w:rsidP="008C7404">
      <w:pPr>
        <w:rPr>
          <w:rFonts w:asciiTheme="majorHAnsi" w:hAnsiTheme="majorHAnsi"/>
          <w:sz w:val="22"/>
          <w:szCs w:val="22"/>
        </w:rPr>
      </w:pPr>
      <w:r w:rsidRPr="00AB6152">
        <w:rPr>
          <w:rFonts w:asciiTheme="majorHAnsi" w:hAnsiTheme="majorHAnsi"/>
          <w:noProof/>
          <w:sz w:val="22"/>
          <w:szCs w:val="22"/>
        </w:rPr>
        <w:drawing>
          <wp:anchor distT="0" distB="0" distL="114300" distR="114300" simplePos="0" relativeHeight="251715584" behindDoc="0" locked="0" layoutInCell="1" allowOverlap="1" wp14:anchorId="1DBB3A88" wp14:editId="717F7B5D">
            <wp:simplePos x="0" y="0"/>
            <wp:positionH relativeFrom="column">
              <wp:posOffset>4656455</wp:posOffset>
            </wp:positionH>
            <wp:positionV relativeFrom="paragraph">
              <wp:posOffset>7620</wp:posOffset>
            </wp:positionV>
            <wp:extent cx="1401445" cy="2094865"/>
            <wp:effectExtent l="25400" t="25400" r="20955" b="13335"/>
            <wp:wrapSquare wrapText="bothSides"/>
            <wp:docPr id="64519" name="Placeholder" descr="cal vicieux fémur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 descr="cal vicieux fémur"/>
                    <pic:cNvPicPr>
                      <a:picLocks noGrp="1"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1445" cy="209486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/>
                      </a:solidFill>
                      <a:miter lim="800000"/>
                      <a:headEnd/>
                      <a:tailEnd/>
                    </a:ln>
                    <a:extLs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0697AB" w14:textId="77777777" w:rsidR="003324A0" w:rsidRDefault="003324A0" w:rsidP="008C7404">
      <w:pPr>
        <w:rPr>
          <w:rFonts w:asciiTheme="majorHAnsi" w:hAnsiTheme="majorHAnsi"/>
          <w:sz w:val="22"/>
          <w:szCs w:val="22"/>
        </w:rPr>
      </w:pPr>
    </w:p>
    <w:p w14:paraId="1CF5477A" w14:textId="77777777" w:rsidR="003324A0" w:rsidRDefault="003324A0" w:rsidP="008C7404">
      <w:pPr>
        <w:rPr>
          <w:rFonts w:asciiTheme="majorHAnsi" w:hAnsiTheme="majorHAnsi"/>
          <w:sz w:val="22"/>
          <w:szCs w:val="22"/>
        </w:rPr>
      </w:pPr>
    </w:p>
    <w:p w14:paraId="08C3CA52" w14:textId="77777777" w:rsidR="003324A0" w:rsidRDefault="003324A0" w:rsidP="008C7404">
      <w:pPr>
        <w:rPr>
          <w:rFonts w:asciiTheme="majorHAnsi" w:hAnsiTheme="majorHAnsi"/>
          <w:sz w:val="22"/>
          <w:szCs w:val="22"/>
        </w:rPr>
      </w:pPr>
    </w:p>
    <w:p w14:paraId="5A356BB4" w14:textId="77777777" w:rsidR="003324A0" w:rsidRDefault="003324A0" w:rsidP="008C7404">
      <w:pPr>
        <w:rPr>
          <w:rFonts w:asciiTheme="majorHAnsi" w:hAnsiTheme="majorHAnsi"/>
          <w:sz w:val="22"/>
          <w:szCs w:val="22"/>
        </w:rPr>
      </w:pPr>
    </w:p>
    <w:p w14:paraId="4E71AFE8" w14:textId="77777777" w:rsidR="003324A0" w:rsidRDefault="003324A0" w:rsidP="008C7404">
      <w:pPr>
        <w:rPr>
          <w:rFonts w:asciiTheme="majorHAnsi" w:hAnsiTheme="majorHAnsi"/>
          <w:sz w:val="22"/>
          <w:szCs w:val="22"/>
        </w:rPr>
      </w:pPr>
    </w:p>
    <w:p w14:paraId="242D3997" w14:textId="77777777" w:rsidR="003324A0" w:rsidRDefault="00AB6152" w:rsidP="008C740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Sur la photo</w:t>
      </w:r>
      <w:r w:rsidR="003324A0">
        <w:rPr>
          <w:rFonts w:asciiTheme="majorHAnsi" w:hAnsiTheme="majorHAnsi"/>
          <w:sz w:val="22"/>
          <w:szCs w:val="22"/>
        </w:rPr>
        <w:t xml:space="preserve"> on constate un </w:t>
      </w:r>
      <w:r w:rsidR="003324A0" w:rsidRPr="003324A0">
        <w:rPr>
          <w:rFonts w:asciiTheme="majorHAnsi" w:hAnsiTheme="majorHAnsi"/>
          <w:b/>
          <w:sz w:val="22"/>
          <w:szCs w:val="22"/>
        </w:rPr>
        <w:t>cal</w:t>
      </w:r>
      <w:r w:rsidR="003324A0">
        <w:rPr>
          <w:rFonts w:asciiTheme="majorHAnsi" w:hAnsiTheme="majorHAnsi"/>
          <w:sz w:val="22"/>
          <w:szCs w:val="22"/>
        </w:rPr>
        <w:t xml:space="preserve"> </w:t>
      </w:r>
      <w:r w:rsidR="003324A0" w:rsidRPr="003324A0">
        <w:rPr>
          <w:rFonts w:asciiTheme="majorHAnsi" w:hAnsiTheme="majorHAnsi"/>
          <w:b/>
          <w:sz w:val="22"/>
          <w:szCs w:val="22"/>
        </w:rPr>
        <w:t>vicieux</w:t>
      </w:r>
      <w:r w:rsidR="003324A0">
        <w:rPr>
          <w:rFonts w:asciiTheme="majorHAnsi" w:hAnsiTheme="majorHAnsi"/>
          <w:sz w:val="22"/>
          <w:szCs w:val="22"/>
        </w:rPr>
        <w:t xml:space="preserve"> en </w:t>
      </w:r>
      <w:r w:rsidR="003324A0" w:rsidRPr="003324A0">
        <w:rPr>
          <w:rFonts w:asciiTheme="majorHAnsi" w:hAnsiTheme="majorHAnsi"/>
          <w:b/>
          <w:sz w:val="22"/>
          <w:szCs w:val="22"/>
        </w:rPr>
        <w:t>varus</w:t>
      </w:r>
      <w:r w:rsidR="003324A0">
        <w:rPr>
          <w:rFonts w:asciiTheme="majorHAnsi" w:hAnsiTheme="majorHAnsi"/>
          <w:sz w:val="22"/>
          <w:szCs w:val="22"/>
        </w:rPr>
        <w:t xml:space="preserve"> (en dd) du tiers distal du tibia.</w:t>
      </w:r>
    </w:p>
    <w:p w14:paraId="69B799BC" w14:textId="0948392C" w:rsidR="0068114C" w:rsidRDefault="003324A0" w:rsidP="008C740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Cela entraîne des douleurs au niveau de la cheville, le patient marche en </w:t>
      </w:r>
      <w:r w:rsidRPr="003324A0">
        <w:rPr>
          <w:rFonts w:asciiTheme="majorHAnsi" w:hAnsiTheme="majorHAnsi"/>
          <w:b/>
          <w:sz w:val="22"/>
          <w:szCs w:val="22"/>
        </w:rPr>
        <w:t>contrainte</w:t>
      </w:r>
      <w:r>
        <w:rPr>
          <w:rFonts w:asciiTheme="majorHAnsi" w:hAnsiTheme="majorHAnsi"/>
          <w:sz w:val="22"/>
          <w:szCs w:val="22"/>
        </w:rPr>
        <w:t xml:space="preserve">. Sur la radio de face il y a un </w:t>
      </w:r>
      <w:r w:rsidRPr="003324A0">
        <w:rPr>
          <w:rFonts w:asciiTheme="majorHAnsi" w:hAnsiTheme="majorHAnsi"/>
          <w:b/>
          <w:sz w:val="22"/>
          <w:szCs w:val="22"/>
        </w:rPr>
        <w:t>raccourcissement</w:t>
      </w:r>
      <w:r>
        <w:rPr>
          <w:rFonts w:asciiTheme="majorHAnsi" w:hAnsiTheme="majorHAnsi"/>
          <w:sz w:val="22"/>
          <w:szCs w:val="22"/>
        </w:rPr>
        <w:t xml:space="preserve"> ce qui donne cliniquement une </w:t>
      </w:r>
      <w:r w:rsidRPr="003324A0">
        <w:rPr>
          <w:rFonts w:asciiTheme="majorHAnsi" w:hAnsiTheme="majorHAnsi"/>
          <w:b/>
          <w:sz w:val="22"/>
          <w:szCs w:val="22"/>
        </w:rPr>
        <w:t>inégalité</w:t>
      </w:r>
      <w:r>
        <w:rPr>
          <w:rFonts w:asciiTheme="majorHAnsi" w:hAnsiTheme="majorHAnsi"/>
          <w:sz w:val="22"/>
          <w:szCs w:val="22"/>
        </w:rPr>
        <w:t xml:space="preserve"> </w:t>
      </w:r>
      <w:r w:rsidRPr="003324A0">
        <w:rPr>
          <w:rFonts w:asciiTheme="majorHAnsi" w:hAnsiTheme="majorHAnsi"/>
          <w:b/>
          <w:sz w:val="22"/>
          <w:szCs w:val="22"/>
        </w:rPr>
        <w:t>des</w:t>
      </w:r>
      <w:r>
        <w:rPr>
          <w:rFonts w:asciiTheme="majorHAnsi" w:hAnsiTheme="majorHAnsi"/>
          <w:sz w:val="22"/>
          <w:szCs w:val="22"/>
        </w:rPr>
        <w:t xml:space="preserve"> </w:t>
      </w:r>
      <w:r w:rsidRPr="003324A0">
        <w:rPr>
          <w:rFonts w:asciiTheme="majorHAnsi" w:hAnsiTheme="majorHAnsi"/>
          <w:b/>
          <w:sz w:val="22"/>
          <w:szCs w:val="22"/>
        </w:rPr>
        <w:t>membres</w:t>
      </w:r>
    </w:p>
    <w:p w14:paraId="4391C2D9" w14:textId="18FA1F37" w:rsidR="0068114C" w:rsidRDefault="0068114C" w:rsidP="008C7404">
      <w:pPr>
        <w:rPr>
          <w:rFonts w:asciiTheme="majorHAnsi" w:hAnsiTheme="majorHAnsi"/>
          <w:sz w:val="22"/>
          <w:szCs w:val="22"/>
        </w:rPr>
      </w:pPr>
    </w:p>
    <w:p w14:paraId="49ECDAD8" w14:textId="05614A27" w:rsidR="0068114C" w:rsidRDefault="003324A0" w:rsidP="008C7404">
      <w:pPr>
        <w:rPr>
          <w:rFonts w:asciiTheme="majorHAnsi" w:hAnsiTheme="majorHAnsi"/>
          <w:sz w:val="22"/>
          <w:szCs w:val="22"/>
        </w:rPr>
      </w:pPr>
      <w:r w:rsidRPr="003324A0">
        <w:rPr>
          <w:rFonts w:asciiTheme="majorHAnsi" w:hAnsiTheme="majorHAnsi"/>
          <w:b/>
          <w:sz w:val="22"/>
          <w:szCs w:val="22"/>
        </w:rPr>
        <w:t>Effets</w:t>
      </w:r>
      <w:r>
        <w:rPr>
          <w:rFonts w:asciiTheme="majorHAnsi" w:hAnsiTheme="majorHAnsi"/>
          <w:sz w:val="22"/>
          <w:szCs w:val="22"/>
        </w:rPr>
        <w:t xml:space="preserve"> </w:t>
      </w:r>
      <w:r w:rsidRPr="003324A0">
        <w:rPr>
          <w:rFonts w:asciiTheme="majorHAnsi" w:hAnsiTheme="majorHAnsi"/>
          <w:b/>
          <w:sz w:val="22"/>
          <w:szCs w:val="22"/>
        </w:rPr>
        <w:t>des</w:t>
      </w:r>
      <w:r>
        <w:rPr>
          <w:rFonts w:asciiTheme="majorHAnsi" w:hAnsiTheme="majorHAnsi"/>
          <w:sz w:val="22"/>
          <w:szCs w:val="22"/>
        </w:rPr>
        <w:t xml:space="preserve"> </w:t>
      </w:r>
      <w:r w:rsidRPr="003324A0">
        <w:rPr>
          <w:rFonts w:asciiTheme="majorHAnsi" w:hAnsiTheme="majorHAnsi"/>
          <w:b/>
          <w:sz w:val="22"/>
          <w:szCs w:val="22"/>
        </w:rPr>
        <w:t>consolidations</w:t>
      </w:r>
      <w:r>
        <w:rPr>
          <w:rFonts w:asciiTheme="majorHAnsi" w:hAnsiTheme="majorHAnsi"/>
          <w:sz w:val="22"/>
          <w:szCs w:val="22"/>
        </w:rPr>
        <w:t xml:space="preserve"> </w:t>
      </w:r>
      <w:r w:rsidRPr="003324A0">
        <w:rPr>
          <w:rFonts w:asciiTheme="majorHAnsi" w:hAnsiTheme="majorHAnsi"/>
          <w:b/>
          <w:sz w:val="22"/>
          <w:szCs w:val="22"/>
        </w:rPr>
        <w:t>vicieuses</w:t>
      </w:r>
      <w:r>
        <w:rPr>
          <w:rFonts w:asciiTheme="majorHAnsi" w:hAnsiTheme="majorHAnsi"/>
          <w:sz w:val="22"/>
          <w:szCs w:val="22"/>
        </w:rPr>
        <w:t xml:space="preserve">, donne des individus </w:t>
      </w:r>
      <w:r w:rsidRPr="003324A0">
        <w:rPr>
          <w:rFonts w:asciiTheme="majorHAnsi" w:hAnsiTheme="majorHAnsi"/>
          <w:b/>
          <w:sz w:val="22"/>
          <w:szCs w:val="22"/>
        </w:rPr>
        <w:t>courbés</w:t>
      </w:r>
      <w:r>
        <w:rPr>
          <w:rFonts w:asciiTheme="majorHAnsi" w:hAnsiTheme="majorHAnsi"/>
          <w:sz w:val="22"/>
          <w:szCs w:val="22"/>
        </w:rPr>
        <w:t>.</w:t>
      </w:r>
    </w:p>
    <w:p w14:paraId="7195F616" w14:textId="210EAFAB" w:rsidR="003324A0" w:rsidRDefault="003324A0" w:rsidP="008C740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Il faut donc faire une </w:t>
      </w:r>
      <w:r w:rsidRPr="003324A0">
        <w:rPr>
          <w:rFonts w:asciiTheme="majorHAnsi" w:hAnsiTheme="majorHAnsi"/>
          <w:b/>
          <w:sz w:val="22"/>
          <w:szCs w:val="22"/>
        </w:rPr>
        <w:t>ostéotomie</w:t>
      </w:r>
      <w:r>
        <w:rPr>
          <w:rFonts w:asciiTheme="majorHAnsi" w:hAnsiTheme="majorHAnsi"/>
          <w:sz w:val="22"/>
          <w:szCs w:val="22"/>
        </w:rPr>
        <w:t>, tout couper et tout refaire.</w:t>
      </w:r>
    </w:p>
    <w:p w14:paraId="1E946C68" w14:textId="77777777" w:rsidR="0068114C" w:rsidRDefault="0068114C" w:rsidP="008C7404">
      <w:pPr>
        <w:rPr>
          <w:rFonts w:asciiTheme="majorHAnsi" w:hAnsiTheme="majorHAnsi"/>
          <w:sz w:val="22"/>
          <w:szCs w:val="22"/>
        </w:rPr>
      </w:pPr>
    </w:p>
    <w:p w14:paraId="7259591B" w14:textId="6E7717FD" w:rsidR="003324A0" w:rsidRPr="003324A0" w:rsidRDefault="003324A0" w:rsidP="003324A0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La dernière complication est la </w:t>
      </w:r>
      <w:r w:rsidRPr="003324A0">
        <w:rPr>
          <w:rFonts w:asciiTheme="majorHAnsi" w:hAnsiTheme="majorHAnsi"/>
          <w:b/>
          <w:sz w:val="22"/>
          <w:szCs w:val="22"/>
        </w:rPr>
        <w:t>raideur</w:t>
      </w:r>
      <w:r>
        <w:rPr>
          <w:rFonts w:asciiTheme="majorHAnsi" w:hAnsiTheme="majorHAnsi"/>
          <w:sz w:val="22"/>
          <w:szCs w:val="22"/>
        </w:rPr>
        <w:t xml:space="preserve">, conséquence </w:t>
      </w:r>
      <w:r w:rsidRPr="003324A0">
        <w:rPr>
          <w:rFonts w:asciiTheme="majorHAnsi" w:hAnsiTheme="majorHAnsi"/>
          <w:b/>
          <w:sz w:val="22"/>
          <w:szCs w:val="22"/>
        </w:rPr>
        <w:t>d’immobilisations</w:t>
      </w:r>
      <w:r>
        <w:rPr>
          <w:rFonts w:asciiTheme="majorHAnsi" w:hAnsiTheme="majorHAnsi"/>
          <w:sz w:val="22"/>
          <w:szCs w:val="22"/>
        </w:rPr>
        <w:t xml:space="preserve"> </w:t>
      </w:r>
      <w:r w:rsidRPr="003324A0">
        <w:rPr>
          <w:rFonts w:asciiTheme="majorHAnsi" w:hAnsiTheme="majorHAnsi"/>
          <w:sz w:val="22"/>
          <w:szCs w:val="22"/>
          <w:lang w:val="en-US"/>
        </w:rPr>
        <w:t xml:space="preserve">prolongées, de </w:t>
      </w:r>
      <w:r w:rsidRPr="003324A0">
        <w:rPr>
          <w:rFonts w:asciiTheme="majorHAnsi" w:hAnsiTheme="majorHAnsi"/>
          <w:b/>
          <w:sz w:val="22"/>
          <w:szCs w:val="22"/>
          <w:lang w:val="en-US"/>
        </w:rPr>
        <w:t>fractures</w:t>
      </w:r>
      <w:r w:rsidRPr="003324A0">
        <w:rPr>
          <w:rFonts w:asciiTheme="majorHAnsi" w:hAnsiTheme="majorHAnsi"/>
          <w:sz w:val="22"/>
          <w:szCs w:val="22"/>
          <w:lang w:val="en-US"/>
        </w:rPr>
        <w:t xml:space="preserve"> </w:t>
      </w:r>
      <w:r w:rsidRPr="003324A0">
        <w:rPr>
          <w:rFonts w:asciiTheme="majorHAnsi" w:hAnsiTheme="majorHAnsi"/>
          <w:b/>
          <w:sz w:val="22"/>
          <w:szCs w:val="22"/>
          <w:lang w:val="en-US"/>
        </w:rPr>
        <w:t>articulaires</w:t>
      </w:r>
      <w:r w:rsidRPr="003324A0">
        <w:rPr>
          <w:rFonts w:asciiTheme="majorHAnsi" w:hAnsiTheme="majorHAnsi"/>
          <w:sz w:val="22"/>
          <w:szCs w:val="22"/>
          <w:lang w:val="en-US"/>
        </w:rPr>
        <w:t xml:space="preserve">, d’une </w:t>
      </w:r>
      <w:r w:rsidRPr="003324A0">
        <w:rPr>
          <w:rFonts w:asciiTheme="majorHAnsi" w:hAnsiTheme="majorHAnsi"/>
          <w:b/>
          <w:sz w:val="22"/>
          <w:szCs w:val="22"/>
          <w:lang w:val="en-US"/>
        </w:rPr>
        <w:t>infection</w:t>
      </w:r>
      <w:r w:rsidRPr="003324A0">
        <w:rPr>
          <w:rFonts w:asciiTheme="majorHAnsi" w:hAnsiTheme="majorHAnsi"/>
          <w:sz w:val="22"/>
          <w:szCs w:val="22"/>
          <w:lang w:val="en-US"/>
        </w:rPr>
        <w:t xml:space="preserve"> ou d’une </w:t>
      </w:r>
      <w:r w:rsidRPr="003324A0">
        <w:rPr>
          <w:rFonts w:asciiTheme="majorHAnsi" w:hAnsiTheme="majorHAnsi"/>
          <w:b/>
          <w:sz w:val="22"/>
          <w:szCs w:val="22"/>
          <w:lang w:val="en-US"/>
        </w:rPr>
        <w:t>algodystrophie</w:t>
      </w:r>
      <w:r>
        <w:rPr>
          <w:rFonts w:asciiTheme="majorHAnsi" w:hAnsiTheme="majorHAnsi"/>
          <w:sz w:val="22"/>
          <w:szCs w:val="22"/>
          <w:lang w:val="en-US"/>
        </w:rPr>
        <w:t xml:space="preserve">. </w:t>
      </w:r>
      <w:r w:rsidRPr="003324A0">
        <w:rPr>
          <w:rFonts w:asciiTheme="majorHAnsi" w:hAnsiTheme="majorHAnsi"/>
          <w:b/>
          <w:sz w:val="22"/>
          <w:szCs w:val="22"/>
        </w:rPr>
        <w:t>GENOU</w:t>
      </w:r>
      <w:r w:rsidRPr="003324A0">
        <w:rPr>
          <w:rFonts w:asciiTheme="majorHAnsi" w:hAnsiTheme="majorHAnsi"/>
          <w:sz w:val="22"/>
          <w:szCs w:val="22"/>
        </w:rPr>
        <w:t xml:space="preserve"> ++</w:t>
      </w:r>
    </w:p>
    <w:p w14:paraId="5C34519D" w14:textId="77777777" w:rsidR="00AB0748" w:rsidRDefault="00AB0748" w:rsidP="00AB0748">
      <w:pPr>
        <w:contextualSpacing/>
        <w:rPr>
          <w:rFonts w:asciiTheme="majorHAnsi" w:hAnsiTheme="majorHAnsi"/>
          <w:sz w:val="22"/>
          <w:szCs w:val="22"/>
        </w:rPr>
      </w:pPr>
    </w:p>
    <w:p w14:paraId="5E2BEE51" w14:textId="77777777" w:rsidR="00AB0748" w:rsidRPr="006A17D2" w:rsidRDefault="00AB0748" w:rsidP="00AB0748">
      <w:pPr>
        <w:pStyle w:val="Paragraphedeliste"/>
        <w:numPr>
          <w:ilvl w:val="0"/>
          <w:numId w:val="1"/>
        </w:numPr>
        <w:rPr>
          <w:rFonts w:asciiTheme="majorHAnsi" w:hAnsiTheme="majorHAnsi"/>
          <w:b/>
          <w:color w:val="E03032" w:themeColor="accent5" w:themeTint="99"/>
          <w:sz w:val="28"/>
          <w:u w:val="single"/>
        </w:rPr>
      </w:pPr>
      <w:r w:rsidRPr="00AB0748">
        <w:rPr>
          <w:rFonts w:asciiTheme="majorHAnsi" w:hAnsiTheme="majorHAnsi"/>
          <w:b/>
          <w:bCs/>
          <w:color w:val="E03032" w:themeColor="accent5" w:themeTint="99"/>
          <w:sz w:val="28"/>
          <w:u w:val="single"/>
        </w:rPr>
        <w:t>Traitement orthopédique des fractures</w:t>
      </w:r>
    </w:p>
    <w:p w14:paraId="425DB6B0" w14:textId="5D233DDF" w:rsidR="003324A0" w:rsidRPr="003324A0" w:rsidRDefault="003324A0" w:rsidP="003324A0">
      <w:pPr>
        <w:rPr>
          <w:rFonts w:asciiTheme="majorHAnsi" w:hAnsiTheme="majorHAnsi"/>
          <w:sz w:val="22"/>
          <w:szCs w:val="22"/>
          <w:lang w:val="en-US"/>
        </w:rPr>
      </w:pPr>
    </w:p>
    <w:p w14:paraId="14212536" w14:textId="77777777" w:rsidR="00AB0748" w:rsidRDefault="00AB0748" w:rsidP="008C7404">
      <w:pPr>
        <w:rPr>
          <w:rFonts w:asciiTheme="majorHAnsi" w:hAnsiTheme="majorHAnsi"/>
          <w:b/>
          <w:sz w:val="22"/>
          <w:szCs w:val="22"/>
        </w:rPr>
        <w:sectPr w:rsidR="00AB0748" w:rsidSect="002A4157">
          <w:pgSz w:w="11900" w:h="16840"/>
          <w:pgMar w:top="720" w:right="720" w:bottom="567" w:left="720" w:header="708" w:footer="708" w:gutter="0"/>
          <w:cols w:space="708"/>
          <w:docGrid w:linePitch="360"/>
        </w:sectPr>
      </w:pPr>
    </w:p>
    <w:p w14:paraId="3F0FA6C0" w14:textId="18ABDBEF" w:rsidR="0068114C" w:rsidRPr="003324A0" w:rsidRDefault="003324A0" w:rsidP="008C7404">
      <w:pPr>
        <w:rPr>
          <w:rFonts w:asciiTheme="majorHAnsi" w:hAnsiTheme="majorHAnsi"/>
          <w:b/>
          <w:sz w:val="22"/>
          <w:szCs w:val="22"/>
        </w:rPr>
      </w:pPr>
      <w:r w:rsidRPr="003324A0">
        <w:rPr>
          <w:rFonts w:asciiTheme="majorHAnsi" w:hAnsiTheme="majorHAnsi"/>
          <w:b/>
          <w:sz w:val="22"/>
          <w:szCs w:val="22"/>
        </w:rPr>
        <w:t>Traitement des fractures</w:t>
      </w:r>
    </w:p>
    <w:p w14:paraId="544BD331" w14:textId="77777777" w:rsidR="003324A0" w:rsidRPr="003324A0" w:rsidRDefault="003324A0" w:rsidP="00AB0748">
      <w:pPr>
        <w:numPr>
          <w:ilvl w:val="0"/>
          <w:numId w:val="32"/>
        </w:numPr>
        <w:tabs>
          <w:tab w:val="clear" w:pos="720"/>
          <w:tab w:val="num" w:pos="142"/>
        </w:tabs>
        <w:ind w:left="142" w:hanging="142"/>
        <w:rPr>
          <w:rFonts w:asciiTheme="majorHAnsi" w:hAnsiTheme="majorHAnsi"/>
          <w:sz w:val="22"/>
          <w:szCs w:val="22"/>
        </w:rPr>
      </w:pPr>
      <w:r w:rsidRPr="003324A0">
        <w:rPr>
          <w:rFonts w:asciiTheme="majorHAnsi" w:hAnsiTheme="majorHAnsi"/>
          <w:sz w:val="22"/>
          <w:szCs w:val="22"/>
        </w:rPr>
        <w:t>Orthopédique (Fonctionnel)</w:t>
      </w:r>
    </w:p>
    <w:p w14:paraId="7BF1DCAF" w14:textId="77777777" w:rsidR="003324A0" w:rsidRDefault="003324A0" w:rsidP="00AB0748">
      <w:pPr>
        <w:numPr>
          <w:ilvl w:val="0"/>
          <w:numId w:val="32"/>
        </w:numPr>
        <w:tabs>
          <w:tab w:val="clear" w:pos="720"/>
          <w:tab w:val="num" w:pos="142"/>
        </w:tabs>
        <w:ind w:left="142" w:hanging="142"/>
        <w:rPr>
          <w:rFonts w:asciiTheme="majorHAnsi" w:hAnsiTheme="majorHAnsi"/>
          <w:sz w:val="22"/>
          <w:szCs w:val="22"/>
        </w:rPr>
      </w:pPr>
      <w:r w:rsidRPr="003324A0">
        <w:rPr>
          <w:rFonts w:asciiTheme="majorHAnsi" w:hAnsiTheme="majorHAnsi"/>
          <w:sz w:val="22"/>
          <w:szCs w:val="22"/>
        </w:rPr>
        <w:t>Chirurgical</w:t>
      </w:r>
    </w:p>
    <w:p w14:paraId="16355FE0" w14:textId="77777777" w:rsidR="00AB0748" w:rsidRPr="003324A0" w:rsidRDefault="00AB0748" w:rsidP="00AB0748">
      <w:pPr>
        <w:rPr>
          <w:rFonts w:asciiTheme="majorHAnsi" w:hAnsiTheme="majorHAnsi"/>
          <w:sz w:val="22"/>
          <w:szCs w:val="22"/>
        </w:rPr>
      </w:pPr>
    </w:p>
    <w:p w14:paraId="58362468" w14:textId="408ADCCC" w:rsidR="003324A0" w:rsidRDefault="003324A0" w:rsidP="008C7404">
      <w:pPr>
        <w:rPr>
          <w:rFonts w:asciiTheme="majorHAnsi" w:hAnsiTheme="majorHAnsi"/>
          <w:sz w:val="22"/>
          <w:szCs w:val="22"/>
        </w:rPr>
      </w:pPr>
      <w:r w:rsidRPr="003324A0">
        <w:rPr>
          <w:rFonts w:asciiTheme="majorHAnsi" w:hAnsiTheme="majorHAnsi"/>
          <w:b/>
          <w:bCs/>
          <w:sz w:val="22"/>
          <w:szCs w:val="22"/>
        </w:rPr>
        <w:t>Objectifs</w:t>
      </w:r>
    </w:p>
    <w:p w14:paraId="3673B39F" w14:textId="77777777" w:rsidR="003324A0" w:rsidRPr="003324A0" w:rsidRDefault="003324A0" w:rsidP="00AB0748">
      <w:pPr>
        <w:numPr>
          <w:ilvl w:val="0"/>
          <w:numId w:val="33"/>
        </w:numPr>
        <w:tabs>
          <w:tab w:val="clear" w:pos="720"/>
          <w:tab w:val="num" w:pos="142"/>
        </w:tabs>
        <w:ind w:left="142" w:hanging="142"/>
        <w:rPr>
          <w:rFonts w:asciiTheme="majorHAnsi" w:hAnsiTheme="majorHAnsi"/>
          <w:sz w:val="22"/>
          <w:szCs w:val="22"/>
        </w:rPr>
      </w:pPr>
      <w:r w:rsidRPr="003324A0">
        <w:rPr>
          <w:rFonts w:asciiTheme="majorHAnsi" w:hAnsiTheme="majorHAnsi"/>
          <w:sz w:val="22"/>
          <w:szCs w:val="22"/>
        </w:rPr>
        <w:t>Réduction</w:t>
      </w:r>
    </w:p>
    <w:p w14:paraId="0FBEBB0C" w14:textId="77777777" w:rsidR="003324A0" w:rsidRPr="003324A0" w:rsidRDefault="003324A0" w:rsidP="00AB0748">
      <w:pPr>
        <w:numPr>
          <w:ilvl w:val="0"/>
          <w:numId w:val="33"/>
        </w:numPr>
        <w:tabs>
          <w:tab w:val="clear" w:pos="720"/>
          <w:tab w:val="num" w:pos="142"/>
        </w:tabs>
        <w:ind w:left="142" w:hanging="142"/>
        <w:rPr>
          <w:rFonts w:asciiTheme="majorHAnsi" w:hAnsiTheme="majorHAnsi"/>
          <w:sz w:val="22"/>
          <w:szCs w:val="22"/>
        </w:rPr>
      </w:pPr>
      <w:r w:rsidRPr="003324A0">
        <w:rPr>
          <w:rFonts w:asciiTheme="majorHAnsi" w:hAnsiTheme="majorHAnsi"/>
          <w:sz w:val="22"/>
          <w:szCs w:val="22"/>
        </w:rPr>
        <w:t>Immobilisation</w:t>
      </w:r>
    </w:p>
    <w:p w14:paraId="231A7E7F" w14:textId="77777777" w:rsidR="003324A0" w:rsidRPr="003324A0" w:rsidRDefault="003324A0" w:rsidP="00AB0748">
      <w:pPr>
        <w:numPr>
          <w:ilvl w:val="0"/>
          <w:numId w:val="33"/>
        </w:numPr>
        <w:tabs>
          <w:tab w:val="clear" w:pos="720"/>
          <w:tab w:val="num" w:pos="142"/>
        </w:tabs>
        <w:ind w:left="142" w:hanging="142"/>
        <w:rPr>
          <w:rFonts w:asciiTheme="majorHAnsi" w:hAnsiTheme="majorHAnsi"/>
          <w:sz w:val="22"/>
          <w:szCs w:val="22"/>
        </w:rPr>
      </w:pPr>
      <w:r w:rsidRPr="003324A0">
        <w:rPr>
          <w:rFonts w:asciiTheme="majorHAnsi" w:hAnsiTheme="majorHAnsi"/>
          <w:sz w:val="22"/>
          <w:szCs w:val="22"/>
        </w:rPr>
        <w:t>Dynamisation</w:t>
      </w:r>
    </w:p>
    <w:p w14:paraId="6A3C6932" w14:textId="77777777" w:rsidR="00AB0748" w:rsidRDefault="00AB0748" w:rsidP="008C7404">
      <w:pPr>
        <w:rPr>
          <w:rFonts w:asciiTheme="majorHAnsi" w:hAnsiTheme="majorHAnsi"/>
          <w:sz w:val="22"/>
          <w:szCs w:val="22"/>
        </w:rPr>
        <w:sectPr w:rsidR="00AB0748" w:rsidSect="00AB0748">
          <w:type w:val="continuous"/>
          <w:pgSz w:w="11900" w:h="16840"/>
          <w:pgMar w:top="720" w:right="720" w:bottom="567" w:left="720" w:header="708" w:footer="708" w:gutter="0"/>
          <w:cols w:num="2" w:space="708"/>
          <w:docGrid w:linePitch="360"/>
        </w:sectPr>
      </w:pPr>
    </w:p>
    <w:p w14:paraId="4E45A3DB" w14:textId="577D2DB3" w:rsidR="00AB6152" w:rsidRDefault="00AB0748" w:rsidP="008C7404">
      <w:pPr>
        <w:rPr>
          <w:rFonts w:asciiTheme="majorHAnsi" w:hAnsiTheme="majorHAnsi"/>
          <w:sz w:val="22"/>
          <w:szCs w:val="22"/>
        </w:rPr>
      </w:pPr>
      <w:r w:rsidRPr="00AB0748">
        <w:rPr>
          <w:rFonts w:asciiTheme="majorHAnsi" w:hAnsiTheme="majorHAnsi"/>
          <w:b/>
          <w:bCs/>
          <w:sz w:val="22"/>
          <w:szCs w:val="22"/>
        </w:rPr>
        <w:t>Les plâtres</w:t>
      </w:r>
    </w:p>
    <w:p w14:paraId="07CEAC37" w14:textId="77777777" w:rsidR="00AB0748" w:rsidRPr="00AB0748" w:rsidRDefault="00AB0748" w:rsidP="00AB0748">
      <w:pPr>
        <w:numPr>
          <w:ilvl w:val="0"/>
          <w:numId w:val="38"/>
        </w:numPr>
        <w:tabs>
          <w:tab w:val="clear" w:pos="720"/>
          <w:tab w:val="num" w:pos="142"/>
        </w:tabs>
        <w:ind w:left="142" w:hanging="142"/>
        <w:rPr>
          <w:rFonts w:asciiTheme="majorHAnsi" w:hAnsiTheme="majorHAnsi"/>
          <w:sz w:val="22"/>
          <w:szCs w:val="22"/>
        </w:rPr>
      </w:pPr>
      <w:r w:rsidRPr="00AB0748">
        <w:rPr>
          <w:rFonts w:asciiTheme="majorHAnsi" w:hAnsiTheme="majorHAnsi"/>
          <w:bCs/>
          <w:sz w:val="22"/>
          <w:szCs w:val="22"/>
        </w:rPr>
        <w:t xml:space="preserve">Les attelles </w:t>
      </w:r>
      <w:r w:rsidRPr="00814D02">
        <w:rPr>
          <w:rFonts w:asciiTheme="majorHAnsi" w:hAnsiTheme="majorHAnsi"/>
          <w:b/>
          <w:bCs/>
          <w:sz w:val="22"/>
          <w:szCs w:val="22"/>
        </w:rPr>
        <w:t>simples</w:t>
      </w:r>
    </w:p>
    <w:p w14:paraId="1EB16E5C" w14:textId="77777777" w:rsidR="00AB0748" w:rsidRPr="00AB0748" w:rsidRDefault="00AB0748" w:rsidP="00AB0748">
      <w:pPr>
        <w:numPr>
          <w:ilvl w:val="0"/>
          <w:numId w:val="38"/>
        </w:numPr>
        <w:tabs>
          <w:tab w:val="clear" w:pos="720"/>
          <w:tab w:val="num" w:pos="142"/>
        </w:tabs>
        <w:ind w:left="142" w:hanging="142"/>
        <w:rPr>
          <w:rFonts w:asciiTheme="majorHAnsi" w:hAnsiTheme="majorHAnsi"/>
          <w:sz w:val="22"/>
          <w:szCs w:val="22"/>
        </w:rPr>
      </w:pPr>
      <w:r w:rsidRPr="00AB0748">
        <w:rPr>
          <w:rFonts w:asciiTheme="majorHAnsi" w:hAnsiTheme="majorHAnsi"/>
          <w:bCs/>
          <w:sz w:val="22"/>
          <w:szCs w:val="22"/>
        </w:rPr>
        <w:t xml:space="preserve"> Les plâtres </w:t>
      </w:r>
      <w:r w:rsidRPr="00814D02">
        <w:rPr>
          <w:rFonts w:asciiTheme="majorHAnsi" w:hAnsiTheme="majorHAnsi"/>
          <w:b/>
          <w:bCs/>
          <w:sz w:val="22"/>
          <w:szCs w:val="22"/>
        </w:rPr>
        <w:t>circulaires</w:t>
      </w:r>
    </w:p>
    <w:p w14:paraId="17E371A0" w14:textId="0E52C66A" w:rsidR="00AB0748" w:rsidRPr="00AB0748" w:rsidRDefault="00AB0748" w:rsidP="00AB0748">
      <w:pPr>
        <w:numPr>
          <w:ilvl w:val="0"/>
          <w:numId w:val="38"/>
        </w:numPr>
        <w:tabs>
          <w:tab w:val="clear" w:pos="720"/>
          <w:tab w:val="num" w:pos="142"/>
        </w:tabs>
        <w:ind w:left="142" w:hanging="142"/>
        <w:rPr>
          <w:rFonts w:asciiTheme="majorHAnsi" w:hAnsiTheme="majorHAnsi"/>
          <w:sz w:val="22"/>
          <w:szCs w:val="22"/>
        </w:rPr>
      </w:pPr>
      <w:r w:rsidRPr="00AB0748">
        <w:rPr>
          <w:rFonts w:asciiTheme="majorHAnsi" w:hAnsiTheme="majorHAnsi"/>
          <w:bCs/>
          <w:sz w:val="22"/>
          <w:szCs w:val="22"/>
        </w:rPr>
        <w:t xml:space="preserve"> Les plâtres avec </w:t>
      </w:r>
      <w:r w:rsidRPr="00814D02">
        <w:rPr>
          <w:rFonts w:asciiTheme="majorHAnsi" w:hAnsiTheme="majorHAnsi"/>
          <w:b/>
          <w:bCs/>
          <w:sz w:val="22"/>
          <w:szCs w:val="22"/>
        </w:rPr>
        <w:t>réduction</w:t>
      </w:r>
    </w:p>
    <w:p w14:paraId="0B8AD56E" w14:textId="189280FD" w:rsidR="00AB0748" w:rsidRPr="00AB0748" w:rsidRDefault="005B7872" w:rsidP="00AB0748">
      <w:pPr>
        <w:numPr>
          <w:ilvl w:val="0"/>
          <w:numId w:val="38"/>
        </w:numPr>
        <w:tabs>
          <w:tab w:val="clear" w:pos="720"/>
          <w:tab w:val="num" w:pos="142"/>
        </w:tabs>
        <w:ind w:left="142" w:hanging="142"/>
        <w:rPr>
          <w:rFonts w:asciiTheme="majorHAnsi" w:hAnsiTheme="majorHAnsi"/>
          <w:sz w:val="22"/>
          <w:szCs w:val="22"/>
        </w:rPr>
      </w:pPr>
      <w:r w:rsidRPr="00814D02">
        <w:rPr>
          <w:rFonts w:asciiTheme="majorHAnsi" w:hAnsiTheme="majorHAnsi"/>
          <w:bCs/>
          <w:noProof/>
          <w:sz w:val="22"/>
          <w:szCs w:val="22"/>
        </w:rPr>
        <w:drawing>
          <wp:anchor distT="0" distB="0" distL="114300" distR="114300" simplePos="0" relativeHeight="251717632" behindDoc="0" locked="0" layoutInCell="1" allowOverlap="1" wp14:anchorId="21223D66" wp14:editId="476B3164">
            <wp:simplePos x="0" y="0"/>
            <wp:positionH relativeFrom="column">
              <wp:posOffset>4000500</wp:posOffset>
            </wp:positionH>
            <wp:positionV relativeFrom="paragraph">
              <wp:posOffset>59055</wp:posOffset>
            </wp:positionV>
            <wp:extent cx="1877695" cy="1240790"/>
            <wp:effectExtent l="25400" t="25400" r="27305" b="29210"/>
            <wp:wrapSquare wrapText="bothSides"/>
            <wp:docPr id="64520" name="Placeholder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/>
                    <pic:cNvPicPr>
                      <a:picLocks noGrp="1"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695" cy="124079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bg1"/>
                      </a:solidFill>
                      <a:miter lim="800000"/>
                      <a:headEnd/>
                      <a:tailEnd/>
                    </a:ln>
                    <a:extLs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0748" w:rsidRPr="00AB0748">
        <w:rPr>
          <w:rFonts w:asciiTheme="majorHAnsi" w:hAnsiTheme="majorHAnsi"/>
          <w:bCs/>
          <w:sz w:val="22"/>
          <w:szCs w:val="22"/>
        </w:rPr>
        <w:t xml:space="preserve"> Les plâtres </w:t>
      </w:r>
      <w:r w:rsidR="00AB0748" w:rsidRPr="00814D02">
        <w:rPr>
          <w:rFonts w:asciiTheme="majorHAnsi" w:hAnsiTheme="majorHAnsi"/>
          <w:b/>
          <w:bCs/>
          <w:sz w:val="22"/>
          <w:szCs w:val="22"/>
        </w:rPr>
        <w:t>particuliers</w:t>
      </w:r>
    </w:p>
    <w:p w14:paraId="60ABDB81" w14:textId="3D3F4545" w:rsidR="00AB6152" w:rsidRDefault="00AB6152" w:rsidP="008C7404">
      <w:pPr>
        <w:rPr>
          <w:rFonts w:asciiTheme="majorHAnsi" w:hAnsiTheme="majorHAnsi"/>
          <w:sz w:val="22"/>
          <w:szCs w:val="22"/>
        </w:rPr>
      </w:pPr>
    </w:p>
    <w:p w14:paraId="3C10C0A0" w14:textId="6AF72AD9" w:rsidR="00AB6152" w:rsidRDefault="00814D02" w:rsidP="008C7404">
      <w:pPr>
        <w:rPr>
          <w:rFonts w:asciiTheme="majorHAnsi" w:hAnsiTheme="majorHAnsi"/>
          <w:sz w:val="22"/>
          <w:szCs w:val="22"/>
        </w:rPr>
      </w:pPr>
      <w:r w:rsidRPr="00814D02">
        <w:rPr>
          <w:rFonts w:asciiTheme="majorHAnsi" w:hAnsiTheme="majorHAnsi"/>
          <w:b/>
          <w:bCs/>
          <w:sz w:val="22"/>
          <w:szCs w:val="22"/>
        </w:rPr>
        <w:t>Réduction des fractures de la jambe sur cadre de TRILLAT</w:t>
      </w:r>
    </w:p>
    <w:p w14:paraId="58E882FB" w14:textId="42D559B4" w:rsidR="00814D02" w:rsidRPr="00814D02" w:rsidRDefault="00814D02" w:rsidP="00814D02">
      <w:pPr>
        <w:pStyle w:val="Paragraphedeliste"/>
        <w:numPr>
          <w:ilvl w:val="0"/>
          <w:numId w:val="39"/>
        </w:numPr>
        <w:rPr>
          <w:rFonts w:asciiTheme="majorHAnsi" w:hAnsiTheme="majorHAnsi"/>
          <w:sz w:val="22"/>
          <w:szCs w:val="22"/>
        </w:rPr>
      </w:pPr>
      <w:r w:rsidRPr="00814D02">
        <w:rPr>
          <w:rFonts w:asciiTheme="majorHAnsi" w:hAnsiTheme="majorHAnsi"/>
          <w:b/>
          <w:bCs/>
          <w:sz w:val="22"/>
          <w:szCs w:val="22"/>
        </w:rPr>
        <w:t>Broche</w:t>
      </w:r>
      <w:r w:rsidRPr="00814D02">
        <w:rPr>
          <w:rFonts w:asciiTheme="majorHAnsi" w:hAnsiTheme="majorHAnsi"/>
          <w:bCs/>
          <w:sz w:val="22"/>
          <w:szCs w:val="22"/>
        </w:rPr>
        <w:t xml:space="preserve"> dans le </w:t>
      </w:r>
      <w:r w:rsidRPr="00814D02">
        <w:rPr>
          <w:rFonts w:asciiTheme="majorHAnsi" w:hAnsiTheme="majorHAnsi"/>
          <w:b/>
          <w:bCs/>
          <w:sz w:val="22"/>
          <w:szCs w:val="22"/>
        </w:rPr>
        <w:t>calcaneum</w:t>
      </w:r>
      <w:r w:rsidRPr="00814D02">
        <w:rPr>
          <w:rFonts w:asciiTheme="majorHAnsi" w:hAnsiTheme="majorHAnsi"/>
          <w:bCs/>
          <w:sz w:val="22"/>
          <w:szCs w:val="22"/>
        </w:rPr>
        <w:t xml:space="preserve"> ou étrier de traction</w:t>
      </w:r>
    </w:p>
    <w:p w14:paraId="6AF5A99A" w14:textId="396AB1CE" w:rsidR="00814D02" w:rsidRPr="00814D02" w:rsidRDefault="00814D02" w:rsidP="00814D02">
      <w:pPr>
        <w:pStyle w:val="Paragraphedeliste"/>
        <w:numPr>
          <w:ilvl w:val="0"/>
          <w:numId w:val="39"/>
        </w:numPr>
        <w:rPr>
          <w:rFonts w:asciiTheme="majorHAnsi" w:hAnsiTheme="majorHAnsi"/>
          <w:sz w:val="22"/>
          <w:szCs w:val="22"/>
        </w:rPr>
      </w:pPr>
      <w:r w:rsidRPr="00814D02">
        <w:rPr>
          <w:rFonts w:asciiTheme="majorHAnsi" w:hAnsiTheme="majorHAnsi"/>
          <w:b/>
          <w:bCs/>
          <w:sz w:val="22"/>
          <w:szCs w:val="22"/>
        </w:rPr>
        <w:t>Genou</w:t>
      </w:r>
      <w:r w:rsidRPr="00814D02">
        <w:rPr>
          <w:rFonts w:asciiTheme="majorHAnsi" w:hAnsiTheme="majorHAnsi"/>
          <w:bCs/>
          <w:sz w:val="22"/>
          <w:szCs w:val="22"/>
        </w:rPr>
        <w:t xml:space="preserve"> </w:t>
      </w:r>
      <w:r w:rsidRPr="00814D02">
        <w:rPr>
          <w:rFonts w:asciiTheme="majorHAnsi" w:hAnsiTheme="majorHAnsi"/>
          <w:b/>
          <w:bCs/>
          <w:sz w:val="22"/>
          <w:szCs w:val="22"/>
        </w:rPr>
        <w:t>fléchi</w:t>
      </w:r>
      <w:r w:rsidRPr="00814D02">
        <w:rPr>
          <w:rFonts w:asciiTheme="majorHAnsi" w:hAnsiTheme="majorHAnsi"/>
          <w:bCs/>
          <w:sz w:val="22"/>
          <w:szCs w:val="22"/>
        </w:rPr>
        <w:t xml:space="preserve"> à 45°</w:t>
      </w:r>
      <w:r w:rsidRPr="00814D02">
        <w:rPr>
          <w:noProof/>
        </w:rPr>
        <w:t xml:space="preserve"> </w:t>
      </w:r>
    </w:p>
    <w:p w14:paraId="6D7871A7" w14:textId="77777777" w:rsidR="00814D02" w:rsidRPr="00814D02" w:rsidRDefault="00814D02" w:rsidP="00814D02">
      <w:pPr>
        <w:pStyle w:val="Paragraphedeliste"/>
        <w:numPr>
          <w:ilvl w:val="0"/>
          <w:numId w:val="39"/>
        </w:numPr>
        <w:rPr>
          <w:rFonts w:asciiTheme="majorHAnsi" w:hAnsiTheme="majorHAnsi"/>
          <w:sz w:val="22"/>
          <w:szCs w:val="22"/>
        </w:rPr>
      </w:pPr>
      <w:r w:rsidRPr="00814D02">
        <w:rPr>
          <w:rFonts w:asciiTheme="majorHAnsi" w:hAnsiTheme="majorHAnsi"/>
          <w:bCs/>
          <w:sz w:val="22"/>
          <w:szCs w:val="22"/>
        </w:rPr>
        <w:t xml:space="preserve">Contrôle de </w:t>
      </w:r>
      <w:r w:rsidRPr="00814D02">
        <w:rPr>
          <w:rFonts w:asciiTheme="majorHAnsi" w:hAnsiTheme="majorHAnsi"/>
          <w:b/>
          <w:bCs/>
          <w:sz w:val="22"/>
          <w:szCs w:val="22"/>
        </w:rPr>
        <w:t>l’alignement</w:t>
      </w:r>
      <w:r w:rsidRPr="00814D02">
        <w:rPr>
          <w:rFonts w:asciiTheme="majorHAnsi" w:hAnsiTheme="majorHAnsi"/>
          <w:bCs/>
          <w:sz w:val="22"/>
          <w:szCs w:val="22"/>
        </w:rPr>
        <w:t xml:space="preserve"> obtenu par radioscopie F et P</w:t>
      </w:r>
    </w:p>
    <w:p w14:paraId="40AD057C" w14:textId="77777777" w:rsidR="00814D02" w:rsidRPr="00814D02" w:rsidRDefault="00814D02" w:rsidP="00814D02">
      <w:pPr>
        <w:pStyle w:val="Paragraphedeliste"/>
        <w:numPr>
          <w:ilvl w:val="0"/>
          <w:numId w:val="39"/>
        </w:numPr>
        <w:rPr>
          <w:rFonts w:asciiTheme="majorHAnsi" w:hAnsiTheme="majorHAnsi"/>
          <w:sz w:val="22"/>
          <w:szCs w:val="22"/>
        </w:rPr>
      </w:pPr>
      <w:r w:rsidRPr="00814D02">
        <w:rPr>
          <w:rFonts w:asciiTheme="majorHAnsi" w:hAnsiTheme="majorHAnsi"/>
          <w:b/>
          <w:bCs/>
          <w:sz w:val="22"/>
          <w:szCs w:val="22"/>
        </w:rPr>
        <w:t>Confection</w:t>
      </w:r>
      <w:r w:rsidRPr="00814D02">
        <w:rPr>
          <w:rFonts w:asciiTheme="majorHAnsi" w:hAnsiTheme="majorHAnsi"/>
          <w:bCs/>
          <w:sz w:val="22"/>
          <w:szCs w:val="22"/>
        </w:rPr>
        <w:t xml:space="preserve"> d’un </w:t>
      </w:r>
      <w:r w:rsidRPr="00814D02">
        <w:rPr>
          <w:rFonts w:asciiTheme="majorHAnsi" w:hAnsiTheme="majorHAnsi"/>
          <w:b/>
          <w:bCs/>
          <w:sz w:val="22"/>
          <w:szCs w:val="22"/>
        </w:rPr>
        <w:t>plâtre</w:t>
      </w:r>
      <w:r w:rsidRPr="00814D02">
        <w:rPr>
          <w:rFonts w:asciiTheme="majorHAnsi" w:hAnsiTheme="majorHAnsi"/>
          <w:bCs/>
          <w:sz w:val="22"/>
          <w:szCs w:val="22"/>
        </w:rPr>
        <w:t xml:space="preserve"> </w:t>
      </w:r>
      <w:r w:rsidRPr="00814D02">
        <w:rPr>
          <w:rFonts w:asciiTheme="majorHAnsi" w:hAnsiTheme="majorHAnsi"/>
          <w:b/>
          <w:bCs/>
          <w:sz w:val="22"/>
          <w:szCs w:val="22"/>
        </w:rPr>
        <w:t>circulaire</w:t>
      </w:r>
      <w:r w:rsidRPr="00814D02">
        <w:rPr>
          <w:rFonts w:asciiTheme="majorHAnsi" w:hAnsiTheme="majorHAnsi"/>
          <w:bCs/>
          <w:sz w:val="22"/>
          <w:szCs w:val="22"/>
        </w:rPr>
        <w:t xml:space="preserve"> </w:t>
      </w:r>
      <w:r w:rsidRPr="00814D02">
        <w:rPr>
          <w:rFonts w:asciiTheme="majorHAnsi" w:hAnsiTheme="majorHAnsi"/>
          <w:b/>
          <w:bCs/>
          <w:sz w:val="22"/>
          <w:szCs w:val="22"/>
        </w:rPr>
        <w:t>en</w:t>
      </w:r>
      <w:r w:rsidRPr="00814D02">
        <w:rPr>
          <w:rFonts w:asciiTheme="majorHAnsi" w:hAnsiTheme="majorHAnsi"/>
          <w:bCs/>
          <w:sz w:val="22"/>
          <w:szCs w:val="22"/>
        </w:rPr>
        <w:t xml:space="preserve"> </w:t>
      </w:r>
      <w:r w:rsidRPr="00814D02">
        <w:rPr>
          <w:rFonts w:asciiTheme="majorHAnsi" w:hAnsiTheme="majorHAnsi"/>
          <w:b/>
          <w:bCs/>
          <w:sz w:val="22"/>
          <w:szCs w:val="22"/>
        </w:rPr>
        <w:t>flexion</w:t>
      </w:r>
      <w:r w:rsidRPr="00814D02">
        <w:rPr>
          <w:rFonts w:asciiTheme="majorHAnsi" w:hAnsiTheme="majorHAnsi"/>
          <w:bCs/>
          <w:sz w:val="22"/>
          <w:szCs w:val="22"/>
        </w:rPr>
        <w:t xml:space="preserve"> </w:t>
      </w:r>
    </w:p>
    <w:p w14:paraId="48B83C97" w14:textId="77777777" w:rsidR="00814D02" w:rsidRPr="00814D02" w:rsidRDefault="00814D02" w:rsidP="00814D02">
      <w:pPr>
        <w:pStyle w:val="Paragraphedeliste"/>
        <w:numPr>
          <w:ilvl w:val="0"/>
          <w:numId w:val="39"/>
        </w:numPr>
        <w:rPr>
          <w:rFonts w:asciiTheme="majorHAnsi" w:hAnsiTheme="majorHAnsi"/>
          <w:sz w:val="22"/>
          <w:szCs w:val="22"/>
        </w:rPr>
      </w:pPr>
      <w:r w:rsidRPr="00814D02">
        <w:rPr>
          <w:rFonts w:asciiTheme="majorHAnsi" w:hAnsiTheme="majorHAnsi"/>
          <w:b/>
          <w:bCs/>
          <w:sz w:val="22"/>
          <w:szCs w:val="22"/>
        </w:rPr>
        <w:t>Ablation</w:t>
      </w:r>
      <w:r w:rsidRPr="00814D02">
        <w:rPr>
          <w:rFonts w:asciiTheme="majorHAnsi" w:hAnsiTheme="majorHAnsi"/>
          <w:bCs/>
          <w:sz w:val="22"/>
          <w:szCs w:val="22"/>
        </w:rPr>
        <w:t xml:space="preserve"> de la traction</w:t>
      </w:r>
    </w:p>
    <w:p w14:paraId="69BA8F04" w14:textId="77777777" w:rsidR="00AB6152" w:rsidRDefault="00AB6152" w:rsidP="008C7404">
      <w:pPr>
        <w:rPr>
          <w:rFonts w:asciiTheme="majorHAnsi" w:hAnsiTheme="majorHAnsi"/>
          <w:sz w:val="22"/>
          <w:szCs w:val="22"/>
        </w:rPr>
      </w:pPr>
    </w:p>
    <w:p w14:paraId="3560706F" w14:textId="07234E7E" w:rsidR="00814D02" w:rsidRPr="00814D02" w:rsidRDefault="00814D02" w:rsidP="00814D02">
      <w:pPr>
        <w:rPr>
          <w:rFonts w:asciiTheme="majorHAnsi" w:hAnsiTheme="majorHAnsi"/>
          <w:sz w:val="22"/>
          <w:szCs w:val="22"/>
        </w:rPr>
      </w:pPr>
      <w:r w:rsidRPr="00814D02">
        <w:rPr>
          <w:rFonts w:asciiTheme="majorHAnsi" w:hAnsiTheme="majorHAnsi"/>
          <w:bCs/>
          <w:sz w:val="22"/>
          <w:szCs w:val="22"/>
        </w:rPr>
        <w:t>Le 1er plâtre est changé au bout de 45 jours et ensuite on diminue la flexion du genou de 10 à 15°</w:t>
      </w:r>
    </w:p>
    <w:p w14:paraId="350D84F0" w14:textId="77777777" w:rsidR="00AB6152" w:rsidRDefault="00AB6152" w:rsidP="008C7404">
      <w:pPr>
        <w:rPr>
          <w:rFonts w:asciiTheme="majorHAnsi" w:hAnsiTheme="majorHAnsi"/>
          <w:sz w:val="22"/>
          <w:szCs w:val="22"/>
        </w:rPr>
      </w:pPr>
    </w:p>
    <w:p w14:paraId="7086EC09" w14:textId="5520229A" w:rsidR="00814D02" w:rsidRPr="00814D02" w:rsidRDefault="00814D02" w:rsidP="008C7404">
      <w:pPr>
        <w:rPr>
          <w:rFonts w:asciiTheme="majorHAnsi" w:hAnsiTheme="majorHAnsi"/>
          <w:i/>
          <w:sz w:val="22"/>
          <w:szCs w:val="22"/>
        </w:rPr>
      </w:pPr>
      <w:r w:rsidRPr="00814D02">
        <w:rPr>
          <w:rFonts w:asciiTheme="majorHAnsi" w:hAnsiTheme="majorHAnsi"/>
          <w:bCs/>
          <w:i/>
          <w:sz w:val="22"/>
          <w:szCs w:val="22"/>
        </w:rPr>
        <w:t>Quelles sont les complications possibles au niveau d'un plâtre circulaire pour fracture diaphysaire fermée d'un membre ?</w:t>
      </w:r>
    </w:p>
    <w:p w14:paraId="5F39F3AA" w14:textId="77777777" w:rsidR="005B7872" w:rsidRPr="00814D02" w:rsidRDefault="005B7872" w:rsidP="00814D02">
      <w:pPr>
        <w:numPr>
          <w:ilvl w:val="0"/>
          <w:numId w:val="40"/>
        </w:numPr>
        <w:tabs>
          <w:tab w:val="clear" w:pos="720"/>
        </w:tabs>
        <w:ind w:left="142" w:hanging="142"/>
        <w:rPr>
          <w:rFonts w:asciiTheme="majorHAnsi" w:hAnsiTheme="majorHAnsi"/>
          <w:sz w:val="22"/>
          <w:szCs w:val="22"/>
        </w:rPr>
      </w:pPr>
      <w:r w:rsidRPr="00814D02">
        <w:rPr>
          <w:rFonts w:asciiTheme="majorHAnsi" w:hAnsiTheme="majorHAnsi"/>
          <w:b/>
          <w:bCs/>
          <w:sz w:val="22"/>
          <w:szCs w:val="22"/>
        </w:rPr>
        <w:t>Syndrome des loges</w:t>
      </w:r>
    </w:p>
    <w:p w14:paraId="4D45BAD1" w14:textId="77777777" w:rsidR="005B7872" w:rsidRPr="00814D02" w:rsidRDefault="005B7872" w:rsidP="00814D02">
      <w:pPr>
        <w:numPr>
          <w:ilvl w:val="0"/>
          <w:numId w:val="40"/>
        </w:numPr>
        <w:tabs>
          <w:tab w:val="clear" w:pos="720"/>
        </w:tabs>
        <w:ind w:left="142" w:hanging="142"/>
        <w:rPr>
          <w:rFonts w:asciiTheme="majorHAnsi" w:hAnsiTheme="majorHAnsi"/>
          <w:sz w:val="22"/>
          <w:szCs w:val="22"/>
        </w:rPr>
      </w:pPr>
      <w:r w:rsidRPr="00814D02">
        <w:rPr>
          <w:rFonts w:asciiTheme="majorHAnsi" w:hAnsiTheme="majorHAnsi"/>
          <w:b/>
          <w:bCs/>
          <w:sz w:val="22"/>
          <w:szCs w:val="22"/>
        </w:rPr>
        <w:t xml:space="preserve"> Phlébite</w:t>
      </w:r>
    </w:p>
    <w:p w14:paraId="071CB9A6" w14:textId="77777777" w:rsidR="005B7872" w:rsidRPr="00814D02" w:rsidRDefault="005B7872" w:rsidP="00814D02">
      <w:pPr>
        <w:numPr>
          <w:ilvl w:val="0"/>
          <w:numId w:val="40"/>
        </w:numPr>
        <w:tabs>
          <w:tab w:val="clear" w:pos="720"/>
        </w:tabs>
        <w:ind w:left="142" w:hanging="142"/>
        <w:rPr>
          <w:rFonts w:asciiTheme="majorHAnsi" w:hAnsiTheme="majorHAnsi"/>
          <w:sz w:val="22"/>
          <w:szCs w:val="22"/>
        </w:rPr>
      </w:pPr>
      <w:r w:rsidRPr="00814D02">
        <w:rPr>
          <w:rFonts w:asciiTheme="majorHAnsi" w:hAnsiTheme="majorHAnsi"/>
          <w:b/>
          <w:bCs/>
          <w:sz w:val="22"/>
          <w:szCs w:val="22"/>
        </w:rPr>
        <w:t xml:space="preserve"> Embolie graisseuse</w:t>
      </w:r>
    </w:p>
    <w:p w14:paraId="740AC0FC" w14:textId="77777777" w:rsidR="005B7872" w:rsidRPr="00814D02" w:rsidRDefault="005B7872" w:rsidP="00814D02">
      <w:pPr>
        <w:numPr>
          <w:ilvl w:val="0"/>
          <w:numId w:val="40"/>
        </w:numPr>
        <w:tabs>
          <w:tab w:val="clear" w:pos="720"/>
        </w:tabs>
        <w:ind w:left="142" w:hanging="142"/>
        <w:rPr>
          <w:rFonts w:asciiTheme="majorHAnsi" w:hAnsiTheme="majorHAnsi"/>
          <w:sz w:val="22"/>
          <w:szCs w:val="22"/>
        </w:rPr>
      </w:pPr>
      <w:r w:rsidRPr="00814D02">
        <w:rPr>
          <w:rFonts w:asciiTheme="majorHAnsi" w:hAnsiTheme="majorHAnsi"/>
          <w:b/>
          <w:bCs/>
          <w:sz w:val="22"/>
          <w:szCs w:val="22"/>
        </w:rPr>
        <w:t xml:space="preserve"> Escarre cutanée </w:t>
      </w:r>
    </w:p>
    <w:p w14:paraId="62B1C806" w14:textId="32490844" w:rsidR="00AB6152" w:rsidRPr="005B7872" w:rsidRDefault="005B7872" w:rsidP="008C7404">
      <w:pPr>
        <w:numPr>
          <w:ilvl w:val="0"/>
          <w:numId w:val="40"/>
        </w:numPr>
        <w:tabs>
          <w:tab w:val="clear" w:pos="720"/>
        </w:tabs>
        <w:ind w:left="142" w:hanging="142"/>
        <w:rPr>
          <w:rFonts w:asciiTheme="majorHAnsi" w:hAnsiTheme="majorHAnsi"/>
          <w:sz w:val="22"/>
          <w:szCs w:val="22"/>
        </w:rPr>
      </w:pPr>
      <w:r w:rsidRPr="00814D02">
        <w:rPr>
          <w:rFonts w:asciiTheme="majorHAnsi" w:hAnsiTheme="majorHAnsi"/>
          <w:b/>
          <w:bCs/>
          <w:sz w:val="22"/>
          <w:szCs w:val="22"/>
        </w:rPr>
        <w:t xml:space="preserve"> Déplacement secondaire</w:t>
      </w:r>
    </w:p>
    <w:p w14:paraId="007F5899" w14:textId="51647F21" w:rsidR="005B7872" w:rsidRDefault="005B7872" w:rsidP="008C7404">
      <w:pPr>
        <w:rPr>
          <w:rFonts w:asciiTheme="majorHAnsi" w:hAnsiTheme="majorHAnsi"/>
          <w:i/>
          <w:sz w:val="22"/>
          <w:szCs w:val="22"/>
        </w:rPr>
      </w:pPr>
      <w:r w:rsidRPr="005B7872">
        <w:rPr>
          <w:rFonts w:asciiTheme="majorHAnsi" w:hAnsiTheme="majorHAnsi"/>
          <w:i/>
          <w:sz w:val="22"/>
          <w:szCs w:val="22"/>
        </w:rPr>
        <w:t xml:space="preserve">Voir le ppt sur les plâtres </w:t>
      </w:r>
    </w:p>
    <w:p w14:paraId="36CEE595" w14:textId="77777777" w:rsidR="005B7872" w:rsidRPr="005B7872" w:rsidRDefault="005B7872" w:rsidP="008C7404">
      <w:pPr>
        <w:rPr>
          <w:rFonts w:asciiTheme="majorHAnsi" w:hAnsiTheme="majorHAnsi"/>
          <w:i/>
          <w:sz w:val="22"/>
          <w:szCs w:val="22"/>
        </w:rPr>
      </w:pPr>
    </w:p>
    <w:p w14:paraId="3136A3A0" w14:textId="47D5BC79" w:rsidR="00814D02" w:rsidRDefault="00814D02" w:rsidP="008C740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Surveillance d’un plâtre est très importante (Syndrome de Volkman)</w:t>
      </w:r>
    </w:p>
    <w:p w14:paraId="1A8DE0C3" w14:textId="176DFCEB" w:rsidR="005B7872" w:rsidRDefault="00814D02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Surélever le membre pour aider le retour veineux. De manière générale, fendre le plâtre</w:t>
      </w:r>
      <w:r w:rsidR="005B7872">
        <w:rPr>
          <w:rFonts w:asciiTheme="majorHAnsi" w:hAnsiTheme="majorHAnsi"/>
          <w:sz w:val="22"/>
          <w:szCs w:val="22"/>
        </w:rPr>
        <w:t>.</w:t>
      </w:r>
      <w:r w:rsidR="005B7872">
        <w:rPr>
          <w:rFonts w:asciiTheme="majorHAnsi" w:hAnsiTheme="majorHAnsi"/>
          <w:sz w:val="22"/>
          <w:szCs w:val="22"/>
        </w:rPr>
        <w:br w:type="page"/>
      </w:r>
    </w:p>
    <w:p w14:paraId="4CD283F8" w14:textId="09CEED93" w:rsidR="005B7872" w:rsidRPr="005B7872" w:rsidRDefault="005B7872" w:rsidP="008C7404">
      <w:pPr>
        <w:rPr>
          <w:rFonts w:asciiTheme="majorHAnsi" w:hAnsiTheme="majorHAnsi"/>
          <w:bCs/>
          <w:i/>
          <w:sz w:val="22"/>
          <w:szCs w:val="22"/>
        </w:rPr>
      </w:pPr>
      <w:r w:rsidRPr="005B7872">
        <w:rPr>
          <w:rFonts w:asciiTheme="majorHAnsi" w:hAnsiTheme="majorHAnsi"/>
          <w:bCs/>
          <w:i/>
          <w:sz w:val="22"/>
          <w:szCs w:val="22"/>
        </w:rPr>
        <w:t xml:space="preserve">Vous enlevez en urgence un plâtre à un patient immobilisé depuis 15 jours pour une fracture non déplacée de la jambe, parce qu'il présente des douleurs importantes de la jambe. </w:t>
      </w:r>
      <w:r w:rsidRPr="005B7872">
        <w:rPr>
          <w:rFonts w:asciiTheme="majorHAnsi" w:hAnsiTheme="majorHAnsi"/>
          <w:bCs/>
          <w:i/>
          <w:sz w:val="22"/>
          <w:szCs w:val="22"/>
        </w:rPr>
        <w:br/>
        <w:t xml:space="preserve">Quels sont les signes cliniques en faveur d'un </w:t>
      </w:r>
      <w:r w:rsidRPr="005B7872">
        <w:rPr>
          <w:rFonts w:asciiTheme="majorHAnsi" w:hAnsiTheme="majorHAnsi"/>
          <w:bCs/>
          <w:i/>
          <w:sz w:val="22"/>
          <w:szCs w:val="22"/>
          <w:u w:val="single"/>
        </w:rPr>
        <w:t>syndrome des loges</w:t>
      </w:r>
      <w:r w:rsidRPr="005B7872">
        <w:rPr>
          <w:rFonts w:asciiTheme="majorHAnsi" w:hAnsiTheme="majorHAnsi"/>
          <w:bCs/>
          <w:i/>
          <w:sz w:val="22"/>
          <w:szCs w:val="22"/>
        </w:rPr>
        <w:t xml:space="preserve"> et CAT ?</w:t>
      </w:r>
    </w:p>
    <w:p w14:paraId="1F496007" w14:textId="77777777" w:rsidR="005B7872" w:rsidRPr="005B7872" w:rsidRDefault="005B7872" w:rsidP="005B7872">
      <w:pPr>
        <w:pStyle w:val="Paragraphedeliste"/>
        <w:numPr>
          <w:ilvl w:val="0"/>
          <w:numId w:val="41"/>
        </w:numPr>
        <w:rPr>
          <w:rFonts w:asciiTheme="majorHAnsi" w:hAnsiTheme="majorHAnsi"/>
          <w:b/>
          <w:sz w:val="22"/>
          <w:szCs w:val="22"/>
        </w:rPr>
      </w:pPr>
      <w:r w:rsidRPr="005B7872">
        <w:rPr>
          <w:rFonts w:asciiTheme="majorHAnsi" w:hAnsiTheme="majorHAnsi"/>
          <w:b/>
          <w:bCs/>
          <w:sz w:val="22"/>
          <w:szCs w:val="22"/>
        </w:rPr>
        <w:t>Douleur</w:t>
      </w:r>
    </w:p>
    <w:p w14:paraId="5CF5BA51" w14:textId="77777777" w:rsidR="005B7872" w:rsidRPr="005B7872" w:rsidRDefault="005B7872" w:rsidP="005B7872">
      <w:pPr>
        <w:pStyle w:val="Paragraphedeliste"/>
        <w:numPr>
          <w:ilvl w:val="0"/>
          <w:numId w:val="41"/>
        </w:numPr>
        <w:rPr>
          <w:rFonts w:asciiTheme="majorHAnsi" w:hAnsiTheme="majorHAnsi"/>
          <w:sz w:val="22"/>
          <w:szCs w:val="22"/>
        </w:rPr>
      </w:pPr>
      <w:r w:rsidRPr="005B7872">
        <w:rPr>
          <w:rFonts w:asciiTheme="majorHAnsi" w:hAnsiTheme="majorHAnsi"/>
          <w:b/>
          <w:bCs/>
          <w:sz w:val="22"/>
          <w:szCs w:val="22"/>
        </w:rPr>
        <w:t>Sensibilité</w:t>
      </w:r>
      <w:r w:rsidRPr="005B7872">
        <w:rPr>
          <w:rFonts w:asciiTheme="majorHAnsi" w:hAnsiTheme="majorHAnsi"/>
          <w:bCs/>
          <w:sz w:val="22"/>
          <w:szCs w:val="22"/>
        </w:rPr>
        <w:t xml:space="preserve"> distale </w:t>
      </w:r>
      <w:r w:rsidRPr="005B7872">
        <w:rPr>
          <w:rFonts w:asciiTheme="majorHAnsi" w:hAnsiTheme="majorHAnsi"/>
          <w:b/>
          <w:bCs/>
          <w:sz w:val="22"/>
          <w:szCs w:val="22"/>
        </w:rPr>
        <w:t>anormale</w:t>
      </w:r>
      <w:r w:rsidRPr="005B7872">
        <w:rPr>
          <w:rFonts w:asciiTheme="majorHAnsi" w:hAnsiTheme="majorHAnsi"/>
          <w:bCs/>
          <w:sz w:val="22"/>
          <w:szCs w:val="22"/>
        </w:rPr>
        <w:t xml:space="preserve"> (hyper puis hypoesthésie)</w:t>
      </w:r>
    </w:p>
    <w:p w14:paraId="59F9A418" w14:textId="77777777" w:rsidR="005B7872" w:rsidRPr="005B7872" w:rsidRDefault="005B7872" w:rsidP="005B7872">
      <w:pPr>
        <w:pStyle w:val="Paragraphedeliste"/>
        <w:numPr>
          <w:ilvl w:val="0"/>
          <w:numId w:val="41"/>
        </w:numPr>
        <w:rPr>
          <w:rFonts w:asciiTheme="majorHAnsi" w:hAnsiTheme="majorHAnsi"/>
          <w:sz w:val="22"/>
          <w:szCs w:val="22"/>
        </w:rPr>
      </w:pPr>
      <w:r w:rsidRPr="005B7872">
        <w:rPr>
          <w:rFonts w:asciiTheme="majorHAnsi" w:hAnsiTheme="majorHAnsi"/>
          <w:b/>
          <w:bCs/>
          <w:sz w:val="22"/>
          <w:szCs w:val="22"/>
        </w:rPr>
        <w:t>Pouls</w:t>
      </w:r>
      <w:r w:rsidRPr="005B7872">
        <w:rPr>
          <w:rFonts w:asciiTheme="majorHAnsi" w:hAnsiTheme="majorHAnsi"/>
          <w:bCs/>
          <w:sz w:val="22"/>
          <w:szCs w:val="22"/>
        </w:rPr>
        <w:t xml:space="preserve"> distaux </w:t>
      </w:r>
      <w:r w:rsidRPr="005B7872">
        <w:rPr>
          <w:rFonts w:asciiTheme="majorHAnsi" w:hAnsiTheme="majorHAnsi"/>
          <w:b/>
          <w:bCs/>
          <w:sz w:val="22"/>
          <w:szCs w:val="22"/>
        </w:rPr>
        <w:t>abolis</w:t>
      </w:r>
    </w:p>
    <w:p w14:paraId="5919116C" w14:textId="77777777" w:rsidR="005B7872" w:rsidRPr="005B7872" w:rsidRDefault="005B7872" w:rsidP="005B7872">
      <w:pPr>
        <w:pStyle w:val="Paragraphedeliste"/>
        <w:numPr>
          <w:ilvl w:val="0"/>
          <w:numId w:val="41"/>
        </w:numPr>
        <w:rPr>
          <w:rFonts w:asciiTheme="majorHAnsi" w:hAnsiTheme="majorHAnsi"/>
          <w:sz w:val="22"/>
          <w:szCs w:val="22"/>
        </w:rPr>
      </w:pPr>
      <w:r w:rsidRPr="005B7872">
        <w:rPr>
          <w:rFonts w:asciiTheme="majorHAnsi" w:hAnsiTheme="majorHAnsi"/>
          <w:b/>
          <w:bCs/>
          <w:sz w:val="22"/>
          <w:szCs w:val="22"/>
        </w:rPr>
        <w:t>Tension</w:t>
      </w:r>
      <w:r w:rsidRPr="005B7872">
        <w:rPr>
          <w:rFonts w:asciiTheme="majorHAnsi" w:hAnsiTheme="majorHAnsi"/>
          <w:bCs/>
          <w:sz w:val="22"/>
          <w:szCs w:val="22"/>
        </w:rPr>
        <w:t xml:space="preserve"> des </w:t>
      </w:r>
      <w:r w:rsidRPr="005B7872">
        <w:rPr>
          <w:rFonts w:asciiTheme="majorHAnsi" w:hAnsiTheme="majorHAnsi"/>
          <w:b/>
          <w:bCs/>
          <w:sz w:val="22"/>
          <w:szCs w:val="22"/>
        </w:rPr>
        <w:t>masses</w:t>
      </w:r>
      <w:r w:rsidRPr="005B7872">
        <w:rPr>
          <w:rFonts w:asciiTheme="majorHAnsi" w:hAnsiTheme="majorHAnsi"/>
          <w:bCs/>
          <w:sz w:val="22"/>
          <w:szCs w:val="22"/>
        </w:rPr>
        <w:t xml:space="preserve"> </w:t>
      </w:r>
      <w:r w:rsidRPr="005B7872">
        <w:rPr>
          <w:rFonts w:asciiTheme="majorHAnsi" w:hAnsiTheme="majorHAnsi"/>
          <w:b/>
          <w:bCs/>
          <w:sz w:val="22"/>
          <w:szCs w:val="22"/>
        </w:rPr>
        <w:t>musculaires</w:t>
      </w:r>
    </w:p>
    <w:p w14:paraId="31BE3ADF" w14:textId="77777777" w:rsidR="005B7872" w:rsidRPr="005B7872" w:rsidRDefault="005B7872" w:rsidP="005B7872">
      <w:pPr>
        <w:pStyle w:val="Paragraphedeliste"/>
        <w:numPr>
          <w:ilvl w:val="0"/>
          <w:numId w:val="41"/>
        </w:numPr>
        <w:rPr>
          <w:rFonts w:asciiTheme="majorHAnsi" w:hAnsiTheme="majorHAnsi"/>
          <w:sz w:val="22"/>
          <w:szCs w:val="22"/>
        </w:rPr>
      </w:pPr>
      <w:r w:rsidRPr="005B7872">
        <w:rPr>
          <w:rFonts w:asciiTheme="majorHAnsi" w:hAnsiTheme="majorHAnsi"/>
          <w:b/>
          <w:bCs/>
          <w:sz w:val="22"/>
          <w:szCs w:val="22"/>
        </w:rPr>
        <w:t>Mobilité</w:t>
      </w:r>
      <w:r w:rsidRPr="005B7872">
        <w:rPr>
          <w:rFonts w:asciiTheme="majorHAnsi" w:hAnsiTheme="majorHAnsi"/>
          <w:bCs/>
          <w:sz w:val="22"/>
          <w:szCs w:val="22"/>
        </w:rPr>
        <w:t xml:space="preserve"> des </w:t>
      </w:r>
      <w:r w:rsidRPr="005B7872">
        <w:rPr>
          <w:rFonts w:asciiTheme="majorHAnsi" w:hAnsiTheme="majorHAnsi"/>
          <w:b/>
          <w:bCs/>
          <w:sz w:val="22"/>
          <w:szCs w:val="22"/>
        </w:rPr>
        <w:t>orteils</w:t>
      </w:r>
      <w:r w:rsidRPr="005B7872">
        <w:rPr>
          <w:rFonts w:asciiTheme="majorHAnsi" w:hAnsiTheme="majorHAnsi"/>
          <w:bCs/>
          <w:sz w:val="22"/>
          <w:szCs w:val="22"/>
        </w:rPr>
        <w:t xml:space="preserve"> </w:t>
      </w:r>
      <w:r w:rsidRPr="005B7872">
        <w:rPr>
          <w:rFonts w:asciiTheme="majorHAnsi" w:hAnsiTheme="majorHAnsi"/>
          <w:b/>
          <w:bCs/>
          <w:sz w:val="22"/>
          <w:szCs w:val="22"/>
        </w:rPr>
        <w:t>diminuée</w:t>
      </w:r>
    </w:p>
    <w:p w14:paraId="69E5404C" w14:textId="77777777" w:rsidR="005B7872" w:rsidRPr="005B7872" w:rsidRDefault="005B7872" w:rsidP="005B7872">
      <w:pPr>
        <w:rPr>
          <w:rFonts w:asciiTheme="majorHAnsi" w:hAnsiTheme="majorHAnsi"/>
          <w:sz w:val="22"/>
          <w:szCs w:val="22"/>
        </w:rPr>
      </w:pPr>
      <w:r w:rsidRPr="005B7872">
        <w:rPr>
          <w:rFonts w:asciiTheme="majorHAnsi" w:hAnsiTheme="majorHAnsi"/>
          <w:b/>
          <w:bCs/>
          <w:sz w:val="22"/>
          <w:szCs w:val="22"/>
          <w:u w:val="single"/>
        </w:rPr>
        <w:t xml:space="preserve">CAT </w:t>
      </w:r>
      <w:r w:rsidRPr="005B7872">
        <w:rPr>
          <w:rFonts w:asciiTheme="majorHAnsi" w:hAnsiTheme="majorHAnsi"/>
          <w:b/>
          <w:bCs/>
          <w:sz w:val="22"/>
          <w:szCs w:val="22"/>
        </w:rPr>
        <w:t>:</w:t>
      </w:r>
    </w:p>
    <w:p w14:paraId="1AE081CC" w14:textId="77777777" w:rsidR="005B7872" w:rsidRPr="005B7872" w:rsidRDefault="005B7872" w:rsidP="005B7872">
      <w:pPr>
        <w:rPr>
          <w:rFonts w:asciiTheme="majorHAnsi" w:hAnsiTheme="majorHAnsi"/>
          <w:sz w:val="22"/>
          <w:szCs w:val="22"/>
        </w:rPr>
      </w:pPr>
      <w:r w:rsidRPr="005B7872">
        <w:rPr>
          <w:rFonts w:asciiTheme="majorHAnsi" w:hAnsiTheme="majorHAnsi"/>
          <w:bCs/>
          <w:sz w:val="22"/>
          <w:szCs w:val="22"/>
        </w:rPr>
        <w:t xml:space="preserve">Prise des </w:t>
      </w:r>
      <w:r w:rsidRPr="005B7872">
        <w:rPr>
          <w:rFonts w:asciiTheme="majorHAnsi" w:hAnsiTheme="majorHAnsi"/>
          <w:b/>
          <w:bCs/>
          <w:sz w:val="22"/>
          <w:szCs w:val="22"/>
        </w:rPr>
        <w:t>pressions</w:t>
      </w:r>
      <w:r w:rsidRPr="005B7872">
        <w:rPr>
          <w:rFonts w:asciiTheme="majorHAnsi" w:hAnsiTheme="majorHAnsi"/>
          <w:bCs/>
          <w:sz w:val="22"/>
          <w:szCs w:val="22"/>
        </w:rPr>
        <w:t xml:space="preserve"> intra-tissulaires (en cas de doute)</w:t>
      </w:r>
    </w:p>
    <w:p w14:paraId="31E02EF3" w14:textId="58E5BC8D" w:rsidR="005B7872" w:rsidRPr="005B7872" w:rsidRDefault="005B7872" w:rsidP="005B7872">
      <w:pPr>
        <w:rPr>
          <w:rFonts w:asciiTheme="majorHAnsi" w:hAnsiTheme="majorHAnsi"/>
          <w:sz w:val="22"/>
          <w:szCs w:val="22"/>
        </w:rPr>
      </w:pPr>
      <w:r w:rsidRPr="005B7872">
        <w:rPr>
          <w:rFonts w:asciiTheme="majorHAnsi" w:hAnsiTheme="majorHAnsi"/>
          <w:bCs/>
          <w:sz w:val="22"/>
          <w:szCs w:val="22"/>
        </w:rPr>
        <w:t xml:space="preserve">Si il y a une </w:t>
      </w:r>
      <w:r w:rsidRPr="005B7872">
        <w:rPr>
          <w:rFonts w:asciiTheme="majorHAnsi" w:hAnsiTheme="majorHAnsi"/>
          <w:b/>
          <w:bCs/>
          <w:sz w:val="22"/>
          <w:szCs w:val="22"/>
        </w:rPr>
        <w:t>hyperpression </w:t>
      </w:r>
      <w:r w:rsidRPr="005B7872">
        <w:rPr>
          <w:rFonts w:asciiTheme="majorHAnsi" w:hAnsiTheme="majorHAnsi"/>
          <w:bCs/>
          <w:sz w:val="22"/>
          <w:szCs w:val="22"/>
        </w:rPr>
        <w:t xml:space="preserve">: </w:t>
      </w:r>
      <w:r w:rsidRPr="005B7872">
        <w:rPr>
          <w:rFonts w:asciiTheme="majorHAnsi" w:hAnsiTheme="majorHAnsi"/>
          <w:b/>
          <w:bCs/>
          <w:sz w:val="22"/>
          <w:szCs w:val="22"/>
        </w:rPr>
        <w:t>Aponévrotomie</w:t>
      </w:r>
      <w:r w:rsidRPr="005B7872">
        <w:rPr>
          <w:rFonts w:asciiTheme="majorHAnsi" w:hAnsiTheme="majorHAnsi"/>
          <w:bCs/>
          <w:sz w:val="22"/>
          <w:szCs w:val="22"/>
        </w:rPr>
        <w:t xml:space="preserve"> d'urgence++, on coupe l’aponévrose, fendre la peau et l’aponévrose pour que la loge lâche et que </w:t>
      </w:r>
      <w:r w:rsidRPr="005B7872">
        <w:rPr>
          <w:rFonts w:asciiTheme="majorHAnsi" w:hAnsiTheme="majorHAnsi"/>
          <w:b/>
          <w:bCs/>
          <w:sz w:val="22"/>
          <w:szCs w:val="22"/>
        </w:rPr>
        <w:t>l’hématome</w:t>
      </w:r>
      <w:r w:rsidRPr="005B7872">
        <w:rPr>
          <w:rFonts w:asciiTheme="majorHAnsi" w:hAnsiTheme="majorHAnsi"/>
          <w:bCs/>
          <w:sz w:val="22"/>
          <w:szCs w:val="22"/>
        </w:rPr>
        <w:t xml:space="preserve"> se relâche</w:t>
      </w:r>
      <w:r>
        <w:rPr>
          <w:rFonts w:asciiTheme="majorHAnsi" w:hAnsiTheme="majorHAnsi"/>
          <w:bCs/>
          <w:sz w:val="22"/>
          <w:szCs w:val="22"/>
        </w:rPr>
        <w:t>.</w:t>
      </w:r>
    </w:p>
    <w:p w14:paraId="431DABDE" w14:textId="28D7C6A8" w:rsidR="005B7872" w:rsidRPr="005B7872" w:rsidRDefault="005B7872" w:rsidP="008C7404">
      <w:pPr>
        <w:rPr>
          <w:rFonts w:asciiTheme="majorHAnsi" w:hAnsiTheme="majorHAnsi"/>
          <w:sz w:val="22"/>
          <w:szCs w:val="22"/>
        </w:rPr>
      </w:pPr>
    </w:p>
    <w:p w14:paraId="6B4AC9CE" w14:textId="77777777" w:rsidR="00A8724E" w:rsidRDefault="00A8724E" w:rsidP="00A8724E">
      <w:pPr>
        <w:contextualSpacing/>
        <w:rPr>
          <w:rFonts w:asciiTheme="majorHAnsi" w:hAnsiTheme="majorHAnsi"/>
          <w:sz w:val="22"/>
          <w:szCs w:val="22"/>
        </w:rPr>
      </w:pPr>
    </w:p>
    <w:p w14:paraId="2F2CDFFE" w14:textId="3E7569A2" w:rsidR="00A8724E" w:rsidRPr="006A17D2" w:rsidRDefault="00A8724E" w:rsidP="00A8724E">
      <w:pPr>
        <w:pStyle w:val="Paragraphedeliste"/>
        <w:numPr>
          <w:ilvl w:val="0"/>
          <w:numId w:val="42"/>
        </w:numPr>
        <w:rPr>
          <w:rFonts w:asciiTheme="majorHAnsi" w:hAnsiTheme="majorHAnsi"/>
          <w:b/>
          <w:color w:val="E03032" w:themeColor="accent5" w:themeTint="99"/>
          <w:sz w:val="28"/>
          <w:u w:val="single"/>
        </w:rPr>
      </w:pPr>
      <w:r w:rsidRPr="00A8724E">
        <w:rPr>
          <w:rFonts w:asciiTheme="majorHAnsi" w:hAnsiTheme="majorHAnsi"/>
          <w:bCs/>
          <w:noProof/>
          <w:sz w:val="22"/>
          <w:szCs w:val="22"/>
        </w:rPr>
        <w:drawing>
          <wp:anchor distT="0" distB="0" distL="114300" distR="114300" simplePos="0" relativeHeight="251719680" behindDoc="0" locked="0" layoutInCell="1" allowOverlap="1" wp14:anchorId="76AB236C" wp14:editId="0C3207CC">
            <wp:simplePos x="0" y="0"/>
            <wp:positionH relativeFrom="column">
              <wp:posOffset>4913630</wp:posOffset>
            </wp:positionH>
            <wp:positionV relativeFrom="paragraph">
              <wp:posOffset>90170</wp:posOffset>
            </wp:positionV>
            <wp:extent cx="687070" cy="1927860"/>
            <wp:effectExtent l="25400" t="25400" r="24130" b="27940"/>
            <wp:wrapSquare wrapText="bothSides"/>
            <wp:docPr id="26627" name="Image 26627" descr="L-p67c copi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27" name="Picture 3" descr="L-p67c copier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070" cy="192786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bg1"/>
                      </a:solidFill>
                      <a:miter lim="800000"/>
                      <a:headEnd/>
                      <a:tailEnd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8724E">
        <w:rPr>
          <w:rFonts w:asciiTheme="majorHAnsi" w:hAnsiTheme="majorHAnsi"/>
          <w:bCs/>
          <w:noProof/>
          <w:sz w:val="22"/>
          <w:szCs w:val="22"/>
        </w:rPr>
        <w:drawing>
          <wp:anchor distT="0" distB="0" distL="114300" distR="114300" simplePos="0" relativeHeight="251718656" behindDoc="0" locked="0" layoutInCell="1" allowOverlap="1" wp14:anchorId="59AAD198" wp14:editId="396253B5">
            <wp:simplePos x="0" y="0"/>
            <wp:positionH relativeFrom="column">
              <wp:posOffset>5742940</wp:posOffset>
            </wp:positionH>
            <wp:positionV relativeFrom="paragraph">
              <wp:posOffset>90170</wp:posOffset>
            </wp:positionV>
            <wp:extent cx="543560" cy="1925320"/>
            <wp:effectExtent l="25400" t="25400" r="15240" b="30480"/>
            <wp:wrapSquare wrapText="bothSides"/>
            <wp:docPr id="26628" name="Image 26628" descr="L-p67d copi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28" name="Picture 4" descr="L-p67d copier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192532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bg1"/>
                      </a:solidFill>
                      <a:miter lim="800000"/>
                      <a:headEnd/>
                      <a:tailEnd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B0748">
        <w:rPr>
          <w:rFonts w:asciiTheme="majorHAnsi" w:hAnsiTheme="majorHAnsi"/>
          <w:b/>
          <w:bCs/>
          <w:color w:val="E03032" w:themeColor="accent5" w:themeTint="99"/>
          <w:sz w:val="28"/>
          <w:u w:val="single"/>
        </w:rPr>
        <w:t xml:space="preserve">Traitement </w:t>
      </w:r>
      <w:r>
        <w:rPr>
          <w:rFonts w:asciiTheme="majorHAnsi" w:hAnsiTheme="majorHAnsi"/>
          <w:b/>
          <w:bCs/>
          <w:color w:val="E03032" w:themeColor="accent5" w:themeTint="99"/>
          <w:sz w:val="28"/>
          <w:u w:val="single"/>
        </w:rPr>
        <w:t>chirurgical des fractures</w:t>
      </w:r>
    </w:p>
    <w:p w14:paraId="59536A0A" w14:textId="77777777" w:rsidR="00AB6152" w:rsidRDefault="00AB6152" w:rsidP="008C7404">
      <w:pPr>
        <w:rPr>
          <w:rFonts w:asciiTheme="majorHAnsi" w:hAnsiTheme="majorHAnsi"/>
          <w:sz w:val="22"/>
          <w:szCs w:val="22"/>
        </w:rPr>
      </w:pPr>
    </w:p>
    <w:p w14:paraId="1A9B2B68" w14:textId="77777777" w:rsidR="00A8724E" w:rsidRPr="00A8724E" w:rsidRDefault="00A8724E" w:rsidP="00A8724E">
      <w:pPr>
        <w:numPr>
          <w:ilvl w:val="0"/>
          <w:numId w:val="43"/>
        </w:numPr>
        <w:tabs>
          <w:tab w:val="clear" w:pos="720"/>
          <w:tab w:val="num" w:pos="142"/>
        </w:tabs>
        <w:ind w:left="284" w:hanging="284"/>
        <w:rPr>
          <w:rFonts w:asciiTheme="majorHAnsi" w:hAnsiTheme="majorHAnsi"/>
          <w:sz w:val="22"/>
          <w:szCs w:val="22"/>
        </w:rPr>
      </w:pPr>
      <w:r w:rsidRPr="00A8724E">
        <w:rPr>
          <w:rFonts w:asciiTheme="majorHAnsi" w:hAnsiTheme="majorHAnsi"/>
          <w:b/>
          <w:bCs/>
          <w:sz w:val="22"/>
          <w:szCs w:val="22"/>
        </w:rPr>
        <w:t>Enclouage centro-médullaire</w:t>
      </w:r>
    </w:p>
    <w:p w14:paraId="4DDCEC61" w14:textId="77777777" w:rsidR="00A8724E" w:rsidRPr="00A8724E" w:rsidRDefault="00A8724E" w:rsidP="00A8724E">
      <w:pPr>
        <w:numPr>
          <w:ilvl w:val="0"/>
          <w:numId w:val="43"/>
        </w:numPr>
        <w:tabs>
          <w:tab w:val="clear" w:pos="720"/>
          <w:tab w:val="num" w:pos="142"/>
        </w:tabs>
        <w:ind w:left="284" w:hanging="284"/>
        <w:rPr>
          <w:rFonts w:asciiTheme="majorHAnsi" w:hAnsiTheme="majorHAnsi"/>
          <w:sz w:val="22"/>
          <w:szCs w:val="22"/>
        </w:rPr>
      </w:pPr>
      <w:r w:rsidRPr="00A8724E">
        <w:rPr>
          <w:rFonts w:asciiTheme="majorHAnsi" w:hAnsiTheme="majorHAnsi"/>
          <w:b/>
          <w:bCs/>
          <w:sz w:val="22"/>
          <w:szCs w:val="22"/>
        </w:rPr>
        <w:t xml:space="preserve"> Plaques</w:t>
      </w:r>
    </w:p>
    <w:p w14:paraId="2F651689" w14:textId="4E934A0D" w:rsidR="00A8724E" w:rsidRPr="00A8724E" w:rsidRDefault="00A8724E" w:rsidP="00A8724E">
      <w:pPr>
        <w:numPr>
          <w:ilvl w:val="0"/>
          <w:numId w:val="43"/>
        </w:numPr>
        <w:tabs>
          <w:tab w:val="clear" w:pos="720"/>
          <w:tab w:val="num" w:pos="142"/>
        </w:tabs>
        <w:ind w:left="284" w:hanging="284"/>
        <w:rPr>
          <w:rFonts w:asciiTheme="majorHAnsi" w:hAnsiTheme="majorHAnsi"/>
          <w:sz w:val="22"/>
          <w:szCs w:val="22"/>
        </w:rPr>
      </w:pPr>
      <w:r w:rsidRPr="00A8724E">
        <w:rPr>
          <w:rFonts w:asciiTheme="majorHAnsi" w:hAnsiTheme="majorHAnsi"/>
          <w:b/>
          <w:bCs/>
          <w:sz w:val="22"/>
          <w:szCs w:val="22"/>
        </w:rPr>
        <w:t xml:space="preserve"> Vis</w:t>
      </w:r>
    </w:p>
    <w:p w14:paraId="541E62AE" w14:textId="77777777" w:rsidR="00A8724E" w:rsidRPr="00A8724E" w:rsidRDefault="00A8724E" w:rsidP="00A8724E">
      <w:pPr>
        <w:numPr>
          <w:ilvl w:val="0"/>
          <w:numId w:val="43"/>
        </w:numPr>
        <w:tabs>
          <w:tab w:val="clear" w:pos="720"/>
          <w:tab w:val="num" w:pos="142"/>
        </w:tabs>
        <w:ind w:left="284" w:hanging="284"/>
        <w:rPr>
          <w:rFonts w:asciiTheme="majorHAnsi" w:hAnsiTheme="majorHAnsi"/>
          <w:sz w:val="22"/>
          <w:szCs w:val="22"/>
        </w:rPr>
      </w:pPr>
      <w:r w:rsidRPr="00A8724E">
        <w:rPr>
          <w:rFonts w:asciiTheme="majorHAnsi" w:hAnsiTheme="majorHAnsi"/>
          <w:b/>
          <w:bCs/>
          <w:sz w:val="22"/>
          <w:szCs w:val="22"/>
        </w:rPr>
        <w:t xml:space="preserve"> Fixateurs externes</w:t>
      </w:r>
    </w:p>
    <w:p w14:paraId="7017F5FE" w14:textId="77777777" w:rsidR="00AB6152" w:rsidRDefault="00AB6152" w:rsidP="008C7404">
      <w:pPr>
        <w:rPr>
          <w:rFonts w:asciiTheme="majorHAnsi" w:hAnsiTheme="majorHAnsi"/>
          <w:sz w:val="22"/>
          <w:szCs w:val="22"/>
        </w:rPr>
      </w:pPr>
    </w:p>
    <w:p w14:paraId="624514D9" w14:textId="48568E63" w:rsidR="00AB6152" w:rsidRPr="00A8724E" w:rsidRDefault="00A8724E" w:rsidP="008C7404">
      <w:pPr>
        <w:rPr>
          <w:rFonts w:asciiTheme="majorHAnsi" w:hAnsiTheme="majorHAnsi"/>
          <w:b/>
          <w:sz w:val="22"/>
          <w:szCs w:val="22"/>
        </w:rPr>
      </w:pPr>
      <w:r w:rsidRPr="00A8724E">
        <w:rPr>
          <w:rFonts w:asciiTheme="majorHAnsi" w:hAnsiTheme="majorHAnsi"/>
          <w:bCs/>
          <w:sz w:val="22"/>
          <w:szCs w:val="22"/>
        </w:rPr>
        <w:t xml:space="preserve">Les </w:t>
      </w:r>
      <w:r w:rsidRPr="00A8724E">
        <w:rPr>
          <w:rFonts w:asciiTheme="majorHAnsi" w:hAnsiTheme="majorHAnsi"/>
          <w:b/>
          <w:bCs/>
          <w:sz w:val="22"/>
          <w:szCs w:val="22"/>
        </w:rPr>
        <w:t>clous</w:t>
      </w:r>
      <w:r w:rsidRPr="00A8724E">
        <w:rPr>
          <w:rFonts w:asciiTheme="majorHAnsi" w:hAnsiTheme="majorHAnsi"/>
          <w:bCs/>
          <w:sz w:val="22"/>
          <w:szCs w:val="22"/>
        </w:rPr>
        <w:t xml:space="preserve"> sont de longs tubes creux adaptés à la forme de </w:t>
      </w:r>
      <w:r w:rsidRPr="00A8724E">
        <w:rPr>
          <w:rFonts w:asciiTheme="majorHAnsi" w:hAnsiTheme="majorHAnsi"/>
          <w:b/>
          <w:bCs/>
          <w:sz w:val="22"/>
          <w:szCs w:val="22"/>
        </w:rPr>
        <w:t>chaque</w:t>
      </w:r>
      <w:r w:rsidRPr="00A8724E">
        <w:rPr>
          <w:rFonts w:asciiTheme="majorHAnsi" w:hAnsiTheme="majorHAnsi"/>
          <w:bCs/>
          <w:sz w:val="22"/>
          <w:szCs w:val="22"/>
        </w:rPr>
        <w:t xml:space="preserve"> </w:t>
      </w:r>
      <w:r w:rsidRPr="00A8724E">
        <w:rPr>
          <w:rFonts w:asciiTheme="majorHAnsi" w:hAnsiTheme="majorHAnsi"/>
          <w:b/>
          <w:bCs/>
          <w:sz w:val="22"/>
          <w:szCs w:val="22"/>
        </w:rPr>
        <w:t>os</w:t>
      </w:r>
    </w:p>
    <w:p w14:paraId="526D3A49" w14:textId="1C43CBD0" w:rsidR="00A8724E" w:rsidRPr="00A8724E" w:rsidRDefault="00A8724E" w:rsidP="00A8724E">
      <w:pPr>
        <w:rPr>
          <w:rFonts w:asciiTheme="majorHAnsi" w:hAnsiTheme="majorHAnsi"/>
          <w:sz w:val="22"/>
          <w:szCs w:val="22"/>
        </w:rPr>
      </w:pPr>
      <w:r w:rsidRPr="00A8724E">
        <w:rPr>
          <w:rFonts w:asciiTheme="majorHAnsi" w:hAnsiTheme="majorHAnsi"/>
          <w:bCs/>
          <w:sz w:val="22"/>
          <w:szCs w:val="22"/>
        </w:rPr>
        <w:t xml:space="preserve">Le plus souvent possible on réalise l’enclouage sans ouvrir le </w:t>
      </w:r>
      <w:r w:rsidRPr="00A8724E">
        <w:rPr>
          <w:rFonts w:asciiTheme="majorHAnsi" w:hAnsiTheme="majorHAnsi"/>
          <w:b/>
          <w:bCs/>
          <w:sz w:val="22"/>
          <w:szCs w:val="22"/>
        </w:rPr>
        <w:t>foyer</w:t>
      </w:r>
      <w:r w:rsidRPr="00A8724E">
        <w:rPr>
          <w:rFonts w:asciiTheme="majorHAnsi" w:hAnsiTheme="majorHAnsi"/>
          <w:bCs/>
          <w:sz w:val="22"/>
          <w:szCs w:val="22"/>
        </w:rPr>
        <w:t xml:space="preserve"> de fracture :</w:t>
      </w:r>
      <w:r w:rsidRPr="00A8724E">
        <w:rPr>
          <w:rFonts w:asciiTheme="majorHAnsi" w:hAnsiTheme="majorHAnsi"/>
          <w:sz w:val="22"/>
          <w:szCs w:val="22"/>
        </w:rPr>
        <w:t xml:space="preserve"> </w:t>
      </w:r>
      <w:r w:rsidRPr="00A8724E">
        <w:rPr>
          <w:rFonts w:asciiTheme="majorHAnsi" w:hAnsiTheme="majorHAnsi"/>
          <w:bCs/>
          <w:sz w:val="22"/>
          <w:szCs w:val="22"/>
        </w:rPr>
        <w:t>“</w:t>
      </w:r>
      <w:r w:rsidRPr="00A8724E">
        <w:rPr>
          <w:rFonts w:asciiTheme="majorHAnsi" w:hAnsiTheme="majorHAnsi"/>
          <w:b/>
          <w:bCs/>
          <w:sz w:val="22"/>
          <w:szCs w:val="22"/>
        </w:rPr>
        <w:t>enclouage</w:t>
      </w:r>
      <w:r w:rsidRPr="00A8724E">
        <w:rPr>
          <w:rFonts w:asciiTheme="majorHAnsi" w:hAnsiTheme="majorHAnsi"/>
          <w:bCs/>
          <w:sz w:val="22"/>
          <w:szCs w:val="22"/>
        </w:rPr>
        <w:t xml:space="preserve"> </w:t>
      </w:r>
      <w:r w:rsidRPr="00A8724E">
        <w:rPr>
          <w:rFonts w:asciiTheme="majorHAnsi" w:hAnsiTheme="majorHAnsi"/>
          <w:b/>
          <w:bCs/>
          <w:sz w:val="22"/>
          <w:szCs w:val="22"/>
        </w:rPr>
        <w:t>à</w:t>
      </w:r>
      <w:r w:rsidRPr="00A8724E">
        <w:rPr>
          <w:rFonts w:asciiTheme="majorHAnsi" w:hAnsiTheme="majorHAnsi"/>
          <w:bCs/>
          <w:sz w:val="22"/>
          <w:szCs w:val="22"/>
        </w:rPr>
        <w:t xml:space="preserve"> </w:t>
      </w:r>
      <w:r w:rsidRPr="00A8724E">
        <w:rPr>
          <w:rFonts w:asciiTheme="majorHAnsi" w:hAnsiTheme="majorHAnsi"/>
          <w:b/>
          <w:bCs/>
          <w:sz w:val="22"/>
          <w:szCs w:val="22"/>
        </w:rPr>
        <w:t>foyer</w:t>
      </w:r>
      <w:r w:rsidRPr="00A8724E">
        <w:rPr>
          <w:rFonts w:asciiTheme="majorHAnsi" w:hAnsiTheme="majorHAnsi"/>
          <w:bCs/>
          <w:sz w:val="22"/>
          <w:szCs w:val="22"/>
        </w:rPr>
        <w:t xml:space="preserve"> </w:t>
      </w:r>
      <w:r w:rsidRPr="00A8724E">
        <w:rPr>
          <w:rFonts w:asciiTheme="majorHAnsi" w:hAnsiTheme="majorHAnsi"/>
          <w:b/>
          <w:bCs/>
          <w:sz w:val="22"/>
          <w:szCs w:val="22"/>
        </w:rPr>
        <w:t>fermé</w:t>
      </w:r>
      <w:r w:rsidRPr="00A8724E">
        <w:rPr>
          <w:rFonts w:asciiTheme="majorHAnsi" w:hAnsiTheme="majorHAnsi"/>
          <w:bCs/>
          <w:sz w:val="22"/>
          <w:szCs w:val="22"/>
        </w:rPr>
        <w:t>“</w:t>
      </w:r>
    </w:p>
    <w:p w14:paraId="7F4E1D6C" w14:textId="1F9D7269" w:rsidR="00A8724E" w:rsidRPr="00A8724E" w:rsidRDefault="00A8724E" w:rsidP="00A8724E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763AEB9A" wp14:editId="670B0304">
                <wp:simplePos x="0" y="0"/>
                <wp:positionH relativeFrom="column">
                  <wp:posOffset>4800600</wp:posOffset>
                </wp:positionH>
                <wp:positionV relativeFrom="paragraph">
                  <wp:posOffset>281305</wp:posOffset>
                </wp:positionV>
                <wp:extent cx="1791970" cy="457200"/>
                <wp:effectExtent l="0" t="0" r="0" b="0"/>
                <wp:wrapSquare wrapText="bothSides"/>
                <wp:docPr id="8" name="Zone de text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197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F5A41D" w14:textId="155CB3BD" w:rsidR="00CF31BB" w:rsidRPr="00A8724E" w:rsidRDefault="00CF31BB">
                            <w:pPr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</w:pPr>
                            <w:r w:rsidRPr="00A8724E"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Alésage</w:t>
                            </w:r>
                            <w:r w:rsidRPr="00A8724E"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ab/>
                            </w:r>
                            <w:r w:rsidRPr="00A8724E"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Introduction</w:t>
                            </w:r>
                          </w:p>
                          <w:p w14:paraId="39374AE6" w14:textId="5337249A" w:rsidR="00CF31BB" w:rsidRPr="00A8724E" w:rsidRDefault="00CF31BB">
                            <w:pPr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</w:pPr>
                            <w:r w:rsidRPr="00A8724E"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ab/>
                            </w:r>
                            <w:r w:rsidRPr="00A8724E"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  <w:t>du clou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8" o:spid="_x0000_s1027" type="#_x0000_t202" style="position:absolute;margin-left:378pt;margin-top:22.15pt;width:141.1pt;height:36pt;z-index:25172070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" filled="f" stroked="f">
                <v:textbox>
                  <w:txbxContent>
                    <w:p w14:paraId="08F5A41D" w14:textId="155CB3BD" w:rsidR="00CF31BB" w:rsidRPr="00A8724E" w:rsidRDefault="00CF31BB">
                      <w:pPr>
                        <w:rPr>
                          <w:rFonts w:asciiTheme="majorHAnsi" w:hAnsiTheme="majorHAnsi"/>
                          <w:sz w:val="22"/>
                          <w:szCs w:val="22"/>
                        </w:rPr>
                      </w:pPr>
                      <w:r w:rsidRPr="00A8724E">
                        <w:rPr>
                          <w:rFonts w:asciiTheme="majorHAnsi" w:hAnsiTheme="majorHAnsi"/>
                          <w:sz w:val="22"/>
                          <w:szCs w:val="22"/>
                        </w:rPr>
                        <w:t>Alésage</w:t>
                      </w:r>
                      <w:r w:rsidRPr="00A8724E">
                        <w:rPr>
                          <w:rFonts w:asciiTheme="majorHAnsi" w:hAnsiTheme="majorHAnsi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Theme="majorHAnsi" w:hAnsiTheme="majorHAnsi"/>
                          <w:sz w:val="22"/>
                          <w:szCs w:val="22"/>
                        </w:rPr>
                        <w:tab/>
                      </w:r>
                      <w:r w:rsidRPr="00A8724E">
                        <w:rPr>
                          <w:rFonts w:asciiTheme="majorHAnsi" w:hAnsiTheme="majorHAnsi"/>
                          <w:sz w:val="22"/>
                          <w:szCs w:val="22"/>
                        </w:rPr>
                        <w:t>Introduction</w:t>
                      </w:r>
                    </w:p>
                    <w:p w14:paraId="39374AE6" w14:textId="5337249A" w:rsidR="00CF31BB" w:rsidRPr="00A8724E" w:rsidRDefault="00CF31BB">
                      <w:pPr>
                        <w:rPr>
                          <w:rFonts w:asciiTheme="majorHAnsi" w:hAnsiTheme="majorHAnsi"/>
                          <w:sz w:val="22"/>
                          <w:szCs w:val="22"/>
                        </w:rPr>
                      </w:pPr>
                      <w:r w:rsidRPr="00A8724E">
                        <w:rPr>
                          <w:rFonts w:asciiTheme="majorHAnsi" w:hAnsiTheme="majorHAnsi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Theme="majorHAnsi" w:hAnsiTheme="majorHAnsi"/>
                          <w:sz w:val="22"/>
                          <w:szCs w:val="22"/>
                        </w:rPr>
                        <w:tab/>
                      </w:r>
                      <w:proofErr w:type="gramStart"/>
                      <w:r w:rsidRPr="00A8724E">
                        <w:rPr>
                          <w:rFonts w:asciiTheme="majorHAnsi" w:hAnsiTheme="majorHAnsi"/>
                          <w:sz w:val="22"/>
                          <w:szCs w:val="22"/>
                        </w:rPr>
                        <w:t>du</w:t>
                      </w:r>
                      <w:proofErr w:type="gramEnd"/>
                      <w:r w:rsidRPr="00A8724E">
                        <w:rPr>
                          <w:rFonts w:asciiTheme="majorHAnsi" w:hAnsiTheme="majorHAnsi"/>
                          <w:sz w:val="22"/>
                          <w:szCs w:val="22"/>
                        </w:rPr>
                        <w:t xml:space="preserve"> clou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A8724E">
        <w:rPr>
          <w:rFonts w:asciiTheme="majorHAnsi" w:hAnsiTheme="majorHAnsi"/>
          <w:bCs/>
          <w:sz w:val="22"/>
          <w:szCs w:val="22"/>
        </w:rPr>
        <w:t xml:space="preserve">La mise en place d’un clou nécessite un </w:t>
      </w:r>
      <w:r w:rsidRPr="00A8724E">
        <w:rPr>
          <w:rFonts w:asciiTheme="majorHAnsi" w:hAnsiTheme="majorHAnsi"/>
          <w:b/>
          <w:bCs/>
          <w:sz w:val="22"/>
          <w:szCs w:val="22"/>
        </w:rPr>
        <w:t>alésage</w:t>
      </w:r>
      <w:r>
        <w:rPr>
          <w:rFonts w:asciiTheme="majorHAnsi" w:hAnsiTheme="majorHAnsi"/>
          <w:b/>
          <w:bCs/>
          <w:sz w:val="22"/>
          <w:szCs w:val="22"/>
        </w:rPr>
        <w:t xml:space="preserve"> </w:t>
      </w:r>
      <w:r>
        <w:rPr>
          <w:rFonts w:asciiTheme="majorHAnsi" w:hAnsiTheme="majorHAnsi"/>
          <w:bCs/>
          <w:sz w:val="22"/>
          <w:szCs w:val="22"/>
        </w:rPr>
        <w:t xml:space="preserve">(trou pour rentrer le tube) </w:t>
      </w:r>
      <w:r w:rsidRPr="00A8724E">
        <w:rPr>
          <w:rFonts w:asciiTheme="majorHAnsi" w:hAnsiTheme="majorHAnsi"/>
          <w:bCs/>
          <w:sz w:val="22"/>
          <w:szCs w:val="22"/>
        </w:rPr>
        <w:t>de la cavité médullaire tou</w:t>
      </w:r>
      <w:r>
        <w:rPr>
          <w:rFonts w:asciiTheme="majorHAnsi" w:hAnsiTheme="majorHAnsi"/>
          <w:bCs/>
          <w:sz w:val="22"/>
          <w:szCs w:val="22"/>
        </w:rPr>
        <w:t>jours rétrécie au tiers moyen. Le tube fait un tuteur à l’intérieur de l’os.</w:t>
      </w:r>
      <w:r w:rsidRPr="00A8724E">
        <w:rPr>
          <w:noProof/>
        </w:rPr>
        <w:t xml:space="preserve"> </w:t>
      </w:r>
    </w:p>
    <w:p w14:paraId="4A5CF4BE" w14:textId="77777777" w:rsidR="00AB6152" w:rsidRDefault="00AB6152" w:rsidP="008C7404">
      <w:pPr>
        <w:rPr>
          <w:rFonts w:asciiTheme="majorHAnsi" w:hAnsiTheme="majorHAnsi"/>
          <w:sz w:val="22"/>
          <w:szCs w:val="22"/>
        </w:rPr>
      </w:pPr>
    </w:p>
    <w:p w14:paraId="6B25FC1B" w14:textId="3A996B78" w:rsidR="00AB6152" w:rsidRDefault="00A8724E" w:rsidP="008C740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Les clous ont évolué car il y avait des problèmes de </w:t>
      </w:r>
      <w:r w:rsidRPr="00221223">
        <w:rPr>
          <w:rFonts w:asciiTheme="majorHAnsi" w:hAnsiTheme="majorHAnsi"/>
          <w:b/>
          <w:sz w:val="22"/>
          <w:szCs w:val="22"/>
        </w:rPr>
        <w:t>rotation</w:t>
      </w:r>
      <w:r>
        <w:rPr>
          <w:rFonts w:asciiTheme="majorHAnsi" w:hAnsiTheme="majorHAnsi"/>
          <w:sz w:val="22"/>
          <w:szCs w:val="22"/>
        </w:rPr>
        <w:t xml:space="preserve"> ou de </w:t>
      </w:r>
      <w:r w:rsidRPr="00221223">
        <w:rPr>
          <w:rFonts w:asciiTheme="majorHAnsi" w:hAnsiTheme="majorHAnsi"/>
          <w:b/>
          <w:sz w:val="22"/>
          <w:szCs w:val="22"/>
        </w:rPr>
        <w:t>tassement</w:t>
      </w:r>
      <w:r>
        <w:rPr>
          <w:rFonts w:asciiTheme="majorHAnsi" w:hAnsiTheme="majorHAnsi"/>
          <w:sz w:val="22"/>
          <w:szCs w:val="22"/>
        </w:rPr>
        <w:t xml:space="preserve">. Donc il y a eu l’idée de </w:t>
      </w:r>
      <w:r w:rsidRPr="00221223">
        <w:rPr>
          <w:rFonts w:asciiTheme="majorHAnsi" w:hAnsiTheme="majorHAnsi"/>
          <w:b/>
          <w:sz w:val="22"/>
          <w:szCs w:val="22"/>
        </w:rPr>
        <w:t>verrouiller</w:t>
      </w:r>
      <w:r>
        <w:rPr>
          <w:rFonts w:asciiTheme="majorHAnsi" w:hAnsiTheme="majorHAnsi"/>
          <w:sz w:val="22"/>
          <w:szCs w:val="22"/>
        </w:rPr>
        <w:t xml:space="preserve"> </w:t>
      </w:r>
      <w:r w:rsidRPr="00221223">
        <w:rPr>
          <w:rFonts w:asciiTheme="majorHAnsi" w:hAnsiTheme="majorHAnsi"/>
          <w:b/>
          <w:sz w:val="22"/>
          <w:szCs w:val="22"/>
        </w:rPr>
        <w:t>les</w:t>
      </w:r>
      <w:r>
        <w:rPr>
          <w:rFonts w:asciiTheme="majorHAnsi" w:hAnsiTheme="majorHAnsi"/>
          <w:sz w:val="22"/>
          <w:szCs w:val="22"/>
        </w:rPr>
        <w:t xml:space="preserve"> </w:t>
      </w:r>
      <w:r w:rsidRPr="00221223">
        <w:rPr>
          <w:rFonts w:asciiTheme="majorHAnsi" w:hAnsiTheme="majorHAnsi"/>
          <w:b/>
          <w:sz w:val="22"/>
          <w:szCs w:val="22"/>
        </w:rPr>
        <w:t>clous</w:t>
      </w:r>
      <w:r>
        <w:rPr>
          <w:rFonts w:asciiTheme="majorHAnsi" w:hAnsiTheme="majorHAnsi"/>
          <w:sz w:val="22"/>
          <w:szCs w:val="22"/>
        </w:rPr>
        <w:t xml:space="preserve">, </w:t>
      </w:r>
      <w:r w:rsidRPr="00221223">
        <w:rPr>
          <w:rFonts w:asciiTheme="majorHAnsi" w:hAnsiTheme="majorHAnsi"/>
          <w:b/>
          <w:sz w:val="22"/>
          <w:szCs w:val="22"/>
        </w:rPr>
        <w:t>enclouage</w:t>
      </w:r>
      <w:r>
        <w:rPr>
          <w:rFonts w:asciiTheme="majorHAnsi" w:hAnsiTheme="majorHAnsi"/>
          <w:sz w:val="22"/>
          <w:szCs w:val="22"/>
        </w:rPr>
        <w:t xml:space="preserve"> </w:t>
      </w:r>
      <w:r w:rsidRPr="00221223">
        <w:rPr>
          <w:rFonts w:asciiTheme="majorHAnsi" w:hAnsiTheme="majorHAnsi"/>
          <w:b/>
          <w:sz w:val="22"/>
          <w:szCs w:val="22"/>
        </w:rPr>
        <w:t>statique</w:t>
      </w:r>
      <w:r w:rsidR="00221223">
        <w:rPr>
          <w:rFonts w:asciiTheme="majorHAnsi" w:hAnsiTheme="majorHAnsi"/>
          <w:sz w:val="22"/>
          <w:szCs w:val="22"/>
        </w:rPr>
        <w:t xml:space="preserve">, via vis </w:t>
      </w:r>
      <w:r w:rsidR="00221223" w:rsidRPr="00221223">
        <w:rPr>
          <w:rFonts w:asciiTheme="majorHAnsi" w:hAnsiTheme="majorHAnsi"/>
          <w:b/>
          <w:sz w:val="22"/>
          <w:szCs w:val="22"/>
        </w:rPr>
        <w:t>distales</w:t>
      </w:r>
      <w:r w:rsidR="00221223">
        <w:rPr>
          <w:rFonts w:asciiTheme="majorHAnsi" w:hAnsiTheme="majorHAnsi"/>
          <w:sz w:val="22"/>
          <w:szCs w:val="22"/>
        </w:rPr>
        <w:t xml:space="preserve"> ou </w:t>
      </w:r>
      <w:r w:rsidR="00221223" w:rsidRPr="00221223">
        <w:rPr>
          <w:rFonts w:asciiTheme="majorHAnsi" w:hAnsiTheme="majorHAnsi"/>
          <w:b/>
          <w:sz w:val="22"/>
          <w:szCs w:val="22"/>
        </w:rPr>
        <w:t>proximales</w:t>
      </w:r>
      <w:r w:rsidR="00221223">
        <w:rPr>
          <w:rFonts w:asciiTheme="majorHAnsi" w:hAnsiTheme="majorHAnsi"/>
          <w:sz w:val="22"/>
          <w:szCs w:val="22"/>
        </w:rPr>
        <w:t>.</w:t>
      </w:r>
    </w:p>
    <w:p w14:paraId="6CA96BCC" w14:textId="742D4E17" w:rsidR="00221223" w:rsidRDefault="00221223" w:rsidP="008C740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noProof/>
          <w:sz w:val="22"/>
          <w:szCs w:val="22"/>
        </w:rPr>
        <w:drawing>
          <wp:anchor distT="0" distB="0" distL="114300" distR="114300" simplePos="0" relativeHeight="251721728" behindDoc="0" locked="0" layoutInCell="1" allowOverlap="1" wp14:anchorId="100C91FE" wp14:editId="0919C74A">
            <wp:simplePos x="0" y="0"/>
            <wp:positionH relativeFrom="column">
              <wp:posOffset>4229100</wp:posOffset>
            </wp:positionH>
            <wp:positionV relativeFrom="paragraph">
              <wp:posOffset>58420</wp:posOffset>
            </wp:positionV>
            <wp:extent cx="2509520" cy="1190625"/>
            <wp:effectExtent l="0" t="0" r="5080" b="3175"/>
            <wp:wrapSquare wrapText="bothSides"/>
            <wp:docPr id="9" name="Image 9" descr="Macintosh HD:Users:Jules:Desktop:Capture d’écran 2012-05-19 à 17.47.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Jules:Desktop:Capture d’écran 2012-05-19 à 17.47.34.png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9520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HAnsi" w:hAnsiTheme="majorHAnsi"/>
          <w:sz w:val="22"/>
          <w:szCs w:val="22"/>
        </w:rPr>
        <w:t xml:space="preserve">Quand il y a que le clou, c’est un </w:t>
      </w:r>
      <w:r w:rsidRPr="00221223">
        <w:rPr>
          <w:rFonts w:asciiTheme="majorHAnsi" w:hAnsiTheme="majorHAnsi"/>
          <w:b/>
          <w:sz w:val="22"/>
          <w:szCs w:val="22"/>
        </w:rPr>
        <w:t>enclouage</w:t>
      </w:r>
      <w:r>
        <w:rPr>
          <w:rFonts w:asciiTheme="majorHAnsi" w:hAnsiTheme="majorHAnsi"/>
          <w:sz w:val="22"/>
          <w:szCs w:val="22"/>
        </w:rPr>
        <w:t xml:space="preserve"> </w:t>
      </w:r>
      <w:r w:rsidRPr="00221223">
        <w:rPr>
          <w:rFonts w:asciiTheme="majorHAnsi" w:hAnsiTheme="majorHAnsi"/>
          <w:b/>
          <w:sz w:val="22"/>
          <w:szCs w:val="22"/>
        </w:rPr>
        <w:t>dynamique</w:t>
      </w:r>
      <w:r>
        <w:rPr>
          <w:rFonts w:asciiTheme="majorHAnsi" w:hAnsiTheme="majorHAnsi"/>
          <w:sz w:val="22"/>
          <w:szCs w:val="22"/>
        </w:rPr>
        <w:t>.</w:t>
      </w:r>
    </w:p>
    <w:p w14:paraId="047BB26F" w14:textId="77777777" w:rsidR="00221223" w:rsidRDefault="00221223" w:rsidP="008C7404">
      <w:pPr>
        <w:rPr>
          <w:rFonts w:asciiTheme="majorHAnsi" w:hAnsiTheme="majorHAnsi"/>
          <w:sz w:val="22"/>
          <w:szCs w:val="22"/>
        </w:rPr>
      </w:pPr>
    </w:p>
    <w:p w14:paraId="2B4584E8" w14:textId="3A91D233" w:rsidR="00AB6152" w:rsidRDefault="00221223" w:rsidP="008C740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Fracture très déplacée qui est réparée par un clou, sans même ouvrir.</w:t>
      </w:r>
    </w:p>
    <w:p w14:paraId="25087DBE" w14:textId="02FADC9A" w:rsidR="00AB6152" w:rsidRDefault="00AB6152" w:rsidP="008C7404">
      <w:pPr>
        <w:rPr>
          <w:rFonts w:asciiTheme="majorHAnsi" w:hAnsiTheme="majorHAnsi"/>
          <w:sz w:val="22"/>
          <w:szCs w:val="22"/>
        </w:rPr>
      </w:pPr>
    </w:p>
    <w:p w14:paraId="51CCA41C" w14:textId="77777777" w:rsidR="00AB6152" w:rsidRDefault="00AB6152" w:rsidP="008C7404">
      <w:pPr>
        <w:rPr>
          <w:rFonts w:asciiTheme="majorHAnsi" w:hAnsiTheme="majorHAnsi"/>
          <w:sz w:val="22"/>
          <w:szCs w:val="22"/>
        </w:rPr>
      </w:pPr>
    </w:p>
    <w:p w14:paraId="0ABF4BCF" w14:textId="77777777" w:rsidR="00221223" w:rsidRDefault="00221223" w:rsidP="008C7404">
      <w:pPr>
        <w:rPr>
          <w:rFonts w:asciiTheme="majorHAnsi" w:hAnsiTheme="majorHAnsi"/>
          <w:sz w:val="22"/>
          <w:szCs w:val="22"/>
        </w:rPr>
      </w:pPr>
    </w:p>
    <w:p w14:paraId="67CC00F7" w14:textId="77777777" w:rsidR="00221223" w:rsidRDefault="00221223" w:rsidP="008C7404">
      <w:pPr>
        <w:rPr>
          <w:rFonts w:asciiTheme="majorHAnsi" w:hAnsiTheme="majorHAnsi"/>
          <w:sz w:val="22"/>
          <w:szCs w:val="22"/>
        </w:rPr>
      </w:pPr>
    </w:p>
    <w:p w14:paraId="00030727" w14:textId="6FAF6CD4" w:rsidR="00221223" w:rsidRDefault="00221223" w:rsidP="008C7404">
      <w:pPr>
        <w:rPr>
          <w:rFonts w:asciiTheme="majorHAnsi" w:hAnsiTheme="majorHAnsi"/>
          <w:sz w:val="22"/>
          <w:szCs w:val="22"/>
        </w:rPr>
      </w:pPr>
      <w:r w:rsidRPr="00221223">
        <w:rPr>
          <w:rFonts w:asciiTheme="majorHAnsi" w:hAnsiTheme="majorHAnsi"/>
          <w:noProof/>
          <w:sz w:val="22"/>
          <w:szCs w:val="22"/>
        </w:rPr>
        <w:drawing>
          <wp:anchor distT="0" distB="0" distL="114300" distR="114300" simplePos="0" relativeHeight="251722752" behindDoc="0" locked="0" layoutInCell="1" allowOverlap="1" wp14:anchorId="18DC2B93" wp14:editId="038C2EE0">
            <wp:simplePos x="0" y="0"/>
            <wp:positionH relativeFrom="column">
              <wp:posOffset>4457700</wp:posOffset>
            </wp:positionH>
            <wp:positionV relativeFrom="paragraph">
              <wp:posOffset>121920</wp:posOffset>
            </wp:positionV>
            <wp:extent cx="1693545" cy="1932940"/>
            <wp:effectExtent l="0" t="0" r="8255" b="0"/>
            <wp:wrapSquare wrapText="bothSides"/>
            <wp:docPr id="10" name="Placeholder" descr="clous de fém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6" descr="clous de fémur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193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4322F9" w14:textId="77777777" w:rsidR="00221223" w:rsidRPr="00221223" w:rsidRDefault="00221223" w:rsidP="00221223">
      <w:pPr>
        <w:rPr>
          <w:rFonts w:asciiTheme="majorHAnsi" w:hAnsiTheme="majorHAnsi"/>
          <w:sz w:val="22"/>
          <w:szCs w:val="22"/>
        </w:rPr>
      </w:pPr>
      <w:r w:rsidRPr="00221223">
        <w:rPr>
          <w:rFonts w:asciiTheme="majorHAnsi" w:hAnsiTheme="majorHAnsi"/>
          <w:bCs/>
          <w:sz w:val="22"/>
          <w:szCs w:val="22"/>
        </w:rPr>
        <w:t xml:space="preserve">Lorsque les 2 extrémités sont </w:t>
      </w:r>
      <w:r w:rsidRPr="00221223">
        <w:rPr>
          <w:rFonts w:asciiTheme="majorHAnsi" w:hAnsiTheme="majorHAnsi"/>
          <w:b/>
          <w:bCs/>
          <w:sz w:val="22"/>
          <w:szCs w:val="22"/>
        </w:rPr>
        <w:t>verrouillées</w:t>
      </w:r>
      <w:r w:rsidRPr="00221223">
        <w:rPr>
          <w:rFonts w:asciiTheme="majorHAnsi" w:hAnsiTheme="majorHAnsi"/>
          <w:bCs/>
          <w:sz w:val="22"/>
          <w:szCs w:val="22"/>
        </w:rPr>
        <w:t xml:space="preserve">, le montage est dit </w:t>
      </w:r>
      <w:r w:rsidRPr="00221223">
        <w:rPr>
          <w:rFonts w:asciiTheme="majorHAnsi" w:hAnsiTheme="majorHAnsi"/>
          <w:b/>
          <w:bCs/>
          <w:sz w:val="22"/>
          <w:szCs w:val="22"/>
        </w:rPr>
        <w:t>« statique »</w:t>
      </w:r>
    </w:p>
    <w:p w14:paraId="64A154F1" w14:textId="6565263B" w:rsidR="00221223" w:rsidRPr="00221223" w:rsidRDefault="00221223" w:rsidP="00221223">
      <w:pPr>
        <w:rPr>
          <w:rFonts w:asciiTheme="majorHAnsi" w:hAnsiTheme="majorHAnsi"/>
          <w:sz w:val="22"/>
          <w:szCs w:val="22"/>
        </w:rPr>
      </w:pPr>
      <w:r w:rsidRPr="00221223">
        <w:rPr>
          <w:rFonts w:asciiTheme="majorHAnsi" w:hAnsiTheme="majorHAnsi"/>
          <w:bCs/>
          <w:sz w:val="22"/>
          <w:szCs w:val="22"/>
        </w:rPr>
        <w:t>Lorsqu’il n’y a q</w:t>
      </w:r>
      <w:r>
        <w:rPr>
          <w:rFonts w:asciiTheme="majorHAnsi" w:hAnsiTheme="majorHAnsi"/>
          <w:bCs/>
          <w:sz w:val="22"/>
          <w:szCs w:val="22"/>
        </w:rPr>
        <w:t>u</w:t>
      </w:r>
      <w:r w:rsidRPr="00221223">
        <w:rPr>
          <w:rFonts w:asciiTheme="majorHAnsi" w:hAnsiTheme="majorHAnsi"/>
          <w:bCs/>
          <w:sz w:val="22"/>
          <w:szCs w:val="22"/>
        </w:rPr>
        <w:t xml:space="preserve">’une vis, le montage est </w:t>
      </w:r>
      <w:r w:rsidRPr="00221223">
        <w:rPr>
          <w:rFonts w:asciiTheme="majorHAnsi" w:hAnsiTheme="majorHAnsi"/>
          <w:b/>
          <w:bCs/>
          <w:sz w:val="22"/>
          <w:szCs w:val="22"/>
        </w:rPr>
        <w:t>« dynamique »</w:t>
      </w:r>
      <w:r w:rsidRPr="00221223">
        <w:rPr>
          <w:rFonts w:asciiTheme="majorHAnsi" w:hAnsiTheme="majorHAnsi"/>
          <w:bCs/>
          <w:sz w:val="22"/>
          <w:szCs w:val="22"/>
        </w:rPr>
        <w:t xml:space="preserve"> l’appui favorise le contact des fragments </w:t>
      </w:r>
    </w:p>
    <w:p w14:paraId="1F2E4FC1" w14:textId="77777777" w:rsidR="00221223" w:rsidRPr="001B2541" w:rsidRDefault="00221223" w:rsidP="008C7404">
      <w:pPr>
        <w:rPr>
          <w:rFonts w:asciiTheme="majorHAnsi" w:hAnsiTheme="majorHAnsi"/>
          <w:sz w:val="22"/>
          <w:szCs w:val="22"/>
        </w:rPr>
      </w:pPr>
    </w:p>
    <w:p w14:paraId="33EF04F8" w14:textId="77777777" w:rsidR="001B2541" w:rsidRDefault="001B2541" w:rsidP="008C7404">
      <w:pPr>
        <w:rPr>
          <w:rFonts w:asciiTheme="majorHAnsi" w:hAnsiTheme="majorHAnsi"/>
          <w:bCs/>
          <w:sz w:val="22"/>
          <w:szCs w:val="22"/>
        </w:rPr>
      </w:pPr>
      <w:r w:rsidRPr="001B2541">
        <w:rPr>
          <w:rFonts w:asciiTheme="majorHAnsi" w:hAnsiTheme="majorHAnsi"/>
          <w:bCs/>
          <w:sz w:val="22"/>
          <w:szCs w:val="22"/>
        </w:rPr>
        <w:t>Le verrouillage est indiqué dans les fractures comminutives afin de préserver la longueur et empêcher la rotation</w:t>
      </w:r>
      <w:r>
        <w:rPr>
          <w:rFonts w:asciiTheme="majorHAnsi" w:hAnsiTheme="majorHAnsi"/>
          <w:bCs/>
          <w:sz w:val="22"/>
          <w:szCs w:val="22"/>
        </w:rPr>
        <w:t>.</w:t>
      </w:r>
      <w:r>
        <w:rPr>
          <w:rFonts w:asciiTheme="majorHAnsi" w:hAnsiTheme="majorHAnsi"/>
          <w:bCs/>
          <w:sz w:val="22"/>
          <w:szCs w:val="22"/>
        </w:rPr>
        <w:br/>
        <w:t xml:space="preserve">Malgré le fait qu’il y ait un grand déplacement et plein de morceaux, gros </w:t>
      </w:r>
    </w:p>
    <w:p w14:paraId="4EB65EBA" w14:textId="739E5D68" w:rsidR="00221223" w:rsidRPr="001B2541" w:rsidRDefault="001B2541" w:rsidP="008C740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Cs/>
          <w:sz w:val="22"/>
          <w:szCs w:val="22"/>
        </w:rPr>
        <w:t>cal qui se remodèle au fur et à mesure</w:t>
      </w:r>
    </w:p>
    <w:p w14:paraId="0E6144B1" w14:textId="77777777" w:rsidR="001B2541" w:rsidRDefault="001B2541" w:rsidP="008C7404">
      <w:pPr>
        <w:rPr>
          <w:rFonts w:asciiTheme="majorHAnsi" w:hAnsiTheme="majorHAnsi"/>
          <w:sz w:val="22"/>
          <w:szCs w:val="22"/>
        </w:rPr>
      </w:pPr>
    </w:p>
    <w:p w14:paraId="04728C75" w14:textId="77777777" w:rsidR="001B2541" w:rsidRDefault="001B2541" w:rsidP="008C7404">
      <w:pPr>
        <w:rPr>
          <w:rFonts w:asciiTheme="majorHAnsi" w:hAnsiTheme="majorHAnsi"/>
          <w:bCs/>
          <w:sz w:val="22"/>
          <w:szCs w:val="22"/>
        </w:rPr>
      </w:pPr>
      <w:r>
        <w:rPr>
          <w:rFonts w:asciiTheme="majorHAnsi" w:hAnsiTheme="majorHAnsi"/>
          <w:bCs/>
          <w:sz w:val="22"/>
          <w:szCs w:val="22"/>
        </w:rPr>
        <w:t>On peut rentrer le clou en distal ou en proximal (e</w:t>
      </w:r>
      <w:r w:rsidRPr="001B2541">
        <w:rPr>
          <w:rFonts w:asciiTheme="majorHAnsi" w:hAnsiTheme="majorHAnsi"/>
          <w:bCs/>
          <w:sz w:val="22"/>
          <w:szCs w:val="22"/>
        </w:rPr>
        <w:t>nclouage rétrograde</w:t>
      </w:r>
      <w:r>
        <w:rPr>
          <w:rFonts w:asciiTheme="majorHAnsi" w:hAnsiTheme="majorHAnsi"/>
          <w:bCs/>
          <w:sz w:val="22"/>
          <w:szCs w:val="22"/>
        </w:rPr>
        <w:t>)</w:t>
      </w:r>
    </w:p>
    <w:p w14:paraId="182CE2B9" w14:textId="5619F056" w:rsidR="00221223" w:rsidRPr="001B2541" w:rsidRDefault="001B2541" w:rsidP="008C7404">
      <w:pPr>
        <w:rPr>
          <w:rFonts w:asciiTheme="majorHAnsi" w:hAnsiTheme="majorHAnsi"/>
          <w:bCs/>
          <w:sz w:val="22"/>
          <w:szCs w:val="22"/>
        </w:rPr>
      </w:pPr>
      <w:r w:rsidRPr="001B2541">
        <w:rPr>
          <w:rFonts w:asciiTheme="majorHAnsi" w:hAnsiTheme="majorHAnsi"/>
          <w:bCs/>
          <w:sz w:val="22"/>
          <w:szCs w:val="22"/>
        </w:rPr>
        <w:t>dans les fractures comminutives distales du fémur</w:t>
      </w:r>
      <w:r>
        <w:rPr>
          <w:rFonts w:asciiTheme="majorHAnsi" w:hAnsiTheme="majorHAnsi"/>
          <w:bCs/>
          <w:sz w:val="22"/>
          <w:szCs w:val="22"/>
        </w:rPr>
        <w:t>.</w:t>
      </w:r>
    </w:p>
    <w:p w14:paraId="23F8170E" w14:textId="3C25EB22" w:rsidR="00AB6152" w:rsidRPr="001B2541" w:rsidRDefault="007A24CD" w:rsidP="008C7404">
      <w:pPr>
        <w:rPr>
          <w:rFonts w:asciiTheme="majorHAnsi" w:hAnsiTheme="majorHAnsi"/>
          <w:sz w:val="22"/>
          <w:szCs w:val="22"/>
        </w:rPr>
      </w:pPr>
      <w:r w:rsidRPr="007A24CD">
        <w:rPr>
          <w:rFonts w:asciiTheme="majorHAnsi" w:hAnsiTheme="majorHAnsi"/>
          <w:b/>
          <w:bCs/>
          <w:noProof/>
          <w:sz w:val="22"/>
          <w:szCs w:val="22"/>
        </w:rPr>
        <w:drawing>
          <wp:anchor distT="0" distB="0" distL="114300" distR="114300" simplePos="0" relativeHeight="251723776" behindDoc="0" locked="0" layoutInCell="1" allowOverlap="1" wp14:anchorId="28CAD341" wp14:editId="22FFC230">
            <wp:simplePos x="0" y="0"/>
            <wp:positionH relativeFrom="column">
              <wp:posOffset>6057900</wp:posOffset>
            </wp:positionH>
            <wp:positionV relativeFrom="paragraph">
              <wp:posOffset>18415</wp:posOffset>
            </wp:positionV>
            <wp:extent cx="873125" cy="1562100"/>
            <wp:effectExtent l="25400" t="25400" r="15875" b="38100"/>
            <wp:wrapSquare wrapText="bothSides"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125" cy="156210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folHlink"/>
                      </a:solidFill>
                      <a:miter lim="800000"/>
                      <a:headEnd/>
                      <a:tailEnd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2541">
        <w:rPr>
          <w:rFonts w:asciiTheme="majorHAnsi" w:hAnsiTheme="majorHAnsi"/>
          <w:sz w:val="22"/>
          <w:szCs w:val="22"/>
        </w:rPr>
        <w:t>Si une fracture comminutive a été mal traitée on peut avoir un cal vicieux.</w:t>
      </w:r>
    </w:p>
    <w:p w14:paraId="7F993EA3" w14:textId="77777777" w:rsidR="00AB6152" w:rsidRDefault="00AB6152" w:rsidP="008C7404">
      <w:pPr>
        <w:rPr>
          <w:rFonts w:asciiTheme="majorHAnsi" w:hAnsiTheme="majorHAnsi"/>
          <w:sz w:val="22"/>
          <w:szCs w:val="22"/>
        </w:rPr>
      </w:pPr>
    </w:p>
    <w:p w14:paraId="7C0289E7" w14:textId="117AB6F9" w:rsidR="007A24CD" w:rsidRPr="007A24CD" w:rsidRDefault="007A24CD" w:rsidP="008C7404">
      <w:pPr>
        <w:rPr>
          <w:rFonts w:asciiTheme="majorHAnsi" w:hAnsiTheme="majorHAnsi"/>
          <w:i/>
          <w:sz w:val="22"/>
          <w:szCs w:val="22"/>
        </w:rPr>
      </w:pPr>
      <w:r w:rsidRPr="007A24CD">
        <w:rPr>
          <w:rFonts w:asciiTheme="majorHAnsi" w:hAnsiTheme="majorHAnsi"/>
          <w:bCs/>
          <w:i/>
          <w:sz w:val="22"/>
          <w:szCs w:val="22"/>
        </w:rPr>
        <w:t>L'enclouage centro-médullaire à foyer fermé des diaphyses permet de réduire tous les déplacements sauf un, lequel ?</w:t>
      </w:r>
      <w:r w:rsidRPr="007A24CD">
        <w:rPr>
          <w:rFonts w:asciiTheme="majorHAnsi" w:hAnsiTheme="majorHAnsi"/>
          <w:bCs/>
          <w:i/>
          <w:sz w:val="22"/>
          <w:szCs w:val="22"/>
        </w:rPr>
        <w:br/>
        <w:t>Comment pallier cet inconvénient ?</w:t>
      </w:r>
    </w:p>
    <w:p w14:paraId="2802E299" w14:textId="7344C668" w:rsidR="007A24CD" w:rsidRPr="007A24CD" w:rsidRDefault="007A24CD" w:rsidP="007A24CD">
      <w:pPr>
        <w:rPr>
          <w:rFonts w:asciiTheme="majorHAnsi" w:hAnsiTheme="majorHAnsi"/>
          <w:sz w:val="22"/>
          <w:szCs w:val="22"/>
        </w:rPr>
      </w:pPr>
      <w:r w:rsidRPr="007A24CD">
        <w:rPr>
          <w:rFonts w:asciiTheme="majorHAnsi" w:hAnsiTheme="majorHAnsi"/>
          <w:b/>
          <w:bCs/>
          <w:sz w:val="22"/>
          <w:szCs w:val="22"/>
        </w:rPr>
        <w:t xml:space="preserve">   - Un clou centro-médullaire ne bloque pas toujours la rotation (sauf quand les deux fragments ont pu être alésés sur une longueur suffisante)</w:t>
      </w:r>
    </w:p>
    <w:p w14:paraId="6AD69422" w14:textId="664E5C4C" w:rsidR="007A24CD" w:rsidRDefault="007A24CD" w:rsidP="008B743E">
      <w:pPr>
        <w:rPr>
          <w:rFonts w:asciiTheme="majorHAnsi" w:hAnsiTheme="majorHAnsi"/>
          <w:sz w:val="22"/>
          <w:szCs w:val="22"/>
        </w:rPr>
      </w:pPr>
      <w:r w:rsidRPr="007A24CD">
        <w:rPr>
          <w:rFonts w:asciiTheme="majorHAnsi" w:hAnsiTheme="majorHAnsi"/>
          <w:b/>
          <w:bCs/>
          <w:sz w:val="22"/>
          <w:szCs w:val="22"/>
        </w:rPr>
        <w:t xml:space="preserve">    - La solution est de verrouiller le clou avec l’os par des vis transversales</w:t>
      </w:r>
    </w:p>
    <w:p w14:paraId="6737CD30" w14:textId="5CF0C1A0" w:rsidR="007A24CD" w:rsidRPr="007A24CD" w:rsidRDefault="007A24CD">
      <w:pPr>
        <w:rPr>
          <w:rFonts w:asciiTheme="majorHAnsi" w:hAnsiTheme="majorHAnsi"/>
          <w:i/>
          <w:sz w:val="22"/>
          <w:szCs w:val="22"/>
        </w:rPr>
      </w:pPr>
      <w:r w:rsidRPr="007A24CD">
        <w:rPr>
          <w:rFonts w:asciiTheme="majorHAnsi" w:hAnsiTheme="majorHAnsi"/>
          <w:bCs/>
          <w:i/>
          <w:sz w:val="22"/>
          <w:szCs w:val="22"/>
        </w:rPr>
        <w:t>Indiquez quels sont les avantages apportés par la solution de l'enclouage à foyer fermé, pour une fracture du fémur au tiers moyen ?</w:t>
      </w:r>
    </w:p>
    <w:p w14:paraId="56D3A1D1" w14:textId="77777777" w:rsidR="007A24CD" w:rsidRPr="007A24CD" w:rsidRDefault="007A24CD" w:rsidP="007A24CD">
      <w:pPr>
        <w:numPr>
          <w:ilvl w:val="0"/>
          <w:numId w:val="45"/>
        </w:numPr>
        <w:tabs>
          <w:tab w:val="clear" w:pos="720"/>
          <w:tab w:val="num" w:pos="142"/>
        </w:tabs>
        <w:ind w:left="142" w:hanging="142"/>
        <w:rPr>
          <w:rFonts w:asciiTheme="majorHAnsi" w:hAnsiTheme="majorHAnsi"/>
          <w:sz w:val="22"/>
          <w:szCs w:val="22"/>
        </w:rPr>
      </w:pPr>
      <w:r w:rsidRPr="007A24CD">
        <w:rPr>
          <w:rFonts w:asciiTheme="majorHAnsi" w:hAnsiTheme="majorHAnsi"/>
          <w:bCs/>
          <w:sz w:val="22"/>
          <w:szCs w:val="22"/>
        </w:rPr>
        <w:t xml:space="preserve">Pas de </w:t>
      </w:r>
      <w:r w:rsidRPr="007A24CD">
        <w:rPr>
          <w:rFonts w:asciiTheme="majorHAnsi" w:hAnsiTheme="majorHAnsi"/>
          <w:b/>
          <w:bCs/>
          <w:sz w:val="22"/>
          <w:szCs w:val="22"/>
        </w:rPr>
        <w:t>dépériostage</w:t>
      </w:r>
      <w:r w:rsidRPr="007A24CD">
        <w:rPr>
          <w:rFonts w:asciiTheme="majorHAnsi" w:hAnsiTheme="majorHAnsi"/>
          <w:bCs/>
          <w:sz w:val="22"/>
          <w:szCs w:val="22"/>
        </w:rPr>
        <w:t xml:space="preserve"> des fragments</w:t>
      </w:r>
    </w:p>
    <w:p w14:paraId="0FF3ADB7" w14:textId="77777777" w:rsidR="007A24CD" w:rsidRPr="007A24CD" w:rsidRDefault="007A24CD" w:rsidP="007A24CD">
      <w:pPr>
        <w:numPr>
          <w:ilvl w:val="0"/>
          <w:numId w:val="45"/>
        </w:numPr>
        <w:tabs>
          <w:tab w:val="clear" w:pos="720"/>
          <w:tab w:val="num" w:pos="142"/>
        </w:tabs>
        <w:ind w:left="142" w:hanging="142"/>
        <w:rPr>
          <w:rFonts w:asciiTheme="majorHAnsi" w:hAnsiTheme="majorHAnsi"/>
          <w:sz w:val="22"/>
          <w:szCs w:val="22"/>
        </w:rPr>
      </w:pPr>
      <w:r w:rsidRPr="007A24CD">
        <w:rPr>
          <w:rFonts w:asciiTheme="majorHAnsi" w:hAnsiTheme="majorHAnsi"/>
          <w:bCs/>
          <w:sz w:val="22"/>
          <w:szCs w:val="22"/>
        </w:rPr>
        <w:t xml:space="preserve">Pas d'évacuation de l'hématome </w:t>
      </w:r>
      <w:r w:rsidRPr="007A24CD">
        <w:rPr>
          <w:rFonts w:asciiTheme="majorHAnsi" w:hAnsiTheme="majorHAnsi"/>
          <w:b/>
          <w:bCs/>
          <w:sz w:val="22"/>
          <w:szCs w:val="22"/>
        </w:rPr>
        <w:t>périfracturaire</w:t>
      </w:r>
    </w:p>
    <w:p w14:paraId="125BF058" w14:textId="77777777" w:rsidR="007A24CD" w:rsidRPr="007A24CD" w:rsidRDefault="007A24CD" w:rsidP="007A24CD">
      <w:pPr>
        <w:numPr>
          <w:ilvl w:val="0"/>
          <w:numId w:val="45"/>
        </w:numPr>
        <w:tabs>
          <w:tab w:val="clear" w:pos="720"/>
          <w:tab w:val="num" w:pos="142"/>
        </w:tabs>
        <w:ind w:left="142" w:hanging="142"/>
        <w:rPr>
          <w:rFonts w:asciiTheme="majorHAnsi" w:hAnsiTheme="majorHAnsi"/>
          <w:sz w:val="22"/>
          <w:szCs w:val="22"/>
        </w:rPr>
      </w:pPr>
      <w:r w:rsidRPr="007A24CD">
        <w:rPr>
          <w:rFonts w:asciiTheme="majorHAnsi" w:hAnsiTheme="majorHAnsi"/>
          <w:bCs/>
          <w:sz w:val="22"/>
          <w:szCs w:val="22"/>
        </w:rPr>
        <w:t xml:space="preserve">Risque </w:t>
      </w:r>
      <w:r w:rsidRPr="007A24CD">
        <w:rPr>
          <w:rFonts w:asciiTheme="majorHAnsi" w:hAnsiTheme="majorHAnsi"/>
          <w:b/>
          <w:bCs/>
          <w:sz w:val="22"/>
          <w:szCs w:val="22"/>
        </w:rPr>
        <w:t>d’infection</w:t>
      </w:r>
      <w:r w:rsidRPr="007A24CD">
        <w:rPr>
          <w:rFonts w:asciiTheme="majorHAnsi" w:hAnsiTheme="majorHAnsi"/>
          <w:bCs/>
          <w:sz w:val="22"/>
          <w:szCs w:val="22"/>
        </w:rPr>
        <w:t xml:space="preserve"> </w:t>
      </w:r>
      <w:r w:rsidRPr="007A24CD">
        <w:rPr>
          <w:rFonts w:asciiTheme="majorHAnsi" w:hAnsiTheme="majorHAnsi"/>
          <w:b/>
          <w:bCs/>
          <w:sz w:val="22"/>
          <w:szCs w:val="22"/>
        </w:rPr>
        <w:t>réduit</w:t>
      </w:r>
    </w:p>
    <w:p w14:paraId="6C200F8C" w14:textId="39C853B8" w:rsidR="007A24CD" w:rsidRPr="007A24CD" w:rsidRDefault="007A24CD" w:rsidP="007A24CD">
      <w:pPr>
        <w:numPr>
          <w:ilvl w:val="0"/>
          <w:numId w:val="45"/>
        </w:numPr>
        <w:tabs>
          <w:tab w:val="clear" w:pos="720"/>
          <w:tab w:val="num" w:pos="142"/>
        </w:tabs>
        <w:ind w:left="142" w:hanging="142"/>
        <w:rPr>
          <w:rFonts w:asciiTheme="majorHAnsi" w:hAnsiTheme="majorHAnsi"/>
          <w:sz w:val="22"/>
          <w:szCs w:val="22"/>
        </w:rPr>
      </w:pPr>
      <w:r w:rsidRPr="007A24CD">
        <w:rPr>
          <w:rFonts w:asciiTheme="majorHAnsi" w:hAnsiTheme="majorHAnsi"/>
          <w:b/>
          <w:bCs/>
          <w:sz w:val="22"/>
          <w:szCs w:val="22"/>
        </w:rPr>
        <w:t>Mobilisation</w:t>
      </w:r>
      <w:r w:rsidRPr="007A24CD">
        <w:rPr>
          <w:rFonts w:asciiTheme="majorHAnsi" w:hAnsiTheme="majorHAnsi"/>
          <w:bCs/>
          <w:sz w:val="22"/>
          <w:szCs w:val="22"/>
        </w:rPr>
        <w:t xml:space="preserve"> </w:t>
      </w:r>
      <w:r w:rsidRPr="007A24CD">
        <w:rPr>
          <w:rFonts w:asciiTheme="majorHAnsi" w:hAnsiTheme="majorHAnsi"/>
          <w:b/>
          <w:bCs/>
          <w:sz w:val="22"/>
          <w:szCs w:val="22"/>
        </w:rPr>
        <w:t>précoce</w:t>
      </w:r>
      <w:r w:rsidRPr="007A24CD">
        <w:rPr>
          <w:rFonts w:asciiTheme="majorHAnsi" w:hAnsiTheme="majorHAnsi"/>
          <w:bCs/>
          <w:sz w:val="22"/>
          <w:szCs w:val="22"/>
        </w:rPr>
        <w:t xml:space="preserve"> des articulations</w:t>
      </w:r>
    </w:p>
    <w:p w14:paraId="250154D0" w14:textId="77777777" w:rsidR="007A24CD" w:rsidRPr="007A24CD" w:rsidRDefault="007A24CD" w:rsidP="007A24CD">
      <w:pPr>
        <w:numPr>
          <w:ilvl w:val="0"/>
          <w:numId w:val="45"/>
        </w:numPr>
        <w:tabs>
          <w:tab w:val="clear" w:pos="720"/>
          <w:tab w:val="num" w:pos="142"/>
        </w:tabs>
        <w:ind w:left="142" w:hanging="142"/>
        <w:rPr>
          <w:rFonts w:asciiTheme="majorHAnsi" w:hAnsiTheme="majorHAnsi"/>
          <w:sz w:val="22"/>
          <w:szCs w:val="22"/>
        </w:rPr>
      </w:pPr>
      <w:r w:rsidRPr="007A24CD">
        <w:rPr>
          <w:rFonts w:asciiTheme="majorHAnsi" w:hAnsiTheme="majorHAnsi"/>
          <w:b/>
          <w:bCs/>
          <w:sz w:val="22"/>
          <w:szCs w:val="22"/>
        </w:rPr>
        <w:t>Appui</w:t>
      </w:r>
      <w:r w:rsidRPr="007A24CD">
        <w:rPr>
          <w:rFonts w:asciiTheme="majorHAnsi" w:hAnsiTheme="majorHAnsi"/>
          <w:bCs/>
          <w:sz w:val="22"/>
          <w:szCs w:val="22"/>
        </w:rPr>
        <w:t xml:space="preserve"> </w:t>
      </w:r>
      <w:r w:rsidRPr="007A24CD">
        <w:rPr>
          <w:rFonts w:asciiTheme="majorHAnsi" w:hAnsiTheme="majorHAnsi"/>
          <w:b/>
          <w:bCs/>
          <w:sz w:val="22"/>
          <w:szCs w:val="22"/>
        </w:rPr>
        <w:t>précoce</w:t>
      </w:r>
    </w:p>
    <w:p w14:paraId="3F1F7938" w14:textId="77777777" w:rsidR="007A24CD" w:rsidRPr="007A24CD" w:rsidRDefault="007A24CD" w:rsidP="007A24CD">
      <w:pPr>
        <w:numPr>
          <w:ilvl w:val="0"/>
          <w:numId w:val="45"/>
        </w:numPr>
        <w:tabs>
          <w:tab w:val="clear" w:pos="720"/>
          <w:tab w:val="num" w:pos="142"/>
        </w:tabs>
        <w:ind w:left="142" w:hanging="142"/>
        <w:rPr>
          <w:rFonts w:asciiTheme="majorHAnsi" w:hAnsiTheme="majorHAnsi"/>
          <w:b/>
          <w:sz w:val="22"/>
          <w:szCs w:val="22"/>
        </w:rPr>
      </w:pPr>
      <w:r w:rsidRPr="007A24CD">
        <w:rPr>
          <w:rFonts w:asciiTheme="majorHAnsi" w:hAnsiTheme="majorHAnsi"/>
          <w:b/>
          <w:bCs/>
          <w:sz w:val="22"/>
          <w:szCs w:val="22"/>
        </w:rPr>
        <w:t>Bonne qualité du cal obtenu</w:t>
      </w:r>
    </w:p>
    <w:p w14:paraId="357A2206" w14:textId="77777777" w:rsidR="007A24CD" w:rsidRPr="007A24CD" w:rsidRDefault="007A24CD" w:rsidP="007A24CD">
      <w:pPr>
        <w:numPr>
          <w:ilvl w:val="0"/>
          <w:numId w:val="45"/>
        </w:numPr>
        <w:tabs>
          <w:tab w:val="clear" w:pos="720"/>
          <w:tab w:val="num" w:pos="142"/>
        </w:tabs>
        <w:ind w:left="142" w:hanging="142"/>
        <w:rPr>
          <w:rFonts w:asciiTheme="majorHAnsi" w:hAnsiTheme="majorHAnsi"/>
          <w:sz w:val="22"/>
          <w:szCs w:val="22"/>
        </w:rPr>
      </w:pPr>
      <w:r w:rsidRPr="007A24CD">
        <w:rPr>
          <w:rFonts w:asciiTheme="majorHAnsi" w:hAnsiTheme="majorHAnsi"/>
          <w:bCs/>
          <w:sz w:val="22"/>
          <w:szCs w:val="22"/>
        </w:rPr>
        <w:t xml:space="preserve">Pas de risque de fracture itérative à l'ablation (après 18 mois) </w:t>
      </w:r>
    </w:p>
    <w:p w14:paraId="29275E03" w14:textId="58349848" w:rsidR="003324A0" w:rsidRDefault="007A4F8D" w:rsidP="008B743E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Fracture très distale : enclouer facilement ; fracture bifocale, clou très utile.</w:t>
      </w:r>
    </w:p>
    <w:p w14:paraId="4BC33991" w14:textId="77777777" w:rsidR="00C27585" w:rsidRDefault="00C27585" w:rsidP="008B743E">
      <w:pPr>
        <w:rPr>
          <w:rFonts w:asciiTheme="majorHAnsi" w:hAnsiTheme="majorHAnsi"/>
          <w:sz w:val="22"/>
          <w:szCs w:val="22"/>
        </w:rPr>
      </w:pPr>
    </w:p>
    <w:p w14:paraId="1B845668" w14:textId="177922EF" w:rsidR="00C27585" w:rsidRDefault="00C27585" w:rsidP="008B743E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Pas de clou sur le péréoné, car empêche le tibia de consolider + on marche sur le tibia pas le péroné.</w:t>
      </w:r>
    </w:p>
    <w:p w14:paraId="1D3DE81E" w14:textId="211BA213" w:rsidR="00C27585" w:rsidRDefault="00C27585" w:rsidP="008B743E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Pseudarthrose du tibia, couper un morceau de péroné, pour que le tibia puisse se tasser.</w:t>
      </w:r>
    </w:p>
    <w:p w14:paraId="108D8B09" w14:textId="77777777" w:rsidR="00C27585" w:rsidRDefault="00C27585" w:rsidP="008B743E">
      <w:pPr>
        <w:rPr>
          <w:rFonts w:asciiTheme="majorHAnsi" w:hAnsiTheme="majorHAnsi"/>
          <w:sz w:val="22"/>
          <w:szCs w:val="22"/>
        </w:rPr>
      </w:pPr>
    </w:p>
    <w:p w14:paraId="141DADE4" w14:textId="77777777" w:rsidR="00C27585" w:rsidRPr="00C27585" w:rsidRDefault="00C27585" w:rsidP="00C27585">
      <w:pPr>
        <w:rPr>
          <w:rFonts w:asciiTheme="majorHAnsi" w:hAnsiTheme="majorHAnsi"/>
          <w:sz w:val="22"/>
          <w:szCs w:val="22"/>
        </w:rPr>
      </w:pPr>
      <w:r w:rsidRPr="00C27585">
        <w:rPr>
          <w:rFonts w:asciiTheme="majorHAnsi" w:hAnsiTheme="majorHAnsi"/>
          <w:b/>
          <w:bCs/>
          <w:sz w:val="22"/>
          <w:szCs w:val="22"/>
        </w:rPr>
        <w:t>Clous élastiques</w:t>
      </w:r>
      <w:r w:rsidRPr="00C27585">
        <w:rPr>
          <w:rFonts w:asciiTheme="majorHAnsi" w:hAnsiTheme="majorHAnsi"/>
          <w:bCs/>
          <w:sz w:val="22"/>
          <w:szCs w:val="22"/>
        </w:rPr>
        <w:t xml:space="preserve"> utilisés chez l’adolescent</w:t>
      </w:r>
    </w:p>
    <w:p w14:paraId="51A4BD26" w14:textId="77777777" w:rsidR="00C27585" w:rsidRPr="00C27585" w:rsidRDefault="00C27585" w:rsidP="00C27585">
      <w:pPr>
        <w:rPr>
          <w:rFonts w:asciiTheme="majorHAnsi" w:hAnsiTheme="majorHAnsi"/>
          <w:sz w:val="22"/>
          <w:szCs w:val="22"/>
        </w:rPr>
      </w:pPr>
      <w:r w:rsidRPr="00C27585">
        <w:rPr>
          <w:rFonts w:asciiTheme="majorHAnsi" w:hAnsiTheme="majorHAnsi"/>
          <w:bCs/>
          <w:sz w:val="22"/>
          <w:szCs w:val="22"/>
        </w:rPr>
        <w:t>Priorité : préserver les zones fertiles des métaphyses</w:t>
      </w:r>
    </w:p>
    <w:p w14:paraId="3C258985" w14:textId="77777777" w:rsidR="00C27585" w:rsidRDefault="00C27585" w:rsidP="008B743E">
      <w:pPr>
        <w:rPr>
          <w:rFonts w:asciiTheme="majorHAnsi" w:hAnsiTheme="majorHAnsi"/>
          <w:sz w:val="22"/>
          <w:szCs w:val="22"/>
        </w:rPr>
      </w:pPr>
    </w:p>
    <w:p w14:paraId="5C242FF0" w14:textId="6148D944" w:rsidR="00C27585" w:rsidRDefault="0021186F" w:rsidP="008B743E">
      <w:pPr>
        <w:rPr>
          <w:rFonts w:asciiTheme="majorHAnsi" w:hAnsiTheme="majorHAnsi"/>
          <w:sz w:val="22"/>
          <w:szCs w:val="22"/>
        </w:rPr>
      </w:pPr>
      <w:r w:rsidRPr="0021186F">
        <w:rPr>
          <w:rFonts w:asciiTheme="majorHAnsi" w:hAnsiTheme="majorHAnsi"/>
          <w:noProof/>
          <w:sz w:val="22"/>
          <w:szCs w:val="22"/>
        </w:rPr>
        <w:drawing>
          <wp:anchor distT="0" distB="0" distL="114300" distR="114300" simplePos="0" relativeHeight="251724800" behindDoc="0" locked="0" layoutInCell="1" allowOverlap="1" wp14:anchorId="6271FCEC" wp14:editId="6CA13881">
            <wp:simplePos x="0" y="0"/>
            <wp:positionH relativeFrom="column">
              <wp:posOffset>3543300</wp:posOffset>
            </wp:positionH>
            <wp:positionV relativeFrom="paragraph">
              <wp:posOffset>415925</wp:posOffset>
            </wp:positionV>
            <wp:extent cx="2971800" cy="1033145"/>
            <wp:effectExtent l="0" t="0" r="0" b="8255"/>
            <wp:wrapSquare wrapText="bothSides"/>
            <wp:docPr id="12" name="Image 12" descr="plaqu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plaques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1033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7585">
        <w:rPr>
          <w:rFonts w:asciiTheme="majorHAnsi" w:hAnsiTheme="majorHAnsi"/>
          <w:sz w:val="22"/>
          <w:szCs w:val="22"/>
        </w:rPr>
        <w:t>Chaque fois qu’on peut mettre un clou, c’est mieux, car prend mieux les contraintes.</w:t>
      </w:r>
      <w:r w:rsidR="00C27585">
        <w:rPr>
          <w:rFonts w:asciiTheme="majorHAnsi" w:hAnsiTheme="majorHAnsi"/>
          <w:sz w:val="22"/>
          <w:szCs w:val="22"/>
        </w:rPr>
        <w:br/>
        <w:t xml:space="preserve">La plaque se met quand on peut pas faire autrement, fractures comminutives ou trop proches des articulations. </w:t>
      </w:r>
    </w:p>
    <w:p w14:paraId="63307B1B" w14:textId="77777777" w:rsidR="0021186F" w:rsidRDefault="0021186F" w:rsidP="008B743E">
      <w:pPr>
        <w:rPr>
          <w:rFonts w:asciiTheme="majorHAnsi" w:hAnsiTheme="majorHAnsi"/>
          <w:sz w:val="22"/>
          <w:szCs w:val="22"/>
        </w:rPr>
      </w:pPr>
    </w:p>
    <w:p w14:paraId="0001ACD8" w14:textId="77777777" w:rsidR="0021186F" w:rsidRDefault="0021186F" w:rsidP="008B743E">
      <w:pPr>
        <w:rPr>
          <w:rFonts w:asciiTheme="majorHAnsi" w:hAnsiTheme="majorHAnsi"/>
          <w:sz w:val="22"/>
          <w:szCs w:val="22"/>
        </w:rPr>
      </w:pPr>
    </w:p>
    <w:p w14:paraId="55EFAF19" w14:textId="64A0D49D" w:rsidR="0021186F" w:rsidRDefault="0021186F" w:rsidP="008B743E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Plaques en trèfle pour la malléole du tibia.</w:t>
      </w:r>
    </w:p>
    <w:p w14:paraId="671D2853" w14:textId="2C164D6C" w:rsidR="0021186F" w:rsidRDefault="0021186F" w:rsidP="008B743E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Plaque en Y pour le coude.</w:t>
      </w:r>
    </w:p>
    <w:p w14:paraId="09096A6C" w14:textId="7EF22F87" w:rsidR="0021186F" w:rsidRDefault="0021186F" w:rsidP="008B743E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Plaque en L sur l’extrémité supérieure du tibia.</w:t>
      </w:r>
    </w:p>
    <w:p w14:paraId="42C3FF29" w14:textId="77777777" w:rsidR="0021186F" w:rsidRDefault="0021186F" w:rsidP="008B743E">
      <w:pPr>
        <w:rPr>
          <w:rFonts w:asciiTheme="majorHAnsi" w:hAnsiTheme="majorHAnsi"/>
          <w:sz w:val="22"/>
          <w:szCs w:val="22"/>
        </w:rPr>
      </w:pPr>
    </w:p>
    <w:p w14:paraId="4967EC62" w14:textId="77777777" w:rsidR="0021186F" w:rsidRDefault="0021186F" w:rsidP="008B743E">
      <w:pPr>
        <w:rPr>
          <w:rFonts w:asciiTheme="majorHAnsi" w:hAnsiTheme="majorHAnsi"/>
          <w:sz w:val="22"/>
          <w:szCs w:val="22"/>
        </w:rPr>
      </w:pPr>
    </w:p>
    <w:p w14:paraId="7420B297" w14:textId="05308535" w:rsidR="0021186F" w:rsidRDefault="0021186F" w:rsidP="008B743E">
      <w:pPr>
        <w:rPr>
          <w:rFonts w:asciiTheme="majorHAnsi" w:hAnsiTheme="majorHAnsi"/>
          <w:i/>
          <w:sz w:val="22"/>
          <w:szCs w:val="22"/>
        </w:rPr>
      </w:pPr>
      <w:r w:rsidRPr="0021186F">
        <w:rPr>
          <w:rFonts w:asciiTheme="majorHAnsi" w:hAnsiTheme="majorHAnsi"/>
          <w:bCs/>
          <w:i/>
          <w:sz w:val="22"/>
          <w:szCs w:val="22"/>
        </w:rPr>
        <w:t xml:space="preserve">Indiquez quels sont les </w:t>
      </w:r>
      <w:r w:rsidRPr="0021186F">
        <w:rPr>
          <w:rFonts w:asciiTheme="majorHAnsi" w:hAnsiTheme="majorHAnsi"/>
          <w:bCs/>
          <w:i/>
          <w:iCs/>
          <w:sz w:val="22"/>
          <w:szCs w:val="22"/>
        </w:rPr>
        <w:t>inconvénients</w:t>
      </w:r>
      <w:r w:rsidRPr="0021186F">
        <w:rPr>
          <w:rFonts w:asciiTheme="majorHAnsi" w:hAnsiTheme="majorHAnsi"/>
          <w:bCs/>
          <w:i/>
          <w:sz w:val="22"/>
          <w:szCs w:val="22"/>
        </w:rPr>
        <w:t xml:space="preserve"> de l'ostéosynthèse par laque vissée, pour une fracture fermée de la jambe, au tiers moyen</w:t>
      </w:r>
      <w:r>
        <w:rPr>
          <w:rFonts w:asciiTheme="majorHAnsi" w:hAnsiTheme="majorHAnsi"/>
          <w:bCs/>
          <w:i/>
          <w:sz w:val="22"/>
          <w:szCs w:val="22"/>
        </w:rPr>
        <w:t> ?</w:t>
      </w:r>
    </w:p>
    <w:p w14:paraId="15BAF5E6" w14:textId="763D1EE0" w:rsidR="0021186F" w:rsidRPr="0021186F" w:rsidRDefault="00CF31BB" w:rsidP="0021186F">
      <w:pPr>
        <w:numPr>
          <w:ilvl w:val="0"/>
          <w:numId w:val="46"/>
        </w:numPr>
        <w:tabs>
          <w:tab w:val="clear" w:pos="720"/>
          <w:tab w:val="num" w:pos="284"/>
        </w:tabs>
        <w:ind w:left="284" w:hanging="284"/>
        <w:rPr>
          <w:rFonts w:asciiTheme="majorHAnsi" w:hAnsiTheme="majorHAnsi"/>
          <w:sz w:val="22"/>
          <w:szCs w:val="22"/>
        </w:rPr>
      </w:pPr>
      <w:r w:rsidRPr="00CF31BB">
        <w:rPr>
          <w:rFonts w:asciiTheme="majorHAnsi" w:hAnsiTheme="majorHAnsi"/>
          <w:noProof/>
          <w:sz w:val="22"/>
          <w:szCs w:val="22"/>
        </w:rPr>
        <w:drawing>
          <wp:anchor distT="0" distB="0" distL="114300" distR="114300" simplePos="0" relativeHeight="251725824" behindDoc="0" locked="0" layoutInCell="1" allowOverlap="1" wp14:anchorId="3D0AAD29" wp14:editId="69731F8B">
            <wp:simplePos x="0" y="0"/>
            <wp:positionH relativeFrom="column">
              <wp:posOffset>3429000</wp:posOffset>
            </wp:positionH>
            <wp:positionV relativeFrom="paragraph">
              <wp:posOffset>25400</wp:posOffset>
            </wp:positionV>
            <wp:extent cx="2286000" cy="1610360"/>
            <wp:effectExtent l="25400" t="25400" r="25400" b="15240"/>
            <wp:wrapSquare wrapText="bothSides"/>
            <wp:docPr id="13" name="Placehol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103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/>
                      </a:solidFill>
                      <a:miter lim="800000"/>
                      <a:headEnd/>
                      <a:tailEnd/>
                    </a:ln>
                    <a:extLs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186F" w:rsidRPr="0021186F">
        <w:rPr>
          <w:rFonts w:asciiTheme="majorHAnsi" w:hAnsiTheme="majorHAnsi"/>
          <w:b/>
          <w:bCs/>
          <w:sz w:val="22"/>
          <w:szCs w:val="22"/>
        </w:rPr>
        <w:t>Évacuation de l'hématome périfracturaire</w:t>
      </w:r>
    </w:p>
    <w:p w14:paraId="407830C0" w14:textId="7E6C585A" w:rsidR="0021186F" w:rsidRPr="0021186F" w:rsidRDefault="0021186F" w:rsidP="0021186F">
      <w:pPr>
        <w:numPr>
          <w:ilvl w:val="0"/>
          <w:numId w:val="46"/>
        </w:numPr>
        <w:tabs>
          <w:tab w:val="clear" w:pos="720"/>
          <w:tab w:val="num" w:pos="284"/>
        </w:tabs>
        <w:ind w:left="284" w:hanging="284"/>
        <w:rPr>
          <w:rFonts w:asciiTheme="majorHAnsi" w:hAnsiTheme="majorHAnsi"/>
          <w:sz w:val="22"/>
          <w:szCs w:val="22"/>
        </w:rPr>
      </w:pPr>
      <w:r w:rsidRPr="0021186F">
        <w:rPr>
          <w:rFonts w:asciiTheme="majorHAnsi" w:hAnsiTheme="majorHAnsi"/>
          <w:b/>
          <w:bCs/>
          <w:sz w:val="22"/>
          <w:szCs w:val="22"/>
        </w:rPr>
        <w:t xml:space="preserve"> Dépériostage des fragments</w:t>
      </w:r>
    </w:p>
    <w:p w14:paraId="5DF3186E" w14:textId="7613F223" w:rsidR="0021186F" w:rsidRPr="0021186F" w:rsidRDefault="0021186F" w:rsidP="0021186F">
      <w:pPr>
        <w:numPr>
          <w:ilvl w:val="0"/>
          <w:numId w:val="46"/>
        </w:numPr>
        <w:tabs>
          <w:tab w:val="clear" w:pos="720"/>
          <w:tab w:val="num" w:pos="284"/>
        </w:tabs>
        <w:ind w:left="284" w:hanging="284"/>
        <w:rPr>
          <w:rFonts w:asciiTheme="majorHAnsi" w:hAnsiTheme="majorHAnsi"/>
          <w:sz w:val="22"/>
          <w:szCs w:val="22"/>
        </w:rPr>
      </w:pPr>
      <w:r w:rsidRPr="0021186F">
        <w:rPr>
          <w:rFonts w:asciiTheme="majorHAnsi" w:hAnsiTheme="majorHAnsi"/>
          <w:b/>
          <w:bCs/>
          <w:sz w:val="22"/>
          <w:szCs w:val="22"/>
        </w:rPr>
        <w:t xml:space="preserve"> Risque toujours possible d'infection </w:t>
      </w:r>
    </w:p>
    <w:p w14:paraId="51FD1644" w14:textId="77777777" w:rsidR="0021186F" w:rsidRPr="0021186F" w:rsidRDefault="0021186F" w:rsidP="0021186F">
      <w:pPr>
        <w:numPr>
          <w:ilvl w:val="0"/>
          <w:numId w:val="46"/>
        </w:numPr>
        <w:tabs>
          <w:tab w:val="clear" w:pos="720"/>
          <w:tab w:val="num" w:pos="284"/>
        </w:tabs>
        <w:ind w:left="284" w:hanging="284"/>
        <w:rPr>
          <w:rFonts w:asciiTheme="majorHAnsi" w:hAnsiTheme="majorHAnsi"/>
          <w:sz w:val="22"/>
          <w:szCs w:val="22"/>
        </w:rPr>
      </w:pPr>
      <w:r w:rsidRPr="0021186F">
        <w:rPr>
          <w:rFonts w:asciiTheme="majorHAnsi" w:hAnsiTheme="majorHAnsi"/>
          <w:b/>
          <w:bCs/>
          <w:sz w:val="22"/>
          <w:szCs w:val="22"/>
        </w:rPr>
        <w:t xml:space="preserve"> Pas d'appui précoce possible (45 j)</w:t>
      </w:r>
    </w:p>
    <w:p w14:paraId="754C1487" w14:textId="77777777" w:rsidR="0021186F" w:rsidRPr="0021186F" w:rsidRDefault="0021186F" w:rsidP="0021186F">
      <w:pPr>
        <w:numPr>
          <w:ilvl w:val="0"/>
          <w:numId w:val="46"/>
        </w:numPr>
        <w:tabs>
          <w:tab w:val="clear" w:pos="720"/>
          <w:tab w:val="num" w:pos="284"/>
        </w:tabs>
        <w:ind w:left="284" w:hanging="284"/>
        <w:rPr>
          <w:rFonts w:asciiTheme="majorHAnsi" w:hAnsiTheme="majorHAnsi"/>
          <w:sz w:val="22"/>
          <w:szCs w:val="22"/>
        </w:rPr>
      </w:pPr>
      <w:r w:rsidRPr="0021186F">
        <w:rPr>
          <w:rFonts w:asciiTheme="majorHAnsi" w:hAnsiTheme="majorHAnsi"/>
          <w:b/>
          <w:bCs/>
          <w:sz w:val="22"/>
          <w:szCs w:val="22"/>
        </w:rPr>
        <w:t xml:space="preserve"> Qualité souvent mauvaise du cal obtenu</w:t>
      </w:r>
    </w:p>
    <w:p w14:paraId="02BC797B" w14:textId="77777777" w:rsidR="0021186F" w:rsidRPr="0021186F" w:rsidRDefault="0021186F" w:rsidP="0021186F">
      <w:pPr>
        <w:numPr>
          <w:ilvl w:val="0"/>
          <w:numId w:val="46"/>
        </w:numPr>
        <w:tabs>
          <w:tab w:val="clear" w:pos="720"/>
          <w:tab w:val="num" w:pos="284"/>
        </w:tabs>
        <w:ind w:left="284" w:hanging="284"/>
        <w:rPr>
          <w:rFonts w:asciiTheme="majorHAnsi" w:hAnsiTheme="majorHAnsi"/>
          <w:sz w:val="22"/>
          <w:szCs w:val="22"/>
        </w:rPr>
      </w:pPr>
      <w:r w:rsidRPr="0021186F">
        <w:rPr>
          <w:rFonts w:asciiTheme="majorHAnsi" w:hAnsiTheme="majorHAnsi"/>
          <w:b/>
          <w:bCs/>
          <w:sz w:val="22"/>
          <w:szCs w:val="22"/>
        </w:rPr>
        <w:t xml:space="preserve"> Obligation de garder la plaque 18 mois</w:t>
      </w:r>
    </w:p>
    <w:p w14:paraId="138D0FAB" w14:textId="77777777" w:rsidR="0021186F" w:rsidRPr="0021186F" w:rsidRDefault="0021186F" w:rsidP="0021186F">
      <w:pPr>
        <w:numPr>
          <w:ilvl w:val="0"/>
          <w:numId w:val="46"/>
        </w:numPr>
        <w:tabs>
          <w:tab w:val="clear" w:pos="720"/>
          <w:tab w:val="num" w:pos="284"/>
        </w:tabs>
        <w:ind w:left="284" w:hanging="284"/>
        <w:rPr>
          <w:rFonts w:asciiTheme="majorHAnsi" w:hAnsiTheme="majorHAnsi"/>
          <w:sz w:val="22"/>
          <w:szCs w:val="22"/>
        </w:rPr>
      </w:pPr>
      <w:r w:rsidRPr="0021186F">
        <w:rPr>
          <w:rFonts w:asciiTheme="majorHAnsi" w:hAnsiTheme="majorHAnsi"/>
          <w:b/>
          <w:bCs/>
          <w:sz w:val="22"/>
          <w:szCs w:val="22"/>
        </w:rPr>
        <w:t xml:space="preserve"> Risque de fracture itérative après l'ablation</w:t>
      </w:r>
    </w:p>
    <w:p w14:paraId="3172FA60" w14:textId="77777777" w:rsidR="0021186F" w:rsidRDefault="0021186F" w:rsidP="0021186F">
      <w:pPr>
        <w:rPr>
          <w:rFonts w:asciiTheme="majorHAnsi" w:hAnsiTheme="majorHAnsi"/>
          <w:sz w:val="22"/>
          <w:szCs w:val="22"/>
        </w:rPr>
      </w:pPr>
    </w:p>
    <w:p w14:paraId="50D3EE0F" w14:textId="6BE15C93" w:rsidR="00CF31BB" w:rsidRDefault="00CF31BB" w:rsidP="0021186F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Cela arrive qu’on recasse son os après une plaque.</w:t>
      </w:r>
    </w:p>
    <w:p w14:paraId="3FA97315" w14:textId="77777777" w:rsidR="00CF31BB" w:rsidRPr="00CF31BB" w:rsidRDefault="00CF31BB" w:rsidP="0021186F">
      <w:pPr>
        <w:rPr>
          <w:rFonts w:asciiTheme="majorHAnsi" w:hAnsiTheme="majorHAnsi"/>
          <w:sz w:val="22"/>
          <w:szCs w:val="22"/>
        </w:rPr>
      </w:pPr>
    </w:p>
    <w:p w14:paraId="058CF33C" w14:textId="77777777" w:rsidR="00CF31BB" w:rsidRPr="00CF31BB" w:rsidRDefault="00CF31BB" w:rsidP="00CF31BB">
      <w:pPr>
        <w:rPr>
          <w:rFonts w:asciiTheme="majorHAnsi" w:hAnsiTheme="majorHAnsi"/>
          <w:sz w:val="22"/>
          <w:szCs w:val="22"/>
        </w:rPr>
      </w:pPr>
      <w:r w:rsidRPr="00CF31BB">
        <w:rPr>
          <w:rFonts w:asciiTheme="majorHAnsi" w:hAnsiTheme="majorHAnsi"/>
          <w:bCs/>
          <w:sz w:val="22"/>
          <w:szCs w:val="22"/>
        </w:rPr>
        <w:t xml:space="preserve">Exemple </w:t>
      </w:r>
      <w:r w:rsidRPr="00CF31BB">
        <w:rPr>
          <w:rFonts w:asciiTheme="majorHAnsi" w:hAnsiTheme="majorHAnsi"/>
          <w:b/>
          <w:bCs/>
          <w:sz w:val="22"/>
          <w:szCs w:val="22"/>
        </w:rPr>
        <w:t>d’ostéosynthèse</w:t>
      </w:r>
      <w:r w:rsidRPr="00CF31BB">
        <w:rPr>
          <w:rFonts w:asciiTheme="majorHAnsi" w:hAnsiTheme="majorHAnsi"/>
          <w:bCs/>
          <w:sz w:val="22"/>
          <w:szCs w:val="22"/>
        </w:rPr>
        <w:t xml:space="preserve"> </w:t>
      </w:r>
      <w:r w:rsidRPr="00CF31BB">
        <w:rPr>
          <w:rFonts w:asciiTheme="majorHAnsi" w:hAnsiTheme="majorHAnsi"/>
          <w:b/>
          <w:bCs/>
          <w:sz w:val="22"/>
          <w:szCs w:val="22"/>
        </w:rPr>
        <w:t>mixte</w:t>
      </w:r>
      <w:r w:rsidRPr="00CF31BB">
        <w:rPr>
          <w:rFonts w:asciiTheme="majorHAnsi" w:hAnsiTheme="majorHAnsi"/>
          <w:bCs/>
          <w:sz w:val="22"/>
          <w:szCs w:val="22"/>
        </w:rPr>
        <w:t xml:space="preserve"> : clou </w:t>
      </w:r>
      <w:r w:rsidRPr="00CF31BB">
        <w:rPr>
          <w:rFonts w:asciiTheme="majorHAnsi" w:hAnsiTheme="majorHAnsi"/>
          <w:b/>
          <w:bCs/>
          <w:sz w:val="22"/>
          <w:szCs w:val="22"/>
        </w:rPr>
        <w:t>verrouillé</w:t>
      </w:r>
      <w:r w:rsidRPr="00CF31BB">
        <w:rPr>
          <w:rFonts w:asciiTheme="majorHAnsi" w:hAnsiTheme="majorHAnsi"/>
          <w:bCs/>
          <w:sz w:val="22"/>
          <w:szCs w:val="22"/>
        </w:rPr>
        <w:t xml:space="preserve"> pour le </w:t>
      </w:r>
      <w:r w:rsidRPr="00CF31BB">
        <w:rPr>
          <w:rFonts w:asciiTheme="majorHAnsi" w:hAnsiTheme="majorHAnsi"/>
          <w:b/>
          <w:bCs/>
          <w:sz w:val="22"/>
          <w:szCs w:val="22"/>
        </w:rPr>
        <w:t>tibia</w:t>
      </w:r>
      <w:r w:rsidRPr="00CF31BB">
        <w:rPr>
          <w:rFonts w:asciiTheme="majorHAnsi" w:hAnsiTheme="majorHAnsi"/>
          <w:bCs/>
          <w:sz w:val="22"/>
          <w:szCs w:val="22"/>
        </w:rPr>
        <w:t xml:space="preserve"> et </w:t>
      </w:r>
      <w:r w:rsidRPr="00CF31BB">
        <w:rPr>
          <w:rFonts w:asciiTheme="majorHAnsi" w:hAnsiTheme="majorHAnsi"/>
          <w:b/>
          <w:bCs/>
          <w:sz w:val="22"/>
          <w:szCs w:val="22"/>
        </w:rPr>
        <w:t>plaque</w:t>
      </w:r>
      <w:r w:rsidRPr="00CF31BB">
        <w:rPr>
          <w:rFonts w:asciiTheme="majorHAnsi" w:hAnsiTheme="majorHAnsi"/>
          <w:bCs/>
          <w:sz w:val="22"/>
          <w:szCs w:val="22"/>
        </w:rPr>
        <w:t xml:space="preserve"> pour le </w:t>
      </w:r>
      <w:r w:rsidRPr="00CF31BB">
        <w:rPr>
          <w:rFonts w:asciiTheme="majorHAnsi" w:hAnsiTheme="majorHAnsi"/>
          <w:b/>
          <w:bCs/>
          <w:sz w:val="22"/>
          <w:szCs w:val="22"/>
        </w:rPr>
        <w:t>péroné</w:t>
      </w:r>
    </w:p>
    <w:p w14:paraId="2F0CA86D" w14:textId="34613D97" w:rsidR="00CF31BB" w:rsidRDefault="00CF31BB" w:rsidP="0021186F">
      <w:pPr>
        <w:rPr>
          <w:rFonts w:asciiTheme="majorHAnsi" w:hAnsiTheme="majorHAnsi"/>
          <w:sz w:val="22"/>
          <w:szCs w:val="22"/>
        </w:rPr>
      </w:pPr>
      <w:r w:rsidRPr="00CF31BB">
        <w:rPr>
          <w:rFonts w:asciiTheme="majorHAnsi" w:hAnsiTheme="majorHAnsi"/>
          <w:noProof/>
          <w:sz w:val="22"/>
          <w:szCs w:val="22"/>
        </w:rPr>
        <w:drawing>
          <wp:anchor distT="0" distB="0" distL="114300" distR="114300" simplePos="0" relativeHeight="251726848" behindDoc="0" locked="0" layoutInCell="1" allowOverlap="1" wp14:anchorId="72C711A0" wp14:editId="7F294E70">
            <wp:simplePos x="0" y="0"/>
            <wp:positionH relativeFrom="column">
              <wp:posOffset>4114800</wp:posOffset>
            </wp:positionH>
            <wp:positionV relativeFrom="paragraph">
              <wp:posOffset>97155</wp:posOffset>
            </wp:positionV>
            <wp:extent cx="1828800" cy="1531620"/>
            <wp:effectExtent l="25400" t="25400" r="25400" b="17780"/>
            <wp:wrapSquare wrapText="bothSides"/>
            <wp:docPr id="101380" name="Placehol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380" name="Picture 4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53162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bg1"/>
                      </a:solidFill>
                      <a:miter lim="800000"/>
                      <a:headEnd/>
                      <a:tailEnd/>
                    </a:ln>
                    <a:extLs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HAnsi" w:hAnsiTheme="majorHAnsi"/>
          <w:sz w:val="22"/>
          <w:szCs w:val="22"/>
        </w:rPr>
        <w:t>Il existe des vis résorbables.</w:t>
      </w:r>
    </w:p>
    <w:p w14:paraId="66DE0112" w14:textId="1B7D6390" w:rsidR="00CF31BB" w:rsidRDefault="00CF31BB" w:rsidP="0021186F">
      <w:pPr>
        <w:rPr>
          <w:rFonts w:asciiTheme="majorHAnsi" w:hAnsiTheme="majorHAnsi"/>
          <w:sz w:val="22"/>
          <w:szCs w:val="22"/>
        </w:rPr>
      </w:pPr>
    </w:p>
    <w:p w14:paraId="6DDBF4C4" w14:textId="67E02C25" w:rsidR="00CF31BB" w:rsidRDefault="00CF31BB" w:rsidP="0021186F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Habituellement pour le col du fémur on met un clou plaque, système dynamique qui permet une compression de la fracture.</w:t>
      </w:r>
    </w:p>
    <w:p w14:paraId="1E0A65EE" w14:textId="77777777" w:rsidR="00CF31BB" w:rsidRDefault="00CF31BB" w:rsidP="0021186F">
      <w:pPr>
        <w:rPr>
          <w:rFonts w:asciiTheme="majorHAnsi" w:hAnsiTheme="majorHAnsi"/>
          <w:sz w:val="22"/>
          <w:szCs w:val="22"/>
        </w:rPr>
      </w:pPr>
    </w:p>
    <w:p w14:paraId="3C1D18DC" w14:textId="77777777" w:rsidR="00CF31BB" w:rsidRDefault="00CF31BB" w:rsidP="0021186F">
      <w:pPr>
        <w:rPr>
          <w:rFonts w:asciiTheme="majorHAnsi" w:hAnsiTheme="majorHAnsi"/>
          <w:sz w:val="22"/>
          <w:szCs w:val="22"/>
        </w:rPr>
      </w:pPr>
    </w:p>
    <w:p w14:paraId="434F91DA" w14:textId="1A0375A2" w:rsidR="00CF31BB" w:rsidRDefault="00CF31BB" w:rsidP="0021186F">
      <w:pPr>
        <w:rPr>
          <w:rFonts w:asciiTheme="majorHAnsi" w:hAnsiTheme="majorHAnsi"/>
          <w:sz w:val="22"/>
          <w:szCs w:val="22"/>
        </w:rPr>
      </w:pPr>
    </w:p>
    <w:p w14:paraId="5E9B418B" w14:textId="00BDC54F" w:rsidR="00CF31BB" w:rsidRDefault="00CF31BB" w:rsidP="0021186F">
      <w:pPr>
        <w:rPr>
          <w:rFonts w:asciiTheme="majorHAnsi" w:hAnsiTheme="majorHAnsi"/>
          <w:sz w:val="22"/>
          <w:szCs w:val="22"/>
        </w:rPr>
      </w:pPr>
      <w:r w:rsidRPr="00CF31BB">
        <w:rPr>
          <w:rFonts w:asciiTheme="majorHAnsi" w:hAnsiTheme="majorHAnsi"/>
          <w:noProof/>
          <w:sz w:val="22"/>
          <w:szCs w:val="22"/>
        </w:rPr>
        <w:drawing>
          <wp:anchor distT="0" distB="0" distL="114300" distR="114300" simplePos="0" relativeHeight="251728896" behindDoc="0" locked="0" layoutInCell="1" allowOverlap="1" wp14:anchorId="37BFBF23" wp14:editId="0B4710D7">
            <wp:simplePos x="0" y="0"/>
            <wp:positionH relativeFrom="column">
              <wp:posOffset>6057900</wp:posOffset>
            </wp:positionH>
            <wp:positionV relativeFrom="paragraph">
              <wp:posOffset>156210</wp:posOffset>
            </wp:positionV>
            <wp:extent cx="895350" cy="1663700"/>
            <wp:effectExtent l="0" t="0" r="0" b="12700"/>
            <wp:wrapSquare wrapText="bothSides"/>
            <wp:docPr id="110595" name="Image 110595" descr="Ilizaro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595" name="Picture 4" descr="Ilizarov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166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2E5A2D" w14:textId="1A6DC8D1" w:rsidR="00CF31BB" w:rsidRDefault="00CF31BB" w:rsidP="0021186F">
      <w:pPr>
        <w:rPr>
          <w:rFonts w:asciiTheme="majorHAnsi" w:hAnsiTheme="majorHAnsi"/>
          <w:sz w:val="22"/>
          <w:szCs w:val="22"/>
        </w:rPr>
      </w:pPr>
    </w:p>
    <w:p w14:paraId="5E461A4E" w14:textId="77777777" w:rsidR="00CF31BB" w:rsidRDefault="00CF31BB" w:rsidP="0021186F">
      <w:pPr>
        <w:rPr>
          <w:rFonts w:asciiTheme="majorHAnsi" w:hAnsiTheme="majorHAnsi"/>
          <w:sz w:val="22"/>
          <w:szCs w:val="22"/>
        </w:rPr>
      </w:pPr>
    </w:p>
    <w:p w14:paraId="0FF510D0" w14:textId="28E1ACBF" w:rsidR="00CF31BB" w:rsidRDefault="00CF31BB" w:rsidP="0021186F">
      <w:pPr>
        <w:rPr>
          <w:rFonts w:asciiTheme="majorHAnsi" w:hAnsiTheme="majorHAnsi"/>
          <w:sz w:val="22"/>
          <w:szCs w:val="22"/>
        </w:rPr>
      </w:pPr>
      <w:r w:rsidRPr="00CF31BB">
        <w:rPr>
          <w:rFonts w:asciiTheme="majorHAnsi" w:hAnsiTheme="majorHAnsi"/>
          <w:noProof/>
          <w:sz w:val="22"/>
          <w:szCs w:val="22"/>
        </w:rPr>
        <w:drawing>
          <wp:anchor distT="0" distB="0" distL="114300" distR="114300" simplePos="0" relativeHeight="251727872" behindDoc="0" locked="0" layoutInCell="1" allowOverlap="1" wp14:anchorId="4CA609E8" wp14:editId="24ED2A28">
            <wp:simplePos x="0" y="0"/>
            <wp:positionH relativeFrom="column">
              <wp:posOffset>2766060</wp:posOffset>
            </wp:positionH>
            <wp:positionV relativeFrom="paragraph">
              <wp:posOffset>216535</wp:posOffset>
            </wp:positionV>
            <wp:extent cx="3310890" cy="1143000"/>
            <wp:effectExtent l="0" t="0" r="0" b="0"/>
            <wp:wrapSquare wrapText="bothSides"/>
            <wp:docPr id="110594" name="Image 110594" descr="fixateur ex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594" name="Picture 2" descr="fixateur ext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089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HAnsi" w:hAnsiTheme="majorHAnsi"/>
          <w:sz w:val="22"/>
          <w:szCs w:val="22"/>
        </w:rPr>
        <w:t>Les fixateurs externes sont indispensables lors de dégâts au niveau des parties molles, solution de dernier recours.</w:t>
      </w:r>
    </w:p>
    <w:p w14:paraId="4D63558B" w14:textId="249CA7E4" w:rsidR="00CF31BB" w:rsidRDefault="00CF31BB" w:rsidP="0021186F">
      <w:pPr>
        <w:rPr>
          <w:rFonts w:asciiTheme="majorHAnsi" w:hAnsiTheme="majorHAnsi"/>
          <w:sz w:val="22"/>
          <w:szCs w:val="22"/>
        </w:rPr>
      </w:pPr>
    </w:p>
    <w:p w14:paraId="426C17C0" w14:textId="6A51694E" w:rsidR="00CF31BB" w:rsidRDefault="00CF31BB" w:rsidP="0021186F">
      <w:pPr>
        <w:rPr>
          <w:rFonts w:asciiTheme="majorHAnsi" w:hAnsiTheme="majorHAnsi"/>
          <w:sz w:val="22"/>
          <w:szCs w:val="22"/>
        </w:rPr>
      </w:pPr>
    </w:p>
    <w:p w14:paraId="5BAD34A3" w14:textId="77777777" w:rsidR="00CF31BB" w:rsidRDefault="00CF31BB" w:rsidP="0021186F">
      <w:pPr>
        <w:rPr>
          <w:rFonts w:asciiTheme="majorHAnsi" w:hAnsiTheme="majorHAnsi"/>
          <w:sz w:val="22"/>
          <w:szCs w:val="22"/>
        </w:rPr>
      </w:pPr>
    </w:p>
    <w:p w14:paraId="1EC92FA0" w14:textId="55408D9D" w:rsidR="00CF31BB" w:rsidRPr="0021186F" w:rsidRDefault="00CF31BB" w:rsidP="0021186F">
      <w:pPr>
        <w:rPr>
          <w:rFonts w:asciiTheme="majorHAnsi" w:hAnsiTheme="majorHAnsi"/>
          <w:sz w:val="22"/>
          <w:szCs w:val="22"/>
        </w:rPr>
      </w:pPr>
      <w:r w:rsidRPr="00CF31BB">
        <w:rPr>
          <w:rFonts w:asciiTheme="majorHAnsi" w:hAnsiTheme="maj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54E0D633" wp14:editId="549C9F80">
                <wp:simplePos x="0" y="0"/>
                <wp:positionH relativeFrom="column">
                  <wp:posOffset>2514600</wp:posOffset>
                </wp:positionH>
                <wp:positionV relativeFrom="paragraph">
                  <wp:posOffset>278130</wp:posOffset>
                </wp:positionV>
                <wp:extent cx="4445000" cy="457200"/>
                <wp:effectExtent l="0" t="0" r="0" b="0"/>
                <wp:wrapSquare wrapText="bothSides"/>
                <wp:docPr id="11059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450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9B79DB" w14:textId="24A5F8D0" w:rsidR="00CF31BB" w:rsidRPr="00CF31BB" w:rsidRDefault="0083641C" w:rsidP="00CF31BB">
                            <w:pPr>
                              <w:pStyle w:val="NormalWeb"/>
                              <w:kinsoku w:val="0"/>
                              <w:overflowPunct w:val="0"/>
                              <w:spacing w:before="192" w:beforeAutospacing="0" w:after="0" w:afterAutospacing="0"/>
                              <w:textAlignment w:val="baseline"/>
                              <w:rPr>
                                <w:rFonts w:asciiTheme="majorHAnsi" w:hAnsiTheme="maj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ajorHAnsi" w:eastAsia="ヒラギノ角ゴ Pro W3" w:hAnsiTheme="majorHAnsi" w:cs="ヒラギノ角ゴ Pro W3"/>
                                <w:b/>
                                <w:bCs/>
                                <w:kern w:val="24"/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="00CF31BB" w:rsidRPr="00CF31BB">
                              <w:rPr>
                                <w:rFonts w:asciiTheme="majorHAnsi" w:eastAsia="ヒラギノ角ゴ Pro W3" w:hAnsiTheme="majorHAnsi" w:cs="ヒラギノ角ゴ Pro W3"/>
                                <w:b/>
                                <w:bCs/>
                                <w:kern w:val="24"/>
                                <w:sz w:val="22"/>
                                <w:szCs w:val="22"/>
                              </w:rPr>
                              <w:t xml:space="preserve">Hofmann </w:t>
                            </w:r>
                            <w:r>
                              <w:rPr>
                                <w:rFonts w:asciiTheme="majorHAnsi" w:eastAsia="ヒラギノ角ゴ Pro W3" w:hAnsiTheme="majorHAnsi" w:cs="ヒラギノ角ゴ Pro W3"/>
                                <w:b/>
                                <w:bCs/>
                                <w:kern w:val="24"/>
                                <w:sz w:val="22"/>
                                <w:szCs w:val="22"/>
                              </w:rPr>
                              <w:t xml:space="preserve">    </w:t>
                            </w:r>
                            <w:r w:rsidR="00CF31BB">
                              <w:rPr>
                                <w:rFonts w:asciiTheme="majorHAnsi" w:eastAsia="ヒラギノ角ゴ Pro W3" w:hAnsiTheme="majorHAnsi" w:cs="ヒラギノ角ゴ Pro W3"/>
                                <w:b/>
                                <w:bCs/>
                                <w:kern w:val="24"/>
                                <w:sz w:val="22"/>
                                <w:szCs w:val="22"/>
                              </w:rPr>
                              <w:t xml:space="preserve">  Fixateur des armées     </w:t>
                            </w:r>
                            <w:r>
                              <w:rPr>
                                <w:rFonts w:asciiTheme="majorHAnsi" w:eastAsia="ヒラギノ角ゴ Pro W3" w:hAnsiTheme="majorHAnsi" w:cs="ヒラギノ角ゴ Pro W3"/>
                                <w:b/>
                                <w:bCs/>
                                <w:kern w:val="24"/>
                                <w:sz w:val="22"/>
                                <w:szCs w:val="22"/>
                              </w:rPr>
                              <w:t xml:space="preserve">        AO         </w:t>
                            </w:r>
                            <w:r w:rsidR="00CF31BB">
                              <w:rPr>
                                <w:rFonts w:asciiTheme="majorHAnsi" w:eastAsia="ヒラギノ角ゴ Pro W3" w:hAnsiTheme="majorHAnsi" w:cs="ヒラギノ角ゴ Pro W3"/>
                                <w:b/>
                                <w:bCs/>
                                <w:kern w:val="24"/>
                                <w:sz w:val="22"/>
                                <w:szCs w:val="22"/>
                              </w:rPr>
                              <w:t xml:space="preserve">      Orthofix         </w:t>
                            </w:r>
                            <w:r w:rsidR="00CF31BB" w:rsidRPr="00CF31BB">
                              <w:rPr>
                                <w:rFonts w:asciiTheme="majorHAnsi" w:eastAsia="ヒラギノ角ゴ Pro W3" w:hAnsiTheme="majorHAnsi" w:cs="ヒラギノ角ゴ Pro W3"/>
                                <w:b/>
                                <w:bCs/>
                                <w:kern w:val="24"/>
                                <w:sz w:val="22"/>
                                <w:szCs w:val="22"/>
                              </w:rPr>
                              <w:t>Ilizarov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8" type="#_x0000_t202" style="position:absolute;margin-left:198pt;margin-top:21.9pt;width:350pt;height:36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" filled="f" stroked="f">
                <v:textbox>
                  <w:txbxContent>
                    <w:p w14:paraId="419B79DB" w14:textId="24A5F8D0" w:rsidR="00CF31BB" w:rsidRPr="00CF31BB" w:rsidRDefault="0083641C" w:rsidP="00CF31BB">
                      <w:pPr>
                        <w:pStyle w:val="NormalWeb"/>
                        <w:kinsoku w:val="0"/>
                        <w:overflowPunct w:val="0"/>
                        <w:spacing w:before="192" w:beforeAutospacing="0" w:after="0" w:afterAutospacing="0"/>
                        <w:textAlignment w:val="baseline"/>
                        <w:rPr>
                          <w:rFonts w:asciiTheme="majorHAnsi" w:hAnsiTheme="majorHAnsi"/>
                          <w:sz w:val="22"/>
                          <w:szCs w:val="22"/>
                        </w:rPr>
                      </w:pPr>
                      <w:r>
                        <w:rPr>
                          <w:rFonts w:asciiTheme="majorHAnsi" w:eastAsia="ヒラギノ角ゴ Pro W3" w:hAnsiTheme="majorHAnsi" w:cs="ヒラギノ角ゴ Pro W3"/>
                          <w:b/>
                          <w:bCs/>
                          <w:kern w:val="24"/>
                          <w:sz w:val="22"/>
                          <w:szCs w:val="22"/>
                        </w:rPr>
                        <w:t xml:space="preserve">  </w:t>
                      </w:r>
                      <w:r w:rsidR="00CF31BB" w:rsidRPr="00CF31BB">
                        <w:rPr>
                          <w:rFonts w:asciiTheme="majorHAnsi" w:eastAsia="ヒラギノ角ゴ Pro W3" w:hAnsiTheme="majorHAnsi" w:cs="ヒラギノ角ゴ Pro W3"/>
                          <w:b/>
                          <w:bCs/>
                          <w:kern w:val="24"/>
                          <w:sz w:val="22"/>
                          <w:szCs w:val="22"/>
                        </w:rPr>
                        <w:t xml:space="preserve">Hofmann </w:t>
                      </w:r>
                      <w:r>
                        <w:rPr>
                          <w:rFonts w:asciiTheme="majorHAnsi" w:eastAsia="ヒラギノ角ゴ Pro W3" w:hAnsiTheme="majorHAnsi" w:cs="ヒラギノ角ゴ Pro W3"/>
                          <w:b/>
                          <w:bCs/>
                          <w:kern w:val="24"/>
                          <w:sz w:val="22"/>
                          <w:szCs w:val="22"/>
                        </w:rPr>
                        <w:t xml:space="preserve">    </w:t>
                      </w:r>
                      <w:r w:rsidR="00CF31BB">
                        <w:rPr>
                          <w:rFonts w:asciiTheme="majorHAnsi" w:eastAsia="ヒラギノ角ゴ Pro W3" w:hAnsiTheme="majorHAnsi" w:cs="ヒラギノ角ゴ Pro W3"/>
                          <w:b/>
                          <w:bCs/>
                          <w:kern w:val="24"/>
                          <w:sz w:val="22"/>
                          <w:szCs w:val="22"/>
                        </w:rPr>
                        <w:t xml:space="preserve">  </w:t>
                      </w:r>
                      <w:proofErr w:type="spellStart"/>
                      <w:r w:rsidR="00CF31BB">
                        <w:rPr>
                          <w:rFonts w:asciiTheme="majorHAnsi" w:eastAsia="ヒラギノ角ゴ Pro W3" w:hAnsiTheme="majorHAnsi" w:cs="ヒラギノ角ゴ Pro W3"/>
                          <w:b/>
                          <w:bCs/>
                          <w:kern w:val="24"/>
                          <w:sz w:val="22"/>
                          <w:szCs w:val="22"/>
                        </w:rPr>
                        <w:t>Fixateur</w:t>
                      </w:r>
                      <w:proofErr w:type="spellEnd"/>
                      <w:r w:rsidR="00CF31BB">
                        <w:rPr>
                          <w:rFonts w:asciiTheme="majorHAnsi" w:eastAsia="ヒラギノ角ゴ Pro W3" w:hAnsiTheme="majorHAnsi" w:cs="ヒラギノ角ゴ Pro W3"/>
                          <w:b/>
                          <w:bCs/>
                          <w:kern w:val="24"/>
                          <w:sz w:val="22"/>
                          <w:szCs w:val="22"/>
                        </w:rPr>
                        <w:t xml:space="preserve"> des </w:t>
                      </w:r>
                      <w:proofErr w:type="spellStart"/>
                      <w:r w:rsidR="00CF31BB">
                        <w:rPr>
                          <w:rFonts w:asciiTheme="majorHAnsi" w:eastAsia="ヒラギノ角ゴ Pro W3" w:hAnsiTheme="majorHAnsi" w:cs="ヒラギノ角ゴ Pro W3"/>
                          <w:b/>
                          <w:bCs/>
                          <w:kern w:val="24"/>
                          <w:sz w:val="22"/>
                          <w:szCs w:val="22"/>
                        </w:rPr>
                        <w:t>armées</w:t>
                      </w:r>
                      <w:proofErr w:type="spellEnd"/>
                      <w:r w:rsidR="00CF31BB">
                        <w:rPr>
                          <w:rFonts w:asciiTheme="majorHAnsi" w:eastAsia="ヒラギノ角ゴ Pro W3" w:hAnsiTheme="majorHAnsi" w:cs="ヒラギノ角ゴ Pro W3"/>
                          <w:b/>
                          <w:bCs/>
                          <w:kern w:val="24"/>
                          <w:sz w:val="22"/>
                          <w:szCs w:val="22"/>
                        </w:rPr>
                        <w:t xml:space="preserve">     </w:t>
                      </w:r>
                      <w:r>
                        <w:rPr>
                          <w:rFonts w:asciiTheme="majorHAnsi" w:eastAsia="ヒラギノ角ゴ Pro W3" w:hAnsiTheme="majorHAnsi" w:cs="ヒラギノ角ゴ Pro W3"/>
                          <w:b/>
                          <w:bCs/>
                          <w:kern w:val="24"/>
                          <w:sz w:val="22"/>
                          <w:szCs w:val="22"/>
                        </w:rPr>
                        <w:t xml:space="preserve">        AO         </w:t>
                      </w:r>
                      <w:r w:rsidR="00CF31BB">
                        <w:rPr>
                          <w:rFonts w:asciiTheme="majorHAnsi" w:eastAsia="ヒラギノ角ゴ Pro W3" w:hAnsiTheme="majorHAnsi" w:cs="ヒラギノ角ゴ Pro W3"/>
                          <w:b/>
                          <w:bCs/>
                          <w:kern w:val="24"/>
                          <w:sz w:val="22"/>
                          <w:szCs w:val="22"/>
                        </w:rPr>
                        <w:t xml:space="preserve">      </w:t>
                      </w:r>
                      <w:proofErr w:type="spellStart"/>
                      <w:r w:rsidR="00CF31BB">
                        <w:rPr>
                          <w:rFonts w:asciiTheme="majorHAnsi" w:eastAsia="ヒラギノ角ゴ Pro W3" w:hAnsiTheme="majorHAnsi" w:cs="ヒラギノ角ゴ Pro W3"/>
                          <w:b/>
                          <w:bCs/>
                          <w:kern w:val="24"/>
                          <w:sz w:val="22"/>
                          <w:szCs w:val="22"/>
                        </w:rPr>
                        <w:t>Orthofix</w:t>
                      </w:r>
                      <w:proofErr w:type="spellEnd"/>
                      <w:r w:rsidR="00CF31BB">
                        <w:rPr>
                          <w:rFonts w:asciiTheme="majorHAnsi" w:eastAsia="ヒラギノ角ゴ Pro W3" w:hAnsiTheme="majorHAnsi" w:cs="ヒラギノ角ゴ Pro W3"/>
                          <w:b/>
                          <w:bCs/>
                          <w:kern w:val="24"/>
                          <w:sz w:val="22"/>
                          <w:szCs w:val="22"/>
                        </w:rPr>
                        <w:t xml:space="preserve">         </w:t>
                      </w:r>
                      <w:proofErr w:type="spellStart"/>
                      <w:r w:rsidR="00CF31BB" w:rsidRPr="00CF31BB">
                        <w:rPr>
                          <w:rFonts w:asciiTheme="majorHAnsi" w:eastAsia="ヒラギノ角ゴ Pro W3" w:hAnsiTheme="majorHAnsi" w:cs="ヒラギノ角ゴ Pro W3"/>
                          <w:b/>
                          <w:bCs/>
                          <w:kern w:val="24"/>
                          <w:sz w:val="22"/>
                          <w:szCs w:val="22"/>
                        </w:rPr>
                        <w:t>Ilizarov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CF31BB" w:rsidRPr="0021186F" w:rsidSect="00AB0748">
      <w:type w:val="continuous"/>
      <w:pgSz w:w="11900" w:h="16840"/>
      <w:pgMar w:top="72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D96EAF" w14:textId="77777777" w:rsidR="00CF31BB" w:rsidRDefault="00CF31BB" w:rsidP="002A4157">
      <w:r>
        <w:separator/>
      </w:r>
    </w:p>
  </w:endnote>
  <w:endnote w:type="continuationSeparator" w:id="0">
    <w:p w14:paraId="4BF2E4CF" w14:textId="77777777" w:rsidR="00CF31BB" w:rsidRDefault="00CF31BB" w:rsidP="002A4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ヒラギノ角ゴ Pro W3">
    <w:charset w:val="4E"/>
    <w:family w:val="auto"/>
    <w:pitch w:val="variable"/>
    <w:sig w:usb0="E00002FF" w:usb1="7AC7FFFF" w:usb2="00000012" w:usb3="00000000" w:csb0="0002000D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519073" w14:textId="77777777" w:rsidR="00CF31BB" w:rsidRDefault="00CF31BB" w:rsidP="002A4157">
      <w:r>
        <w:separator/>
      </w:r>
    </w:p>
  </w:footnote>
  <w:footnote w:type="continuationSeparator" w:id="0">
    <w:p w14:paraId="7C10715C" w14:textId="77777777" w:rsidR="00CF31BB" w:rsidRDefault="00CF31BB" w:rsidP="002A41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C2391"/>
    <w:multiLevelType w:val="hybridMultilevel"/>
    <w:tmpl w:val="5F907CD6"/>
    <w:lvl w:ilvl="0" w:tplc="C1764D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258243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3A30A4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3D983E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1CB0D6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023058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0846A3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FB06B9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75D283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">
    <w:nsid w:val="066D3F81"/>
    <w:multiLevelType w:val="hybridMultilevel"/>
    <w:tmpl w:val="5616FD9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A50B28"/>
    <w:multiLevelType w:val="hybridMultilevel"/>
    <w:tmpl w:val="F42A9654"/>
    <w:lvl w:ilvl="0" w:tplc="040C0013">
      <w:start w:val="1"/>
      <w:numFmt w:val="upperRoman"/>
      <w:lvlText w:val="%1."/>
      <w:lvlJc w:val="right"/>
      <w:pPr>
        <w:ind w:left="540" w:hanging="18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113920"/>
    <w:multiLevelType w:val="hybridMultilevel"/>
    <w:tmpl w:val="682CC7E4"/>
    <w:lvl w:ilvl="0" w:tplc="B97EC708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6435E2"/>
    <w:multiLevelType w:val="hybridMultilevel"/>
    <w:tmpl w:val="C4E86BC6"/>
    <w:lvl w:ilvl="0" w:tplc="E864E2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8B98E3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31248A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CEF629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48FC6F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7E6A2A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9F4E02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42B457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1DC67A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5">
    <w:nsid w:val="129C0C6C"/>
    <w:multiLevelType w:val="hybridMultilevel"/>
    <w:tmpl w:val="83CA3BCE"/>
    <w:lvl w:ilvl="0" w:tplc="040C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E034E0"/>
    <w:multiLevelType w:val="multilevel"/>
    <w:tmpl w:val="7CC62B0A"/>
    <w:lvl w:ilvl="0">
      <w:start w:val="1"/>
      <w:numFmt w:val="upperRoman"/>
      <w:lvlText w:val="%1."/>
      <w:lvlJc w:val="right"/>
      <w:pPr>
        <w:ind w:left="540" w:hanging="18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CD6E9B"/>
    <w:multiLevelType w:val="hybridMultilevel"/>
    <w:tmpl w:val="ED126472"/>
    <w:lvl w:ilvl="0" w:tplc="E7D2EFCA">
      <w:start w:val="1"/>
      <w:numFmt w:val="bullet"/>
      <w:lvlText w:val="•"/>
      <w:lvlJc w:val="left"/>
      <w:pPr>
        <w:ind w:left="720" w:hanging="360"/>
      </w:pPr>
      <w:rPr>
        <w:rFonts w:ascii="Times" w:hAnsi="Time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B47BDE"/>
    <w:multiLevelType w:val="hybridMultilevel"/>
    <w:tmpl w:val="6F42A5D8"/>
    <w:lvl w:ilvl="0" w:tplc="EDAEE3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E904E0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C76848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E3AC7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C068F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56CB8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92616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FC928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A36E14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0785E64"/>
    <w:multiLevelType w:val="hybridMultilevel"/>
    <w:tmpl w:val="BB240AA4"/>
    <w:lvl w:ilvl="0" w:tplc="040C0013">
      <w:start w:val="1"/>
      <w:numFmt w:val="upperRoman"/>
      <w:lvlText w:val="%1."/>
      <w:lvlJc w:val="right"/>
      <w:pPr>
        <w:ind w:left="540" w:hanging="18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407B5"/>
    <w:multiLevelType w:val="hybridMultilevel"/>
    <w:tmpl w:val="CDA6FD6E"/>
    <w:lvl w:ilvl="0" w:tplc="251AAE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C1C88D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0C6021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53E614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4B1E4F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7D9C47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EE2A42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15C0DD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B8C261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1">
    <w:nsid w:val="25A031F8"/>
    <w:multiLevelType w:val="hybridMultilevel"/>
    <w:tmpl w:val="781E974C"/>
    <w:lvl w:ilvl="0" w:tplc="109EBBD4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5A5611A"/>
    <w:multiLevelType w:val="hybridMultilevel"/>
    <w:tmpl w:val="09929FAA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1126DE"/>
    <w:multiLevelType w:val="hybridMultilevel"/>
    <w:tmpl w:val="A8681ED4"/>
    <w:lvl w:ilvl="0" w:tplc="CE3201B2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A1326A"/>
    <w:multiLevelType w:val="hybridMultilevel"/>
    <w:tmpl w:val="82706346"/>
    <w:lvl w:ilvl="0" w:tplc="CE807B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14C295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8FB497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33DE4B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1A1863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92A661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23F6EB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F514C0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81366D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5">
    <w:nsid w:val="2EA47FA5"/>
    <w:multiLevelType w:val="hybridMultilevel"/>
    <w:tmpl w:val="CCDA48C4"/>
    <w:lvl w:ilvl="0" w:tplc="626886FA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0CF211C"/>
    <w:multiLevelType w:val="hybridMultilevel"/>
    <w:tmpl w:val="ED3247A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1444533"/>
    <w:multiLevelType w:val="hybridMultilevel"/>
    <w:tmpl w:val="FB10282C"/>
    <w:lvl w:ilvl="0" w:tplc="73B082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13BEC6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331AC7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A176D1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CE9CE8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E3DABC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3EB065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36BE64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092E84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8">
    <w:nsid w:val="351E0CCF"/>
    <w:multiLevelType w:val="hybridMultilevel"/>
    <w:tmpl w:val="42669D4E"/>
    <w:lvl w:ilvl="0" w:tplc="E7D2EFCA">
      <w:start w:val="1"/>
      <w:numFmt w:val="bullet"/>
      <w:lvlText w:val="•"/>
      <w:lvlJc w:val="left"/>
      <w:pPr>
        <w:ind w:left="720" w:hanging="360"/>
      </w:pPr>
      <w:rPr>
        <w:rFonts w:ascii="Times" w:hAnsi="Time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70277E0"/>
    <w:multiLevelType w:val="hybridMultilevel"/>
    <w:tmpl w:val="3438C9C2"/>
    <w:lvl w:ilvl="0" w:tplc="C0FC00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556AD0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350763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08C12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A0EB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A8CD97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36A6E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F4783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E3843A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B0A2789"/>
    <w:multiLevelType w:val="hybridMultilevel"/>
    <w:tmpl w:val="DAF46C60"/>
    <w:lvl w:ilvl="0" w:tplc="2530FD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69FA0D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61C2AF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CD3278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597E9F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0120A9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1CC86B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0CCC72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517436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1">
    <w:nsid w:val="3C816E25"/>
    <w:multiLevelType w:val="hybridMultilevel"/>
    <w:tmpl w:val="7C7AE250"/>
    <w:lvl w:ilvl="0" w:tplc="C130C2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AD8442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16AAEF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5498AB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51FEF6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9FB09F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7B0299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9A0402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67E2B4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2">
    <w:nsid w:val="3D790577"/>
    <w:multiLevelType w:val="hybridMultilevel"/>
    <w:tmpl w:val="C784CF06"/>
    <w:lvl w:ilvl="0" w:tplc="AC7216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347609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815074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429E0B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5DD662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F5A2E7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A6A213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608428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84C4C3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3">
    <w:nsid w:val="416D26FE"/>
    <w:multiLevelType w:val="hybridMultilevel"/>
    <w:tmpl w:val="2A6E250C"/>
    <w:lvl w:ilvl="0" w:tplc="BAA49A8A">
      <w:start w:val="1"/>
      <w:numFmt w:val="decimal"/>
      <w:lvlText w:val="%1."/>
      <w:lvlJc w:val="left"/>
      <w:pPr>
        <w:ind w:left="720" w:hanging="360"/>
      </w:pPr>
      <w:rPr>
        <w:rFonts w:hint="default"/>
        <w:color w:val="2389EA" w:themeColor="background2" w:themeShade="BF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1D71171"/>
    <w:multiLevelType w:val="hybridMultilevel"/>
    <w:tmpl w:val="A44C9EDE"/>
    <w:lvl w:ilvl="0" w:tplc="BAA49A8A">
      <w:start w:val="1"/>
      <w:numFmt w:val="decimal"/>
      <w:lvlText w:val="%1."/>
      <w:lvlJc w:val="left"/>
      <w:pPr>
        <w:ind w:left="720" w:hanging="360"/>
      </w:pPr>
      <w:rPr>
        <w:rFonts w:hint="default"/>
        <w:color w:val="2389EA" w:themeColor="background2" w:themeShade="BF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3DF79CB"/>
    <w:multiLevelType w:val="hybridMultilevel"/>
    <w:tmpl w:val="4AD679FC"/>
    <w:lvl w:ilvl="0" w:tplc="918AC3C8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4BD469F"/>
    <w:multiLevelType w:val="hybridMultilevel"/>
    <w:tmpl w:val="7CC62B0A"/>
    <w:lvl w:ilvl="0" w:tplc="040C0013">
      <w:start w:val="1"/>
      <w:numFmt w:val="upperRoman"/>
      <w:lvlText w:val="%1."/>
      <w:lvlJc w:val="right"/>
      <w:pPr>
        <w:ind w:left="540" w:hanging="18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452980"/>
    <w:multiLevelType w:val="hybridMultilevel"/>
    <w:tmpl w:val="765058F6"/>
    <w:lvl w:ilvl="0" w:tplc="42005F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38BA8C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4B2642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F03847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9AE4C7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381265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3A6233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FC469F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9D16F7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8">
    <w:nsid w:val="56611C70"/>
    <w:multiLevelType w:val="hybridMultilevel"/>
    <w:tmpl w:val="55F2AE78"/>
    <w:lvl w:ilvl="0" w:tplc="040C0013">
      <w:start w:val="1"/>
      <w:numFmt w:val="upperRoman"/>
      <w:lvlText w:val="%1."/>
      <w:lvlJc w:val="right"/>
      <w:pPr>
        <w:ind w:left="540" w:hanging="18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6F42642"/>
    <w:multiLevelType w:val="hybridMultilevel"/>
    <w:tmpl w:val="5FE685A0"/>
    <w:lvl w:ilvl="0" w:tplc="BAA49A8A">
      <w:start w:val="1"/>
      <w:numFmt w:val="decimal"/>
      <w:lvlText w:val="%1."/>
      <w:lvlJc w:val="left"/>
      <w:pPr>
        <w:ind w:left="720" w:hanging="360"/>
      </w:pPr>
      <w:rPr>
        <w:rFonts w:hint="default"/>
        <w:color w:val="2389EA" w:themeColor="background2" w:themeShade="BF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B325FAC"/>
    <w:multiLevelType w:val="hybridMultilevel"/>
    <w:tmpl w:val="2E1C621E"/>
    <w:lvl w:ilvl="0" w:tplc="9522A8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503A36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E9E80E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71AC43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20EED1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5C4C6C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A0FEAC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5D1669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E4ECD3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1">
    <w:nsid w:val="5B6F0305"/>
    <w:multiLevelType w:val="hybridMultilevel"/>
    <w:tmpl w:val="FDC2B44A"/>
    <w:lvl w:ilvl="0" w:tplc="F21E0EA8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D8D2366"/>
    <w:multiLevelType w:val="hybridMultilevel"/>
    <w:tmpl w:val="7434659E"/>
    <w:lvl w:ilvl="0" w:tplc="AFBC76A2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E146091"/>
    <w:multiLevelType w:val="hybridMultilevel"/>
    <w:tmpl w:val="EF40E9A8"/>
    <w:lvl w:ilvl="0" w:tplc="4F62BC2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F6E5381"/>
    <w:multiLevelType w:val="hybridMultilevel"/>
    <w:tmpl w:val="0556EC7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4969D1"/>
    <w:multiLevelType w:val="hybridMultilevel"/>
    <w:tmpl w:val="9B686E72"/>
    <w:lvl w:ilvl="0" w:tplc="F64A3CC6">
      <w:start w:val="1"/>
      <w:numFmt w:val="bullet"/>
      <w:lvlText w:val="•"/>
      <w:lvlJc w:val="left"/>
      <w:pPr>
        <w:ind w:left="567" w:hanging="170"/>
      </w:pPr>
      <w:rPr>
        <w:rFonts w:ascii="Times" w:hAnsi="Time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103DA6"/>
    <w:multiLevelType w:val="hybridMultilevel"/>
    <w:tmpl w:val="B75A66F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C0C680A"/>
    <w:multiLevelType w:val="hybridMultilevel"/>
    <w:tmpl w:val="34888CD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C6779B7"/>
    <w:multiLevelType w:val="hybridMultilevel"/>
    <w:tmpl w:val="5D085130"/>
    <w:lvl w:ilvl="0" w:tplc="00B43C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A64431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0AB41B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C91A78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0BF2B4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A29A9E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EDE294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FB6E6B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25CED4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9">
    <w:nsid w:val="6F585F75"/>
    <w:multiLevelType w:val="hybridMultilevel"/>
    <w:tmpl w:val="C20CE4B6"/>
    <w:lvl w:ilvl="0" w:tplc="B576F4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5E426E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863C16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E97488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E50EE7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448AD0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856268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2BD863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C68805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40">
    <w:nsid w:val="72E873D1"/>
    <w:multiLevelType w:val="hybridMultilevel"/>
    <w:tmpl w:val="CB1EED66"/>
    <w:lvl w:ilvl="0" w:tplc="240E9A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DAEC12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61A8DC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EB12B7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156ADE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6F2C6D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57CCA6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9DD684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3AF2CA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41">
    <w:nsid w:val="74012D7A"/>
    <w:multiLevelType w:val="hybridMultilevel"/>
    <w:tmpl w:val="BDF4E456"/>
    <w:lvl w:ilvl="0" w:tplc="3232FF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97E68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F63A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8EC81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2A2B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80669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B4493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FB0EC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7891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2">
    <w:nsid w:val="7A5018D8"/>
    <w:multiLevelType w:val="multilevel"/>
    <w:tmpl w:val="55F2AE78"/>
    <w:lvl w:ilvl="0">
      <w:start w:val="1"/>
      <w:numFmt w:val="upperRoman"/>
      <w:lvlText w:val="%1."/>
      <w:lvlJc w:val="right"/>
      <w:pPr>
        <w:ind w:left="540" w:hanging="18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C757A61"/>
    <w:multiLevelType w:val="hybridMultilevel"/>
    <w:tmpl w:val="57EEA754"/>
    <w:lvl w:ilvl="0" w:tplc="020854D6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CA04758"/>
    <w:multiLevelType w:val="hybridMultilevel"/>
    <w:tmpl w:val="BB240AA4"/>
    <w:lvl w:ilvl="0" w:tplc="040C0013">
      <w:start w:val="1"/>
      <w:numFmt w:val="upperRoman"/>
      <w:lvlText w:val="%1."/>
      <w:lvlJc w:val="right"/>
      <w:pPr>
        <w:ind w:left="540" w:hanging="18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ECF22A8"/>
    <w:multiLevelType w:val="hybridMultilevel"/>
    <w:tmpl w:val="7E8A1456"/>
    <w:lvl w:ilvl="0" w:tplc="6AC6D076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2"/>
  </w:num>
  <w:num w:numId="3">
    <w:abstractNumId w:val="36"/>
  </w:num>
  <w:num w:numId="4">
    <w:abstractNumId w:val="1"/>
  </w:num>
  <w:num w:numId="5">
    <w:abstractNumId w:val="37"/>
  </w:num>
  <w:num w:numId="6">
    <w:abstractNumId w:val="7"/>
  </w:num>
  <w:num w:numId="7">
    <w:abstractNumId w:val="18"/>
  </w:num>
  <w:num w:numId="8">
    <w:abstractNumId w:val="35"/>
  </w:num>
  <w:num w:numId="9">
    <w:abstractNumId w:val="15"/>
  </w:num>
  <w:num w:numId="10">
    <w:abstractNumId w:val="24"/>
  </w:num>
  <w:num w:numId="11">
    <w:abstractNumId w:val="45"/>
  </w:num>
  <w:num w:numId="12">
    <w:abstractNumId w:val="32"/>
  </w:num>
  <w:num w:numId="13">
    <w:abstractNumId w:val="2"/>
  </w:num>
  <w:num w:numId="14">
    <w:abstractNumId w:val="33"/>
  </w:num>
  <w:num w:numId="15">
    <w:abstractNumId w:val="43"/>
  </w:num>
  <w:num w:numId="16">
    <w:abstractNumId w:val="11"/>
  </w:num>
  <w:num w:numId="17">
    <w:abstractNumId w:val="5"/>
  </w:num>
  <w:num w:numId="18">
    <w:abstractNumId w:val="34"/>
  </w:num>
  <w:num w:numId="19">
    <w:abstractNumId w:val="25"/>
  </w:num>
  <w:num w:numId="20">
    <w:abstractNumId w:val="30"/>
  </w:num>
  <w:num w:numId="21">
    <w:abstractNumId w:val="14"/>
  </w:num>
  <w:num w:numId="22">
    <w:abstractNumId w:val="16"/>
  </w:num>
  <w:num w:numId="23">
    <w:abstractNumId w:val="23"/>
  </w:num>
  <w:num w:numId="24">
    <w:abstractNumId w:val="22"/>
  </w:num>
  <w:num w:numId="25">
    <w:abstractNumId w:val="4"/>
  </w:num>
  <w:num w:numId="26">
    <w:abstractNumId w:val="29"/>
  </w:num>
  <w:num w:numId="27">
    <w:abstractNumId w:val="17"/>
  </w:num>
  <w:num w:numId="28">
    <w:abstractNumId w:val="27"/>
  </w:num>
  <w:num w:numId="29">
    <w:abstractNumId w:val="38"/>
  </w:num>
  <w:num w:numId="30">
    <w:abstractNumId w:val="8"/>
  </w:num>
  <w:num w:numId="31">
    <w:abstractNumId w:val="31"/>
  </w:num>
  <w:num w:numId="32">
    <w:abstractNumId w:val="0"/>
  </w:num>
  <w:num w:numId="33">
    <w:abstractNumId w:val="39"/>
  </w:num>
  <w:num w:numId="34">
    <w:abstractNumId w:val="26"/>
  </w:num>
  <w:num w:numId="35">
    <w:abstractNumId w:val="6"/>
  </w:num>
  <w:num w:numId="36">
    <w:abstractNumId w:val="28"/>
  </w:num>
  <w:num w:numId="37">
    <w:abstractNumId w:val="42"/>
  </w:num>
  <w:num w:numId="38">
    <w:abstractNumId w:val="21"/>
  </w:num>
  <w:num w:numId="39">
    <w:abstractNumId w:val="13"/>
  </w:num>
  <w:num w:numId="40">
    <w:abstractNumId w:val="40"/>
  </w:num>
  <w:num w:numId="41">
    <w:abstractNumId w:val="3"/>
  </w:num>
  <w:num w:numId="42">
    <w:abstractNumId w:val="44"/>
  </w:num>
  <w:num w:numId="43">
    <w:abstractNumId w:val="41"/>
  </w:num>
  <w:num w:numId="44">
    <w:abstractNumId w:val="10"/>
  </w:num>
  <w:num w:numId="45">
    <w:abstractNumId w:val="20"/>
  </w:num>
  <w:num w:numId="46">
    <w:abstractNumId w:val="19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75F"/>
    <w:rsid w:val="0005752D"/>
    <w:rsid w:val="000A3434"/>
    <w:rsid w:val="000E775F"/>
    <w:rsid w:val="00101CD7"/>
    <w:rsid w:val="00110610"/>
    <w:rsid w:val="00136878"/>
    <w:rsid w:val="00146511"/>
    <w:rsid w:val="001771A1"/>
    <w:rsid w:val="001A1271"/>
    <w:rsid w:val="001B2541"/>
    <w:rsid w:val="001C77B6"/>
    <w:rsid w:val="001D6D97"/>
    <w:rsid w:val="001F7A81"/>
    <w:rsid w:val="00211666"/>
    <w:rsid w:val="0021186F"/>
    <w:rsid w:val="00221223"/>
    <w:rsid w:val="00235DB5"/>
    <w:rsid w:val="00277F16"/>
    <w:rsid w:val="002A4157"/>
    <w:rsid w:val="002D5F76"/>
    <w:rsid w:val="002E7603"/>
    <w:rsid w:val="002F0A55"/>
    <w:rsid w:val="002F4835"/>
    <w:rsid w:val="003302DF"/>
    <w:rsid w:val="003324A0"/>
    <w:rsid w:val="003645B7"/>
    <w:rsid w:val="0037226B"/>
    <w:rsid w:val="003834BF"/>
    <w:rsid w:val="00391684"/>
    <w:rsid w:val="003E53C2"/>
    <w:rsid w:val="003E5CB5"/>
    <w:rsid w:val="00430A37"/>
    <w:rsid w:val="0047425F"/>
    <w:rsid w:val="004930E4"/>
    <w:rsid w:val="00494343"/>
    <w:rsid w:val="004A6D46"/>
    <w:rsid w:val="004D3AED"/>
    <w:rsid w:val="004E1D66"/>
    <w:rsid w:val="004E26F5"/>
    <w:rsid w:val="004F5E69"/>
    <w:rsid w:val="00563BCC"/>
    <w:rsid w:val="00577C01"/>
    <w:rsid w:val="005B7872"/>
    <w:rsid w:val="005D3C13"/>
    <w:rsid w:val="005D570C"/>
    <w:rsid w:val="00623EBC"/>
    <w:rsid w:val="00676BE7"/>
    <w:rsid w:val="0068114C"/>
    <w:rsid w:val="006A17D2"/>
    <w:rsid w:val="006A2939"/>
    <w:rsid w:val="006D76D9"/>
    <w:rsid w:val="006E51A6"/>
    <w:rsid w:val="00721ABA"/>
    <w:rsid w:val="007520DD"/>
    <w:rsid w:val="00760CF2"/>
    <w:rsid w:val="007844D7"/>
    <w:rsid w:val="007A24CD"/>
    <w:rsid w:val="007A4F8D"/>
    <w:rsid w:val="00814D02"/>
    <w:rsid w:val="0083641C"/>
    <w:rsid w:val="008368A9"/>
    <w:rsid w:val="0089159E"/>
    <w:rsid w:val="008B743E"/>
    <w:rsid w:val="008C7404"/>
    <w:rsid w:val="008D1E07"/>
    <w:rsid w:val="00942281"/>
    <w:rsid w:val="00951102"/>
    <w:rsid w:val="00A25360"/>
    <w:rsid w:val="00A8724E"/>
    <w:rsid w:val="00AB0748"/>
    <w:rsid w:val="00AB6152"/>
    <w:rsid w:val="00B0703F"/>
    <w:rsid w:val="00B23F8D"/>
    <w:rsid w:val="00B40E4A"/>
    <w:rsid w:val="00B94344"/>
    <w:rsid w:val="00BF24CD"/>
    <w:rsid w:val="00C00822"/>
    <w:rsid w:val="00C27585"/>
    <w:rsid w:val="00C626D0"/>
    <w:rsid w:val="00C86D98"/>
    <w:rsid w:val="00CB7B8F"/>
    <w:rsid w:val="00CF31BB"/>
    <w:rsid w:val="00CF473F"/>
    <w:rsid w:val="00D74912"/>
    <w:rsid w:val="00D82107"/>
    <w:rsid w:val="00D84EEA"/>
    <w:rsid w:val="00D877F3"/>
    <w:rsid w:val="00DB58E2"/>
    <w:rsid w:val="00DE16C9"/>
    <w:rsid w:val="00DE3FDE"/>
    <w:rsid w:val="00E05EEE"/>
    <w:rsid w:val="00E169FB"/>
    <w:rsid w:val="00E17A91"/>
    <w:rsid w:val="00E71944"/>
    <w:rsid w:val="00E9300D"/>
    <w:rsid w:val="00ED6504"/>
    <w:rsid w:val="00EE2A5E"/>
    <w:rsid w:val="00F03423"/>
    <w:rsid w:val="00FB1D5E"/>
    <w:rsid w:val="00FB6BCF"/>
    <w:rsid w:val="00FC6A1E"/>
    <w:rsid w:val="00FE0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111BF12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E775F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US"/>
    </w:rPr>
  </w:style>
  <w:style w:type="paragraph" w:styleId="Paragraphedeliste">
    <w:name w:val="List Paragraph"/>
    <w:basedOn w:val="Normal"/>
    <w:uiPriority w:val="34"/>
    <w:qFormat/>
    <w:rsid w:val="000E775F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7520DD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520DD"/>
    <w:rPr>
      <w:rFonts w:ascii="Lucida Grande" w:hAnsi="Lucida Grande" w:cs="Lucida Grande"/>
      <w:sz w:val="18"/>
      <w:szCs w:val="18"/>
      <w:lang w:val="fr-FR"/>
    </w:rPr>
  </w:style>
  <w:style w:type="character" w:styleId="Lienhypertexte">
    <w:name w:val="Hyperlink"/>
    <w:basedOn w:val="Policepardfaut"/>
    <w:uiPriority w:val="99"/>
    <w:unhideWhenUsed/>
    <w:rsid w:val="00942281"/>
    <w:rPr>
      <w:color w:val="D2D200" w:themeColor="hyperlink"/>
      <w:u w:val="single"/>
    </w:rPr>
  </w:style>
  <w:style w:type="table" w:styleId="Grille">
    <w:name w:val="Table Grid"/>
    <w:basedOn w:val="TableauNormal"/>
    <w:uiPriority w:val="59"/>
    <w:rsid w:val="006A17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2A4157"/>
    <w:pPr>
      <w:tabs>
        <w:tab w:val="center" w:pos="4703"/>
        <w:tab w:val="right" w:pos="9406"/>
      </w:tabs>
    </w:pPr>
  </w:style>
  <w:style w:type="character" w:customStyle="1" w:styleId="En-tteCar">
    <w:name w:val="En-tête Car"/>
    <w:basedOn w:val="Policepardfaut"/>
    <w:link w:val="En-tte"/>
    <w:uiPriority w:val="99"/>
    <w:rsid w:val="002A4157"/>
    <w:rPr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2A4157"/>
    <w:pPr>
      <w:tabs>
        <w:tab w:val="center" w:pos="4703"/>
        <w:tab w:val="right" w:pos="9406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2A4157"/>
    <w:rPr>
      <w:lang w:val="fr-FR"/>
    </w:rPr>
  </w:style>
  <w:style w:type="character" w:styleId="Textedelespacerserv">
    <w:name w:val="Placeholder Text"/>
    <w:basedOn w:val="Policepardfaut"/>
    <w:uiPriority w:val="99"/>
    <w:semiHidden/>
    <w:rsid w:val="00C86D98"/>
    <w:rPr>
      <w:color w:val="80808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E775F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US"/>
    </w:rPr>
  </w:style>
  <w:style w:type="paragraph" w:styleId="Paragraphedeliste">
    <w:name w:val="List Paragraph"/>
    <w:basedOn w:val="Normal"/>
    <w:uiPriority w:val="34"/>
    <w:qFormat/>
    <w:rsid w:val="000E775F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7520DD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520DD"/>
    <w:rPr>
      <w:rFonts w:ascii="Lucida Grande" w:hAnsi="Lucida Grande" w:cs="Lucida Grande"/>
      <w:sz w:val="18"/>
      <w:szCs w:val="18"/>
      <w:lang w:val="fr-FR"/>
    </w:rPr>
  </w:style>
  <w:style w:type="character" w:styleId="Lienhypertexte">
    <w:name w:val="Hyperlink"/>
    <w:basedOn w:val="Policepardfaut"/>
    <w:uiPriority w:val="99"/>
    <w:unhideWhenUsed/>
    <w:rsid w:val="00942281"/>
    <w:rPr>
      <w:color w:val="D2D200" w:themeColor="hyperlink"/>
      <w:u w:val="single"/>
    </w:rPr>
  </w:style>
  <w:style w:type="table" w:styleId="Grille">
    <w:name w:val="Table Grid"/>
    <w:basedOn w:val="TableauNormal"/>
    <w:uiPriority w:val="59"/>
    <w:rsid w:val="006A17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2A4157"/>
    <w:pPr>
      <w:tabs>
        <w:tab w:val="center" w:pos="4703"/>
        <w:tab w:val="right" w:pos="9406"/>
      </w:tabs>
    </w:pPr>
  </w:style>
  <w:style w:type="character" w:customStyle="1" w:styleId="En-tteCar">
    <w:name w:val="En-tête Car"/>
    <w:basedOn w:val="Policepardfaut"/>
    <w:link w:val="En-tte"/>
    <w:uiPriority w:val="99"/>
    <w:rsid w:val="002A4157"/>
    <w:rPr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2A4157"/>
    <w:pPr>
      <w:tabs>
        <w:tab w:val="center" w:pos="4703"/>
        <w:tab w:val="right" w:pos="9406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2A4157"/>
    <w:rPr>
      <w:lang w:val="fr-FR"/>
    </w:rPr>
  </w:style>
  <w:style w:type="character" w:styleId="Textedelespacerserv">
    <w:name w:val="Placeholder Text"/>
    <w:basedOn w:val="Policepardfaut"/>
    <w:uiPriority w:val="99"/>
    <w:semiHidden/>
    <w:rsid w:val="00C86D9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7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04778">
          <w:marLeft w:val="547"/>
          <w:marRight w:val="0"/>
          <w:marTop w:val="23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89678">
          <w:marLeft w:val="547"/>
          <w:marRight w:val="0"/>
          <w:marTop w:val="23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4822">
          <w:marLeft w:val="547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26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037368">
          <w:marLeft w:val="547"/>
          <w:marRight w:val="0"/>
          <w:marTop w:val="23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3322">
          <w:marLeft w:val="547"/>
          <w:marRight w:val="0"/>
          <w:marTop w:val="23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3962">
          <w:marLeft w:val="547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17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20125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615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2962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8380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4771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186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8653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10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0496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8183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5722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1327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70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274337">
          <w:marLeft w:val="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44161">
          <w:marLeft w:val="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35476">
          <w:marLeft w:val="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01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1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9953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44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961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90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7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2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9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3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3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88406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31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7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5722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7763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3521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408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103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6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91234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454554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87298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739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3464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905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0225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33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25354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8724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0152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457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519722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18211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14688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88799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23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5042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90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40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206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836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29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47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65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9473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636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54803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2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456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574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006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56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28693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1045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46486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7068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50521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125246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14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23520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97124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48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02995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2782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43413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097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1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9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13850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9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9154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8836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2481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7695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13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4799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751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2184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90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0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70998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840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46464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352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8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7426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53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38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5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6038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8307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1578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346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04950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94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20912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2029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8974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52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7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9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1780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816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407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383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7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78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95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41398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3665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9887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2922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69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95944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9226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9986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6650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25478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48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4" Type="http://schemas.openxmlformats.org/officeDocument/2006/relationships/image" Target="media/image6.jpeg"/><Relationship Id="rId15" Type="http://schemas.openxmlformats.org/officeDocument/2006/relationships/image" Target="media/image7.jpeg"/><Relationship Id="rId16" Type="http://schemas.openxmlformats.org/officeDocument/2006/relationships/image" Target="media/image8.jpeg"/><Relationship Id="rId17" Type="http://schemas.openxmlformats.org/officeDocument/2006/relationships/image" Target="media/image9.jpeg"/><Relationship Id="rId18" Type="http://schemas.openxmlformats.org/officeDocument/2006/relationships/image" Target="media/image10.jpeg"/><Relationship Id="rId19" Type="http://schemas.openxmlformats.org/officeDocument/2006/relationships/image" Target="media/image11.jpeg"/><Relationship Id="rId63" Type="http://schemas.openxmlformats.org/officeDocument/2006/relationships/image" Target="media/image55.jpeg"/><Relationship Id="rId64" Type="http://schemas.openxmlformats.org/officeDocument/2006/relationships/fontTable" Target="fontTable.xml"/><Relationship Id="rId65" Type="http://schemas.openxmlformats.org/officeDocument/2006/relationships/theme" Target="theme/theme1.xml"/><Relationship Id="rId50" Type="http://schemas.openxmlformats.org/officeDocument/2006/relationships/image" Target="media/image42.jpeg"/><Relationship Id="rId51" Type="http://schemas.openxmlformats.org/officeDocument/2006/relationships/image" Target="media/image43.jpeg"/><Relationship Id="rId52" Type="http://schemas.openxmlformats.org/officeDocument/2006/relationships/image" Target="media/image44.jpeg"/><Relationship Id="rId53" Type="http://schemas.openxmlformats.org/officeDocument/2006/relationships/image" Target="media/image45.jpeg"/><Relationship Id="rId54" Type="http://schemas.openxmlformats.org/officeDocument/2006/relationships/image" Target="media/image46.jpeg"/><Relationship Id="rId55" Type="http://schemas.openxmlformats.org/officeDocument/2006/relationships/image" Target="media/image47.jpeg"/><Relationship Id="rId56" Type="http://schemas.openxmlformats.org/officeDocument/2006/relationships/image" Target="media/image48.png"/><Relationship Id="rId57" Type="http://schemas.openxmlformats.org/officeDocument/2006/relationships/image" Target="media/image49.jpeg"/><Relationship Id="rId58" Type="http://schemas.openxmlformats.org/officeDocument/2006/relationships/image" Target="media/image50.jpeg"/><Relationship Id="rId59" Type="http://schemas.openxmlformats.org/officeDocument/2006/relationships/image" Target="media/image51.jpeg"/><Relationship Id="rId40" Type="http://schemas.openxmlformats.org/officeDocument/2006/relationships/image" Target="media/image32.jpeg"/><Relationship Id="rId41" Type="http://schemas.openxmlformats.org/officeDocument/2006/relationships/image" Target="media/image33.jpeg"/><Relationship Id="rId42" Type="http://schemas.openxmlformats.org/officeDocument/2006/relationships/image" Target="media/image34.jpeg"/><Relationship Id="rId43" Type="http://schemas.openxmlformats.org/officeDocument/2006/relationships/image" Target="media/image35.jpeg"/><Relationship Id="rId44" Type="http://schemas.openxmlformats.org/officeDocument/2006/relationships/image" Target="media/image36.jpeg"/><Relationship Id="rId45" Type="http://schemas.openxmlformats.org/officeDocument/2006/relationships/image" Target="media/image37.jpeg"/><Relationship Id="rId46" Type="http://schemas.openxmlformats.org/officeDocument/2006/relationships/image" Target="media/image38.jpeg"/><Relationship Id="rId47" Type="http://schemas.openxmlformats.org/officeDocument/2006/relationships/image" Target="media/image39.png"/><Relationship Id="rId48" Type="http://schemas.openxmlformats.org/officeDocument/2006/relationships/image" Target="media/image40.jpeg"/><Relationship Id="rId49" Type="http://schemas.openxmlformats.org/officeDocument/2006/relationships/image" Target="media/image41.jpeg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jpeg"/><Relationship Id="rId30" Type="http://schemas.openxmlformats.org/officeDocument/2006/relationships/image" Target="media/image22.png"/><Relationship Id="rId31" Type="http://schemas.openxmlformats.org/officeDocument/2006/relationships/image" Target="media/image23.png"/><Relationship Id="rId32" Type="http://schemas.openxmlformats.org/officeDocument/2006/relationships/image" Target="media/image24.jpeg"/><Relationship Id="rId33" Type="http://schemas.openxmlformats.org/officeDocument/2006/relationships/image" Target="media/image25.jpeg"/><Relationship Id="rId34" Type="http://schemas.openxmlformats.org/officeDocument/2006/relationships/image" Target="media/image26.jpeg"/><Relationship Id="rId35" Type="http://schemas.openxmlformats.org/officeDocument/2006/relationships/image" Target="media/image27.png"/><Relationship Id="rId36" Type="http://schemas.openxmlformats.org/officeDocument/2006/relationships/image" Target="media/image28.jpeg"/><Relationship Id="rId37" Type="http://schemas.openxmlformats.org/officeDocument/2006/relationships/image" Target="media/image29.jpeg"/><Relationship Id="rId38" Type="http://schemas.openxmlformats.org/officeDocument/2006/relationships/image" Target="media/image30.jpeg"/><Relationship Id="rId39" Type="http://schemas.openxmlformats.org/officeDocument/2006/relationships/image" Target="media/image31.jpeg"/><Relationship Id="rId20" Type="http://schemas.openxmlformats.org/officeDocument/2006/relationships/image" Target="media/image12.jpeg"/><Relationship Id="rId21" Type="http://schemas.openxmlformats.org/officeDocument/2006/relationships/image" Target="media/image13.jpeg"/><Relationship Id="rId22" Type="http://schemas.openxmlformats.org/officeDocument/2006/relationships/image" Target="media/image14.jpeg"/><Relationship Id="rId23" Type="http://schemas.openxmlformats.org/officeDocument/2006/relationships/image" Target="media/image15.jpeg"/><Relationship Id="rId24" Type="http://schemas.openxmlformats.org/officeDocument/2006/relationships/image" Target="media/image16.jpeg"/><Relationship Id="rId25" Type="http://schemas.openxmlformats.org/officeDocument/2006/relationships/image" Target="media/image17.jpeg"/><Relationship Id="rId26" Type="http://schemas.openxmlformats.org/officeDocument/2006/relationships/image" Target="media/image18.jpeg"/><Relationship Id="rId27" Type="http://schemas.openxmlformats.org/officeDocument/2006/relationships/image" Target="media/image19.jpeg"/><Relationship Id="rId28" Type="http://schemas.openxmlformats.org/officeDocument/2006/relationships/image" Target="media/image20.jpeg"/><Relationship Id="rId29" Type="http://schemas.openxmlformats.org/officeDocument/2006/relationships/image" Target="media/image21.png"/><Relationship Id="rId60" Type="http://schemas.openxmlformats.org/officeDocument/2006/relationships/image" Target="media/image52.jpeg"/><Relationship Id="rId61" Type="http://schemas.openxmlformats.org/officeDocument/2006/relationships/image" Target="media/image53.jpeg"/><Relationship Id="rId62" Type="http://schemas.openxmlformats.org/officeDocument/2006/relationships/image" Target="media/image54.jpeg"/><Relationship Id="rId10" Type="http://schemas.openxmlformats.org/officeDocument/2006/relationships/image" Target="media/image2.jpeg"/><Relationship Id="rId11" Type="http://schemas.openxmlformats.org/officeDocument/2006/relationships/image" Target="media/image3.jpeg"/><Relationship Id="rId12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Macintosh%20HD:Users:Kevin:Library:Application%20Support:Microsoft:Office:Mode&#768;les%20utilisateur:Mes%20mode&#768;les:Fiches-Start.dotx" TargetMode="External"/></Relationships>
</file>

<file path=word/theme/theme1.xml><?xml version="1.0" encoding="utf-8"?>
<a:theme xmlns:a="http://schemas.openxmlformats.org/drawingml/2006/main" name="Thème Office">
  <a:themeElements>
    <a:clrScheme name="Exposition">
      <a:dk1>
        <a:sysClr val="windowText" lastClr="000000"/>
      </a:dk1>
      <a:lt1>
        <a:sysClr val="window" lastClr="FFFFFF"/>
      </a:lt1>
      <a:dk2>
        <a:srgbClr val="263B86"/>
      </a:dk2>
      <a:lt2>
        <a:srgbClr val="76B6F2"/>
      </a:lt2>
      <a:accent1>
        <a:srgbClr val="FBC01E"/>
      </a:accent1>
      <a:accent2>
        <a:srgbClr val="EFE1A2"/>
      </a:accent2>
      <a:accent3>
        <a:srgbClr val="FA8716"/>
      </a:accent3>
      <a:accent4>
        <a:srgbClr val="BE0204"/>
      </a:accent4>
      <a:accent5>
        <a:srgbClr val="640F10"/>
      </a:accent5>
      <a:accent6>
        <a:srgbClr val="7E13E3"/>
      </a:accent6>
      <a:hlink>
        <a:srgbClr val="D2D200"/>
      </a:hlink>
      <a:folHlink>
        <a:srgbClr val="D0B9F8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8EF0B96-2C2E-F24D-9F27-D8D3599D4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Fiches-Start.dotx</Template>
  <TotalTime>636</TotalTime>
  <Pages>6</Pages>
  <Words>2771</Words>
  <Characters>15440</Characters>
  <Application>Microsoft Macintosh Word</Application>
  <DocSecurity>0</DocSecurity>
  <Lines>551</Lines>
  <Paragraphs>343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17868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Jules Descamps</dc:creator>
  <cp:keywords/>
  <dc:description/>
  <cp:lastModifiedBy>Jules Descamps</cp:lastModifiedBy>
  <cp:revision>8</cp:revision>
  <dcterms:created xsi:type="dcterms:W3CDTF">2012-05-14T21:54:00Z</dcterms:created>
  <dcterms:modified xsi:type="dcterms:W3CDTF">2012-06-17T15:16:00Z</dcterms:modified>
  <cp:category/>
</cp:coreProperties>
</file>